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C5" w:rsidRDefault="005343C5" w:rsidP="005343C5">
      <w:pPr>
        <w:pStyle w:val="Heading2"/>
        <w:rPr>
          <w:spacing w:val="100"/>
        </w:rPr>
      </w:pPr>
      <w:r w:rsidRPr="001520CC">
        <w:rPr>
          <w:lang w:val="ru-RU"/>
        </w:rPr>
        <w:t xml:space="preserve">       </w:t>
      </w:r>
      <w:r w:rsidRPr="00512031">
        <w:rPr>
          <w:spacing w:val="100"/>
        </w:rPr>
        <w:t xml:space="preserve"> </w:t>
      </w:r>
      <w:r>
        <w:rPr>
          <w:spacing w:val="100"/>
        </w:rPr>
        <w:t>РЕПУБЛИКА БЪЛГАРИЯ</w:t>
      </w:r>
    </w:p>
    <w:p w:rsidR="005343C5" w:rsidRDefault="005343C5" w:rsidP="005343C5">
      <w:pPr>
        <w:pStyle w:val="Heading1"/>
        <w:jc w:val="center"/>
        <w:rPr>
          <w:lang w:val="en-US"/>
        </w:rPr>
      </w:pPr>
      <w:r>
        <w:t>Министерски съвет</w:t>
      </w:r>
    </w:p>
    <w:p w:rsidR="005343C5" w:rsidRDefault="005343C5" w:rsidP="005343C5">
      <w:pPr>
        <w:jc w:val="center"/>
        <w:rPr>
          <w:lang w:val="en-US"/>
        </w:rPr>
      </w:pPr>
      <w:r>
        <w:rPr>
          <w:noProof/>
          <w:lang w:val="en-GB" w:eastAsia="en-GB"/>
        </w:rPr>
        <w:drawing>
          <wp:inline distT="0" distB="0" distL="0" distR="0">
            <wp:extent cx="850900" cy="501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01650"/>
                    </a:xfrm>
                    <a:prstGeom prst="rect">
                      <a:avLst/>
                    </a:prstGeom>
                    <a:noFill/>
                    <a:ln>
                      <a:noFill/>
                    </a:ln>
                  </pic:spPr>
                </pic:pic>
              </a:graphicData>
            </a:graphic>
          </wp:inline>
        </w:drawing>
      </w:r>
    </w:p>
    <w:p w:rsidR="005343C5" w:rsidRPr="001520CC" w:rsidRDefault="005343C5" w:rsidP="005343C5">
      <w:pPr>
        <w:pStyle w:val="Header"/>
        <w:pBdr>
          <w:bottom w:val="single" w:sz="4" w:space="1" w:color="auto"/>
        </w:pBdr>
      </w:pPr>
      <w:r w:rsidRPr="001520CC">
        <w:tab/>
        <w:t xml:space="preserve">   1407 София, ул. “Козяк” </w:t>
      </w:r>
      <w:proofErr w:type="spellStart"/>
      <w:r w:rsidRPr="001520CC">
        <w:t>No</w:t>
      </w:r>
      <w:proofErr w:type="spellEnd"/>
      <w:r w:rsidRPr="001520CC">
        <w:t xml:space="preserve"> 1   </w:t>
      </w:r>
      <w:r>
        <w:t xml:space="preserve">          тел.</w:t>
      </w:r>
      <w:r w:rsidRPr="001520CC">
        <w:t xml:space="preserve">: (02) </w:t>
      </w:r>
      <w:r w:rsidRPr="001520CC">
        <w:rPr>
          <w:lang w:val="ru-RU"/>
        </w:rPr>
        <w:t xml:space="preserve">9607-223 </w:t>
      </w:r>
      <w:r w:rsidRPr="001520CC">
        <w:t xml:space="preserve"> </w:t>
      </w:r>
      <w:r>
        <w:t xml:space="preserve">                </w:t>
      </w:r>
      <w:r w:rsidRPr="001520CC">
        <w:t xml:space="preserve">факс:  (02) 962-4771 </w:t>
      </w:r>
    </w:p>
    <w:p w:rsidR="005343C5" w:rsidRPr="001520CC" w:rsidRDefault="005343C5" w:rsidP="005343C5">
      <w:pPr>
        <w:jc w:val="center"/>
        <w:rPr>
          <w:b/>
        </w:rPr>
      </w:pPr>
      <w:r w:rsidRPr="001520CC">
        <w:rPr>
          <w:b/>
        </w:rPr>
        <w:t xml:space="preserve">Директор </w:t>
      </w:r>
      <w:r>
        <w:rPr>
          <w:b/>
          <w:lang w:val="ru-RU"/>
        </w:rPr>
        <w:t>п</w:t>
      </w:r>
      <w:proofErr w:type="spellStart"/>
      <w:r w:rsidRPr="001520CC">
        <w:rPr>
          <w:b/>
        </w:rPr>
        <w:t>роф</w:t>
      </w:r>
      <w:proofErr w:type="spellEnd"/>
      <w:r w:rsidRPr="001520CC">
        <w:rPr>
          <w:b/>
        </w:rPr>
        <w:t>. д-р Любомир Спасов, д.м.</w:t>
      </w:r>
    </w:p>
    <w:p w:rsidR="005343C5" w:rsidRDefault="005343C5" w:rsidP="005343C5">
      <w:r>
        <w:tab/>
      </w:r>
    </w:p>
    <w:p w:rsidR="00DE1673" w:rsidRPr="00B71C6C" w:rsidRDefault="00DE1673" w:rsidP="005343C5">
      <w:pPr>
        <w:rPr>
          <w:lang w:val="ru-RU"/>
        </w:rPr>
      </w:pPr>
    </w:p>
    <w:p w:rsidR="005343C5" w:rsidRPr="00AD2671" w:rsidRDefault="005343C5" w:rsidP="005343C5">
      <w:pPr>
        <w:jc w:val="center"/>
        <w:rPr>
          <w:b/>
          <w:sz w:val="32"/>
          <w:szCs w:val="32"/>
        </w:rPr>
      </w:pPr>
      <w:r w:rsidRPr="00AD2671">
        <w:rPr>
          <w:b/>
          <w:sz w:val="32"/>
          <w:szCs w:val="32"/>
        </w:rPr>
        <w:t>ДОКУМЕНТАЦИЯ</w:t>
      </w:r>
    </w:p>
    <w:p w:rsidR="005343C5" w:rsidRPr="00AD2671" w:rsidRDefault="005343C5" w:rsidP="005343C5">
      <w:pPr>
        <w:spacing w:line="240" w:lineRule="atLeast"/>
        <w:jc w:val="center"/>
        <w:rPr>
          <w:b/>
          <w:sz w:val="32"/>
          <w:szCs w:val="32"/>
        </w:rPr>
      </w:pPr>
      <w:r w:rsidRPr="00AD2671">
        <w:rPr>
          <w:b/>
          <w:sz w:val="32"/>
          <w:szCs w:val="32"/>
        </w:rPr>
        <w:t xml:space="preserve">за участие в открита процедура </w:t>
      </w:r>
    </w:p>
    <w:p w:rsidR="005343C5" w:rsidRPr="00AD2671" w:rsidRDefault="005343C5" w:rsidP="005343C5">
      <w:pPr>
        <w:spacing w:line="240" w:lineRule="atLeast"/>
        <w:jc w:val="center"/>
        <w:rPr>
          <w:b/>
          <w:sz w:val="32"/>
          <w:szCs w:val="32"/>
        </w:rPr>
      </w:pPr>
      <w:r w:rsidRPr="00AD2671">
        <w:rPr>
          <w:b/>
          <w:sz w:val="32"/>
          <w:szCs w:val="32"/>
        </w:rPr>
        <w:t>за възлагане на обществена поръчка с предмет:</w:t>
      </w:r>
    </w:p>
    <w:p w:rsidR="005343C5" w:rsidRPr="005E188F" w:rsidRDefault="005343C5" w:rsidP="005343C5">
      <w:pPr>
        <w:pStyle w:val="TableContents"/>
        <w:jc w:val="center"/>
        <w:rPr>
          <w:b/>
          <w:sz w:val="40"/>
          <w:szCs w:val="32"/>
          <w:lang w:val="ru-RU"/>
        </w:rPr>
      </w:pPr>
    </w:p>
    <w:p w:rsidR="005343C5" w:rsidRDefault="005343C5" w:rsidP="005343C5">
      <w:pPr>
        <w:pStyle w:val="TableContents"/>
        <w:jc w:val="center"/>
        <w:rPr>
          <w:b/>
          <w:sz w:val="32"/>
        </w:rPr>
      </w:pPr>
      <w:r w:rsidRPr="005B04FC">
        <w:rPr>
          <w:b/>
          <w:sz w:val="28"/>
          <w:szCs w:val="28"/>
        </w:rPr>
        <w:t xml:space="preserve">“Инженеринг, включващ изготвянето на </w:t>
      </w:r>
      <w:r>
        <w:rPr>
          <w:b/>
          <w:sz w:val="28"/>
          <w:szCs w:val="28"/>
        </w:rPr>
        <w:t>работен</w:t>
      </w:r>
      <w:r w:rsidRPr="005B04FC">
        <w:rPr>
          <w:b/>
          <w:sz w:val="28"/>
          <w:szCs w:val="28"/>
        </w:rPr>
        <w:t xml:space="preserve">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5343C5" w:rsidRDefault="005343C5" w:rsidP="005343C5">
      <w:pPr>
        <w:pStyle w:val="TableContents"/>
        <w:jc w:val="both"/>
      </w:pPr>
    </w:p>
    <w:p w:rsidR="005343C5" w:rsidRDefault="005343C5" w:rsidP="005343C5">
      <w:pPr>
        <w:pStyle w:val="TableContents"/>
        <w:jc w:val="center"/>
      </w:pPr>
      <w:r w:rsidRPr="00DE1673">
        <w:rPr>
          <w:sz w:val="28"/>
        </w:rPr>
        <w:t>СЪДЪРЖАНИЕ:</w:t>
      </w:r>
    </w:p>
    <w:p w:rsidR="00DE1673" w:rsidRPr="00DE1673" w:rsidRDefault="00DE1673" w:rsidP="005343C5">
      <w:pPr>
        <w:pStyle w:val="TableContents"/>
        <w:jc w:val="center"/>
      </w:pPr>
    </w:p>
    <w:tbl>
      <w:tblPr>
        <w:tblW w:w="9356" w:type="dxa"/>
        <w:tblInd w:w="-34" w:type="dxa"/>
        <w:tblLayout w:type="fixed"/>
        <w:tblLook w:val="0000" w:firstRow="0" w:lastRow="0" w:firstColumn="0" w:lastColumn="0" w:noHBand="0" w:noVBand="0"/>
      </w:tblPr>
      <w:tblGrid>
        <w:gridCol w:w="9356"/>
      </w:tblGrid>
      <w:tr w:rsidR="00DE1673" w:rsidRPr="00DE1673" w:rsidTr="00A70FA2">
        <w:trPr>
          <w:trHeight w:val="706"/>
        </w:trPr>
        <w:tc>
          <w:tcPr>
            <w:tcW w:w="9356" w:type="dxa"/>
            <w:shd w:val="clear" w:color="auto" w:fill="auto"/>
            <w:vAlign w:val="center"/>
          </w:tcPr>
          <w:p w:rsidR="00DE1673" w:rsidRPr="00DE1673" w:rsidRDefault="00DE1673" w:rsidP="00DE1673">
            <w:pPr>
              <w:pStyle w:val="ListParagraph"/>
              <w:numPr>
                <w:ilvl w:val="0"/>
                <w:numId w:val="33"/>
              </w:numPr>
              <w:spacing w:after="0" w:line="240" w:lineRule="auto"/>
              <w:rPr>
                <w:rFonts w:eastAsia="Batang"/>
                <w:b/>
                <w:spacing w:val="-6"/>
              </w:rPr>
            </w:pPr>
            <w:r w:rsidRPr="00DE1673">
              <w:rPr>
                <w:b/>
                <w:bCs/>
                <w:caps/>
              </w:rPr>
              <w:t>Решение за откриване на процедура за възлагане на обществена поръчка</w:t>
            </w:r>
          </w:p>
        </w:tc>
      </w:tr>
      <w:tr w:rsidR="00DE1673" w:rsidRPr="00DE1673" w:rsidTr="00A70FA2">
        <w:trPr>
          <w:trHeight w:val="496"/>
        </w:trPr>
        <w:tc>
          <w:tcPr>
            <w:tcW w:w="9356" w:type="dxa"/>
            <w:shd w:val="clear" w:color="auto" w:fill="auto"/>
            <w:vAlign w:val="center"/>
          </w:tcPr>
          <w:p w:rsidR="00DE1673" w:rsidRPr="00DE1673" w:rsidRDefault="00DE1673" w:rsidP="00DE1673">
            <w:pPr>
              <w:pStyle w:val="ListParagraph"/>
              <w:numPr>
                <w:ilvl w:val="0"/>
                <w:numId w:val="33"/>
              </w:numPr>
              <w:spacing w:after="0" w:line="240" w:lineRule="auto"/>
              <w:rPr>
                <w:rFonts w:eastAsia="Batang"/>
                <w:b/>
                <w:spacing w:val="-6"/>
              </w:rPr>
            </w:pPr>
            <w:r w:rsidRPr="00DE1673">
              <w:rPr>
                <w:b/>
                <w:bCs/>
                <w:caps/>
              </w:rPr>
              <w:t>Обявление за обществена поръчка</w:t>
            </w:r>
          </w:p>
        </w:tc>
      </w:tr>
      <w:tr w:rsidR="00DE1673" w:rsidRPr="00DE1673" w:rsidTr="00A70FA2">
        <w:trPr>
          <w:trHeight w:val="514"/>
        </w:trPr>
        <w:tc>
          <w:tcPr>
            <w:tcW w:w="9356" w:type="dxa"/>
            <w:shd w:val="clear" w:color="auto" w:fill="auto"/>
            <w:vAlign w:val="center"/>
          </w:tcPr>
          <w:p w:rsidR="00DE1673" w:rsidRPr="00DE1673" w:rsidRDefault="00DE1673" w:rsidP="00DE1673">
            <w:pPr>
              <w:pStyle w:val="ListParagraph"/>
              <w:numPr>
                <w:ilvl w:val="0"/>
                <w:numId w:val="33"/>
              </w:numPr>
              <w:spacing w:after="0" w:line="240" w:lineRule="auto"/>
              <w:ind w:right="-49"/>
              <w:rPr>
                <w:bCs/>
                <w:iCs/>
              </w:rPr>
            </w:pPr>
            <w:r w:rsidRPr="00DE1673">
              <w:rPr>
                <w:bCs/>
                <w:iCs/>
              </w:rPr>
              <w:t xml:space="preserve">Раздел І. </w:t>
            </w:r>
            <w:r w:rsidRPr="00DE1673">
              <w:rPr>
                <w:b/>
                <w:caps/>
                <w:u w:val="single"/>
              </w:rPr>
              <w:t xml:space="preserve">ОБЩИ УСЛОВИЯ </w:t>
            </w:r>
          </w:p>
        </w:tc>
      </w:tr>
      <w:tr w:rsidR="00DE1673" w:rsidRPr="00DE1673" w:rsidTr="00A70FA2">
        <w:trPr>
          <w:trHeight w:val="615"/>
        </w:trPr>
        <w:tc>
          <w:tcPr>
            <w:tcW w:w="9356" w:type="dxa"/>
            <w:shd w:val="clear" w:color="auto" w:fill="auto"/>
            <w:vAlign w:val="center"/>
          </w:tcPr>
          <w:p w:rsidR="00DE1673" w:rsidRPr="00DE1673" w:rsidRDefault="00DE1673" w:rsidP="00DE1673">
            <w:pPr>
              <w:pStyle w:val="ListParagraph"/>
              <w:numPr>
                <w:ilvl w:val="0"/>
                <w:numId w:val="33"/>
              </w:numPr>
              <w:spacing w:after="240" w:line="240" w:lineRule="auto"/>
              <w:ind w:right="-51"/>
              <w:rPr>
                <w:bCs/>
                <w:iCs/>
              </w:rPr>
            </w:pPr>
            <w:r w:rsidRPr="00DE1673">
              <w:rPr>
                <w:bCs/>
                <w:iCs/>
              </w:rPr>
              <w:t xml:space="preserve">Раздел ІІ. </w:t>
            </w:r>
            <w:r w:rsidRPr="00DE1673">
              <w:rPr>
                <w:b/>
                <w:u w:val="single"/>
              </w:rPr>
              <w:t>ИЗИСКВАНИЯ КЪМ УЧАСТНИЦИТЕ В ПРОЦЕДУРАТА. ИЗИСКВАНИЯ КЪМ ОФЕРТИТЕ И НЕОБХОДИМИТЕ ДОКУМЕНТИ</w:t>
            </w:r>
          </w:p>
        </w:tc>
      </w:tr>
      <w:tr w:rsidR="00DE1673" w:rsidRPr="00DE1673" w:rsidTr="00A70FA2">
        <w:trPr>
          <w:trHeight w:val="513"/>
        </w:trPr>
        <w:tc>
          <w:tcPr>
            <w:tcW w:w="9356" w:type="dxa"/>
            <w:shd w:val="clear" w:color="auto" w:fill="auto"/>
            <w:vAlign w:val="center"/>
          </w:tcPr>
          <w:p w:rsidR="00DE1673" w:rsidRPr="00DE1673" w:rsidRDefault="00DE1673" w:rsidP="00DE1673">
            <w:pPr>
              <w:pStyle w:val="BodyTextIndent31"/>
              <w:numPr>
                <w:ilvl w:val="0"/>
                <w:numId w:val="33"/>
              </w:numPr>
              <w:snapToGrid w:val="0"/>
              <w:spacing w:after="0"/>
              <w:rPr>
                <w:iCs/>
                <w:sz w:val="24"/>
                <w:szCs w:val="24"/>
              </w:rPr>
            </w:pPr>
            <w:r w:rsidRPr="00DE1673">
              <w:rPr>
                <w:bCs/>
                <w:iCs/>
                <w:sz w:val="24"/>
                <w:szCs w:val="24"/>
              </w:rPr>
              <w:t xml:space="preserve">Раздел ІІІ. </w:t>
            </w:r>
            <w:r w:rsidRPr="00DE1673">
              <w:rPr>
                <w:b/>
                <w:position w:val="8"/>
                <w:sz w:val="24"/>
                <w:szCs w:val="24"/>
                <w:u w:val="single"/>
              </w:rPr>
              <w:t>РАЗГЛЕЖДАНЕ, ОЦЕНКА И КЛАСИРАНЕ НА ОФЕРТИТЕ</w:t>
            </w:r>
          </w:p>
        </w:tc>
      </w:tr>
      <w:tr w:rsidR="00DE1673" w:rsidRPr="00DE1673" w:rsidTr="00A70FA2">
        <w:trPr>
          <w:trHeight w:val="563"/>
        </w:trPr>
        <w:tc>
          <w:tcPr>
            <w:tcW w:w="9356" w:type="dxa"/>
            <w:shd w:val="clear" w:color="auto" w:fill="auto"/>
            <w:vAlign w:val="center"/>
          </w:tcPr>
          <w:p w:rsidR="00DE1673" w:rsidRPr="00DE1673" w:rsidRDefault="00DE1673" w:rsidP="00DE1673">
            <w:pPr>
              <w:pStyle w:val="ListParagraph"/>
              <w:keepNext/>
              <w:numPr>
                <w:ilvl w:val="0"/>
                <w:numId w:val="33"/>
              </w:numPr>
              <w:spacing w:before="240" w:after="120" w:line="240" w:lineRule="auto"/>
              <w:outlineLvl w:val="0"/>
              <w:rPr>
                <w:b/>
                <w:position w:val="8"/>
                <w:u w:val="single"/>
              </w:rPr>
            </w:pPr>
            <w:r w:rsidRPr="00DE1673">
              <w:rPr>
                <w:bCs/>
              </w:rPr>
              <w:t>Раздел ІV</w:t>
            </w:r>
            <w:r w:rsidRPr="00DE1673">
              <w:rPr>
                <w:b/>
                <w:bCs/>
                <w:i/>
              </w:rPr>
              <w:t xml:space="preserve">. </w:t>
            </w:r>
            <w:r w:rsidRPr="00DE1673">
              <w:rPr>
                <w:b/>
                <w:position w:val="8"/>
                <w:u w:val="single"/>
              </w:rPr>
              <w:t>ОСНОВАНИЯ ЗА ПРЕКРАТЯВАНЕ НА ПРОЦЕДУРАТА</w:t>
            </w:r>
          </w:p>
        </w:tc>
      </w:tr>
      <w:tr w:rsidR="00DE1673" w:rsidRPr="00DE1673" w:rsidTr="00A70FA2">
        <w:trPr>
          <w:trHeight w:val="546"/>
        </w:trPr>
        <w:tc>
          <w:tcPr>
            <w:tcW w:w="9356" w:type="dxa"/>
            <w:shd w:val="clear" w:color="auto" w:fill="auto"/>
            <w:vAlign w:val="center"/>
          </w:tcPr>
          <w:p w:rsidR="00DE1673" w:rsidRPr="00DE1673" w:rsidRDefault="00DE1673" w:rsidP="00DE1673">
            <w:pPr>
              <w:pStyle w:val="ListParagraph"/>
              <w:keepNext/>
              <w:numPr>
                <w:ilvl w:val="0"/>
                <w:numId w:val="33"/>
              </w:numPr>
              <w:spacing w:before="240" w:after="120" w:line="240" w:lineRule="auto"/>
              <w:outlineLvl w:val="0"/>
              <w:rPr>
                <w:b/>
                <w:bCs/>
              </w:rPr>
            </w:pPr>
            <w:r w:rsidRPr="00DE1673">
              <w:rPr>
                <w:bCs/>
              </w:rPr>
              <w:t>Раздел V.</w:t>
            </w:r>
            <w:r w:rsidRPr="00DE1673">
              <w:rPr>
                <w:b/>
                <w:bCs/>
              </w:rPr>
              <w:t xml:space="preserve"> </w:t>
            </w:r>
            <w:r w:rsidRPr="00DE1673">
              <w:rPr>
                <w:b/>
                <w:position w:val="8"/>
                <w:u w:val="single"/>
              </w:rPr>
              <w:t>СКЛЮЧВАНЕ НА ДОГОВОР</w:t>
            </w:r>
          </w:p>
        </w:tc>
      </w:tr>
      <w:tr w:rsidR="00DE1673" w:rsidRPr="00DE1673" w:rsidTr="00A70FA2">
        <w:trPr>
          <w:trHeight w:hRule="exact" w:val="567"/>
        </w:trPr>
        <w:tc>
          <w:tcPr>
            <w:tcW w:w="9356" w:type="dxa"/>
            <w:shd w:val="clear" w:color="auto" w:fill="auto"/>
            <w:vAlign w:val="center"/>
          </w:tcPr>
          <w:p w:rsidR="00DE1673" w:rsidRPr="00DE1673" w:rsidRDefault="00DE1673" w:rsidP="00DE1673">
            <w:pPr>
              <w:pStyle w:val="ListParagraph"/>
              <w:keepNext/>
              <w:numPr>
                <w:ilvl w:val="0"/>
                <w:numId w:val="33"/>
              </w:numPr>
              <w:spacing w:before="240" w:after="120" w:line="240" w:lineRule="auto"/>
              <w:outlineLvl w:val="0"/>
              <w:rPr>
                <w:b/>
                <w:position w:val="8"/>
                <w:u w:val="single"/>
              </w:rPr>
            </w:pPr>
            <w:r w:rsidRPr="00DE1673">
              <w:rPr>
                <w:position w:val="8"/>
              </w:rPr>
              <w:t>РАЗДЕЛ VІ</w:t>
            </w:r>
            <w:r w:rsidRPr="00DE1673">
              <w:rPr>
                <w:position w:val="8"/>
                <w:lang w:val="en-US"/>
              </w:rPr>
              <w:t>.</w:t>
            </w:r>
            <w:r w:rsidRPr="00DE1673">
              <w:rPr>
                <w:b/>
                <w:position w:val="8"/>
                <w:u w:val="single"/>
              </w:rPr>
              <w:t xml:space="preserve"> ОБЖАЛВАНЕ</w:t>
            </w:r>
          </w:p>
        </w:tc>
      </w:tr>
      <w:tr w:rsidR="00DE1673" w:rsidRPr="00DE1673" w:rsidTr="00A70FA2">
        <w:trPr>
          <w:trHeight w:hRule="exact" w:val="698"/>
        </w:trPr>
        <w:tc>
          <w:tcPr>
            <w:tcW w:w="9356" w:type="dxa"/>
            <w:shd w:val="clear" w:color="auto" w:fill="auto"/>
            <w:vAlign w:val="center"/>
          </w:tcPr>
          <w:p w:rsidR="00DE1673" w:rsidRPr="00DE1673" w:rsidRDefault="00DE1673" w:rsidP="00DE1673">
            <w:pPr>
              <w:pStyle w:val="ListParagraph"/>
              <w:keepNext/>
              <w:numPr>
                <w:ilvl w:val="0"/>
                <w:numId w:val="33"/>
              </w:numPr>
              <w:spacing w:before="240" w:after="120" w:line="240" w:lineRule="auto"/>
              <w:outlineLvl w:val="0"/>
              <w:rPr>
                <w:b/>
                <w:position w:val="8"/>
                <w:u w:val="single"/>
              </w:rPr>
            </w:pPr>
            <w:r w:rsidRPr="00DE1673">
              <w:t>РАЗДЕЛ VІІ</w:t>
            </w:r>
            <w:r w:rsidRPr="00DE1673">
              <w:rPr>
                <w:lang w:val="en-US"/>
              </w:rPr>
              <w:t>.</w:t>
            </w:r>
            <w:r w:rsidRPr="00DE1673">
              <w:rPr>
                <w:b/>
              </w:rPr>
              <w:t xml:space="preserve"> </w:t>
            </w:r>
            <w:r w:rsidRPr="00DE1673">
              <w:rPr>
                <w:b/>
                <w:position w:val="8"/>
                <w:u w:val="single"/>
              </w:rPr>
              <w:t xml:space="preserve"> ИЗЧИСЛЯВАНЕ НА СРОКОВЕ</w:t>
            </w:r>
          </w:p>
        </w:tc>
      </w:tr>
      <w:tr w:rsidR="00DE1673" w:rsidRPr="00DE1673" w:rsidTr="00A70FA2">
        <w:trPr>
          <w:trHeight w:hRule="exact" w:val="416"/>
        </w:trPr>
        <w:tc>
          <w:tcPr>
            <w:tcW w:w="9356" w:type="dxa"/>
            <w:shd w:val="clear" w:color="auto" w:fill="auto"/>
            <w:vAlign w:val="center"/>
          </w:tcPr>
          <w:p w:rsidR="00DE1673" w:rsidRPr="00DE1673" w:rsidRDefault="00DE1673" w:rsidP="00DE1673">
            <w:pPr>
              <w:pStyle w:val="ListParagraph"/>
              <w:numPr>
                <w:ilvl w:val="0"/>
                <w:numId w:val="33"/>
              </w:numPr>
              <w:tabs>
                <w:tab w:val="left" w:pos="-1701"/>
              </w:tabs>
              <w:autoSpaceDE w:val="0"/>
              <w:autoSpaceDN w:val="0"/>
              <w:adjustRightInd w:val="0"/>
              <w:spacing w:after="0" w:line="240" w:lineRule="auto"/>
              <w:ind w:right="-51"/>
              <w:rPr>
                <w:b/>
              </w:rPr>
            </w:pPr>
            <w:r w:rsidRPr="00DE1673">
              <w:t xml:space="preserve">РАЗДЕЛ </w:t>
            </w:r>
            <w:r w:rsidRPr="00DE1673">
              <w:rPr>
                <w:lang w:val="en-US"/>
              </w:rPr>
              <w:t>VIII.</w:t>
            </w:r>
            <w:r w:rsidRPr="00DE1673">
              <w:rPr>
                <w:b/>
                <w:caps/>
                <w:u w:val="single"/>
                <w:lang w:eastAsia="pl-PL"/>
              </w:rPr>
              <w:t xml:space="preserve"> ОБЩИ ИЗИСКВАНИЯ  </w:t>
            </w:r>
          </w:p>
        </w:tc>
      </w:tr>
      <w:tr w:rsidR="00DE1673" w:rsidRPr="00DE1673" w:rsidTr="00A70FA2">
        <w:trPr>
          <w:trHeight w:hRule="exact" w:val="577"/>
        </w:trPr>
        <w:tc>
          <w:tcPr>
            <w:tcW w:w="9356" w:type="dxa"/>
            <w:shd w:val="clear" w:color="auto" w:fill="auto"/>
            <w:vAlign w:val="center"/>
          </w:tcPr>
          <w:p w:rsidR="00DE1673" w:rsidRPr="00DE1673" w:rsidRDefault="00DE1673" w:rsidP="00DE1673">
            <w:pPr>
              <w:pStyle w:val="ListParagraph"/>
              <w:keepNext/>
              <w:numPr>
                <w:ilvl w:val="0"/>
                <w:numId w:val="33"/>
              </w:numPr>
              <w:spacing w:before="120" w:after="0" w:line="240" w:lineRule="auto"/>
              <w:ind w:right="68"/>
              <w:outlineLvl w:val="1"/>
              <w:rPr>
                <w:b/>
                <w:caps/>
                <w:u w:val="single"/>
              </w:rPr>
            </w:pPr>
            <w:r w:rsidRPr="00DE1673">
              <w:rPr>
                <w:caps/>
              </w:rPr>
              <w:t xml:space="preserve">РАЗДЕЛ </w:t>
            </w:r>
            <w:r w:rsidRPr="00DE1673">
              <w:rPr>
                <w:caps/>
                <w:lang w:val="en-US"/>
              </w:rPr>
              <w:t>I</w:t>
            </w:r>
            <w:r w:rsidRPr="00DE1673">
              <w:rPr>
                <w:caps/>
              </w:rPr>
              <w:t>Х</w:t>
            </w:r>
            <w:r w:rsidRPr="00DE1673">
              <w:rPr>
                <w:caps/>
                <w:lang w:val="en-US"/>
              </w:rPr>
              <w:t>.</w:t>
            </w:r>
            <w:r w:rsidRPr="00DE1673">
              <w:rPr>
                <w:b/>
                <w:caps/>
              </w:rPr>
              <w:t xml:space="preserve"> </w:t>
            </w:r>
            <w:r w:rsidRPr="00DE1673">
              <w:rPr>
                <w:b/>
                <w:caps/>
                <w:u w:val="single"/>
              </w:rPr>
              <w:t>Приложения</w:t>
            </w:r>
          </w:p>
        </w:tc>
      </w:tr>
      <w:tr w:rsidR="00253D77" w:rsidRPr="00381267" w:rsidTr="00253D77">
        <w:trPr>
          <w:trHeight w:hRule="exact" w:val="556"/>
        </w:trPr>
        <w:tc>
          <w:tcPr>
            <w:tcW w:w="9356" w:type="dxa"/>
            <w:shd w:val="clear" w:color="auto" w:fill="auto"/>
            <w:vAlign w:val="center"/>
          </w:tcPr>
          <w:p w:rsidR="00253D77" w:rsidRPr="00253D77" w:rsidRDefault="00253D77" w:rsidP="00253D77">
            <w:pPr>
              <w:pStyle w:val="ListParagraph"/>
              <w:numPr>
                <w:ilvl w:val="0"/>
                <w:numId w:val="42"/>
              </w:numPr>
              <w:tabs>
                <w:tab w:val="left" w:pos="1310"/>
              </w:tabs>
              <w:ind w:hanging="720"/>
              <w:outlineLvl w:val="0"/>
              <w:rPr>
                <w:b/>
                <w:sz w:val="32"/>
                <w:szCs w:val="32"/>
              </w:rPr>
            </w:pPr>
            <w:r w:rsidRPr="00253D77">
              <w:t>Приложение № 1</w:t>
            </w:r>
            <w:r w:rsidRPr="00253D77">
              <w:rPr>
                <w:b/>
              </w:rPr>
              <w:t xml:space="preserve"> </w:t>
            </w:r>
            <w:r>
              <w:rPr>
                <w:b/>
              </w:rPr>
              <w:t xml:space="preserve">- </w:t>
            </w:r>
            <w:r w:rsidRPr="0068611B">
              <w:rPr>
                <w:b/>
              </w:rPr>
              <w:t>ОФЕРТА</w:t>
            </w:r>
          </w:p>
        </w:tc>
      </w:tr>
      <w:tr w:rsidR="00DE1673" w:rsidRPr="00381267" w:rsidTr="00A70FA2">
        <w:trPr>
          <w:trHeight w:hRule="exact" w:val="785"/>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outlineLvl w:val="0"/>
              <w:rPr>
                <w:b/>
              </w:rPr>
            </w:pPr>
            <w:r w:rsidRPr="00381267">
              <w:lastRenderedPageBreak/>
              <w:t xml:space="preserve">Приложение № </w:t>
            </w:r>
            <w:r w:rsidR="00253D77">
              <w:t>2</w:t>
            </w:r>
            <w:r w:rsidRPr="00381267">
              <w:rPr>
                <w:sz w:val="28"/>
                <w:szCs w:val="28"/>
              </w:rPr>
              <w:t xml:space="preserve">- </w:t>
            </w:r>
            <w:r w:rsidRPr="00381267">
              <w:rPr>
                <w:b/>
              </w:rPr>
              <w:t>Декларация за регистрация по Закона за търговския регистър</w:t>
            </w:r>
          </w:p>
          <w:p w:rsidR="00DE1673" w:rsidRPr="00381267" w:rsidRDefault="00DE1673" w:rsidP="00DE1673">
            <w:pPr>
              <w:pStyle w:val="ListParagraph"/>
              <w:tabs>
                <w:tab w:val="left" w:pos="1310"/>
              </w:tabs>
              <w:ind w:left="1027"/>
              <w:outlineLvl w:val="1"/>
            </w:pPr>
          </w:p>
        </w:tc>
      </w:tr>
      <w:tr w:rsidR="00DE1673" w:rsidRPr="00381267" w:rsidTr="00A70FA2">
        <w:trPr>
          <w:trHeight w:hRule="exact" w:val="577"/>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outlineLvl w:val="1"/>
              <w:rPr>
                <w:color w:val="000000"/>
                <w:spacing w:val="20"/>
                <w:lang w:val="x-none" w:eastAsia="x-none"/>
              </w:rPr>
            </w:pPr>
            <w:r w:rsidRPr="00381267">
              <w:t xml:space="preserve">Приложение № </w:t>
            </w:r>
            <w:r w:rsidR="00253D77">
              <w:t>3</w:t>
            </w:r>
            <w:r>
              <w:t xml:space="preserve"> </w:t>
            </w:r>
            <w:r w:rsidRPr="00381267">
              <w:rPr>
                <w:sz w:val="28"/>
                <w:szCs w:val="28"/>
              </w:rPr>
              <w:t xml:space="preserve">- </w:t>
            </w:r>
            <w:r w:rsidRPr="00381267">
              <w:rPr>
                <w:b/>
              </w:rPr>
              <w:t xml:space="preserve">Декларация </w:t>
            </w:r>
            <w:r w:rsidRPr="00381267">
              <w:rPr>
                <w:b/>
                <w:color w:val="000000"/>
                <w:spacing w:val="20"/>
                <w:lang w:eastAsia="x-none"/>
              </w:rPr>
              <w:t>п</w:t>
            </w:r>
            <w:r w:rsidRPr="00381267">
              <w:rPr>
                <w:b/>
                <w:color w:val="000000"/>
                <w:spacing w:val="20"/>
                <w:lang w:val="x-none" w:eastAsia="x-none"/>
              </w:rPr>
              <w:t xml:space="preserve">о </w:t>
            </w:r>
            <w:proofErr w:type="spellStart"/>
            <w:r w:rsidRPr="00381267">
              <w:rPr>
                <w:b/>
                <w:color w:val="000000"/>
                <w:spacing w:val="20"/>
                <w:lang w:val="x-none" w:eastAsia="x-none"/>
              </w:rPr>
              <w:t>чл</w:t>
            </w:r>
            <w:proofErr w:type="spellEnd"/>
            <w:r w:rsidRPr="00381267">
              <w:rPr>
                <w:b/>
                <w:color w:val="000000"/>
                <w:spacing w:val="20"/>
                <w:lang w:val="x-none" w:eastAsia="x-none"/>
              </w:rPr>
              <w:t>.</w:t>
            </w:r>
            <w:r w:rsidRPr="00381267">
              <w:rPr>
                <w:b/>
                <w:color w:val="000000"/>
                <w:spacing w:val="20"/>
                <w:lang w:eastAsia="x-none"/>
              </w:rPr>
              <w:t xml:space="preserve"> </w:t>
            </w:r>
            <w:r w:rsidRPr="00381267">
              <w:rPr>
                <w:b/>
                <w:color w:val="000000"/>
                <w:spacing w:val="20"/>
                <w:lang w:val="x-none" w:eastAsia="x-none"/>
              </w:rPr>
              <w:t xml:space="preserve">47, </w:t>
            </w:r>
            <w:proofErr w:type="spellStart"/>
            <w:r w:rsidRPr="00381267">
              <w:rPr>
                <w:b/>
                <w:color w:val="000000"/>
                <w:spacing w:val="20"/>
                <w:lang w:val="x-none" w:eastAsia="x-none"/>
              </w:rPr>
              <w:t>ал</w:t>
            </w:r>
            <w:proofErr w:type="spellEnd"/>
            <w:r w:rsidRPr="00381267">
              <w:rPr>
                <w:b/>
                <w:color w:val="000000"/>
                <w:spacing w:val="20"/>
                <w:lang w:val="x-none" w:eastAsia="x-none"/>
              </w:rPr>
              <w:t>.</w:t>
            </w:r>
            <w:r w:rsidRPr="00381267">
              <w:rPr>
                <w:b/>
                <w:color w:val="000000"/>
                <w:spacing w:val="20"/>
                <w:lang w:eastAsia="x-none"/>
              </w:rPr>
              <w:t xml:space="preserve"> 9</w:t>
            </w:r>
            <w:r w:rsidRPr="00381267">
              <w:rPr>
                <w:b/>
                <w:color w:val="000000"/>
                <w:spacing w:val="20"/>
                <w:lang w:val="x-none" w:eastAsia="x-none"/>
              </w:rPr>
              <w:t xml:space="preserve"> </w:t>
            </w:r>
            <w:proofErr w:type="spellStart"/>
            <w:r w:rsidRPr="00381267">
              <w:rPr>
                <w:b/>
                <w:color w:val="000000"/>
                <w:spacing w:val="20"/>
                <w:lang w:val="x-none" w:eastAsia="x-none"/>
              </w:rPr>
              <w:t>от</w:t>
            </w:r>
            <w:proofErr w:type="spellEnd"/>
            <w:r w:rsidRPr="00381267">
              <w:rPr>
                <w:b/>
                <w:color w:val="000000"/>
                <w:spacing w:val="20"/>
                <w:lang w:val="x-none" w:eastAsia="x-none"/>
              </w:rPr>
              <w:t xml:space="preserve"> ЗОП</w:t>
            </w:r>
          </w:p>
          <w:p w:rsidR="00DE1673" w:rsidRPr="00381267" w:rsidRDefault="00DE1673" w:rsidP="00DE1673">
            <w:pPr>
              <w:pStyle w:val="Heading2"/>
              <w:tabs>
                <w:tab w:val="left" w:pos="1310"/>
              </w:tabs>
              <w:ind w:left="1027"/>
              <w:jc w:val="left"/>
              <w:rPr>
                <w:b w:val="0"/>
                <w:sz w:val="24"/>
              </w:rPr>
            </w:pPr>
          </w:p>
        </w:tc>
      </w:tr>
      <w:tr w:rsidR="00DE1673" w:rsidRPr="00381267" w:rsidTr="00A70FA2">
        <w:trPr>
          <w:trHeight w:hRule="exact" w:val="536"/>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outlineLvl w:val="1"/>
              <w:rPr>
                <w:color w:val="000000"/>
                <w:spacing w:val="20"/>
                <w:lang w:val="x-none" w:eastAsia="x-none"/>
              </w:rPr>
            </w:pPr>
            <w:r w:rsidRPr="00381267">
              <w:t xml:space="preserve">Приложение № </w:t>
            </w:r>
            <w:r w:rsidR="00253D77">
              <w:t xml:space="preserve">4 </w:t>
            </w:r>
            <w:r w:rsidRPr="00381267">
              <w:rPr>
                <w:sz w:val="28"/>
                <w:szCs w:val="28"/>
              </w:rPr>
              <w:t xml:space="preserve">- </w:t>
            </w:r>
            <w:r w:rsidRPr="00381267">
              <w:rPr>
                <w:b/>
              </w:rPr>
              <w:t xml:space="preserve">Декларация </w:t>
            </w:r>
            <w:r w:rsidRPr="00381267">
              <w:rPr>
                <w:b/>
                <w:bCs/>
              </w:rPr>
              <w:t>по чл.</w:t>
            </w:r>
            <w:r w:rsidRPr="00381267">
              <w:rPr>
                <w:b/>
                <w:bCs/>
                <w:lang w:val="en-US"/>
              </w:rPr>
              <w:t xml:space="preserve"> </w:t>
            </w:r>
            <w:r w:rsidRPr="00381267">
              <w:rPr>
                <w:b/>
                <w:bCs/>
              </w:rPr>
              <w:t>8, ал.</w:t>
            </w:r>
            <w:r w:rsidRPr="00381267">
              <w:rPr>
                <w:b/>
                <w:bCs/>
                <w:lang w:val="en-US"/>
              </w:rPr>
              <w:t xml:space="preserve"> </w:t>
            </w:r>
            <w:r w:rsidRPr="00381267">
              <w:rPr>
                <w:b/>
                <w:bCs/>
              </w:rPr>
              <w:t>8, т.</w:t>
            </w:r>
            <w:r w:rsidRPr="00381267">
              <w:rPr>
                <w:b/>
                <w:bCs/>
                <w:lang w:val="en-US"/>
              </w:rPr>
              <w:t xml:space="preserve"> </w:t>
            </w:r>
            <w:r w:rsidRPr="00381267">
              <w:rPr>
                <w:b/>
                <w:bCs/>
              </w:rPr>
              <w:t>2  от ЗОП</w:t>
            </w:r>
            <w:r w:rsidRPr="00381267">
              <w:rPr>
                <w:bCs/>
              </w:rPr>
              <w:t xml:space="preserve"> </w:t>
            </w:r>
          </w:p>
          <w:p w:rsidR="00DE1673" w:rsidRPr="00381267" w:rsidRDefault="00DE1673" w:rsidP="00DE1673">
            <w:pPr>
              <w:tabs>
                <w:tab w:val="left" w:pos="1310"/>
              </w:tabs>
              <w:ind w:left="1027"/>
              <w:outlineLvl w:val="1"/>
            </w:pPr>
          </w:p>
        </w:tc>
      </w:tr>
      <w:tr w:rsidR="00DE1673" w:rsidRPr="00381267" w:rsidTr="00A70FA2">
        <w:trPr>
          <w:trHeight w:hRule="exact" w:val="485"/>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outlineLvl w:val="1"/>
              <w:rPr>
                <w:color w:val="000000"/>
                <w:spacing w:val="20"/>
                <w:lang w:val="x-none" w:eastAsia="x-none"/>
              </w:rPr>
            </w:pPr>
            <w:r w:rsidRPr="00381267">
              <w:t xml:space="preserve">Приложение № </w:t>
            </w:r>
            <w:r w:rsidR="00253D77">
              <w:t>5</w:t>
            </w:r>
            <w:r>
              <w:t xml:space="preserve"> </w:t>
            </w:r>
            <w:r w:rsidRPr="00381267">
              <w:rPr>
                <w:sz w:val="28"/>
                <w:szCs w:val="28"/>
              </w:rPr>
              <w:t xml:space="preserve">- </w:t>
            </w:r>
            <w:r w:rsidRPr="00381267">
              <w:rPr>
                <w:b/>
              </w:rPr>
              <w:t xml:space="preserve">Декларация </w:t>
            </w:r>
            <w:r w:rsidRPr="00381267">
              <w:rPr>
                <w:b/>
                <w:bCs/>
              </w:rPr>
              <w:t xml:space="preserve">по чл. 33, ал. 4 от ЗОП </w:t>
            </w:r>
          </w:p>
          <w:p w:rsidR="00DE1673" w:rsidRPr="00381267" w:rsidRDefault="00DE1673" w:rsidP="00DE1673">
            <w:pPr>
              <w:tabs>
                <w:tab w:val="left" w:pos="1310"/>
              </w:tabs>
              <w:ind w:left="1027"/>
            </w:pPr>
          </w:p>
        </w:tc>
      </w:tr>
      <w:tr w:rsidR="00DE1673" w:rsidRPr="00381267" w:rsidTr="00A70FA2">
        <w:trPr>
          <w:trHeight w:hRule="exact" w:val="508"/>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rPr>
                <w:lang w:val="ru-RU"/>
              </w:rPr>
            </w:pPr>
            <w:r w:rsidRPr="00381267">
              <w:rPr>
                <w:lang w:val="ru-RU"/>
              </w:rPr>
              <w:t xml:space="preserve">Приложение № </w:t>
            </w:r>
            <w:r w:rsidR="00253D77">
              <w:rPr>
                <w:lang w:val="ru-RU"/>
              </w:rPr>
              <w:t>6</w:t>
            </w:r>
            <w:r w:rsidRPr="00381267">
              <w:rPr>
                <w:lang w:val="ru-RU"/>
              </w:rPr>
              <w:t xml:space="preserve"> </w:t>
            </w:r>
            <w:r w:rsidRPr="00381267">
              <w:rPr>
                <w:sz w:val="28"/>
                <w:szCs w:val="28"/>
              </w:rPr>
              <w:t xml:space="preserve">- </w:t>
            </w:r>
            <w:r w:rsidRPr="00381267">
              <w:rPr>
                <w:b/>
              </w:rPr>
              <w:t xml:space="preserve">Декларация </w:t>
            </w:r>
            <w:r w:rsidRPr="00381267">
              <w:rPr>
                <w:b/>
                <w:lang w:val="ru-RU"/>
              </w:rPr>
              <w:t xml:space="preserve">по чл. </w:t>
            </w:r>
            <w:r w:rsidRPr="00381267">
              <w:rPr>
                <w:b/>
              </w:rPr>
              <w:t>55</w:t>
            </w:r>
            <w:r w:rsidRPr="00381267">
              <w:rPr>
                <w:b/>
                <w:lang w:val="ru-RU"/>
              </w:rPr>
              <w:t xml:space="preserve">, </w:t>
            </w:r>
            <w:proofErr w:type="gramStart"/>
            <w:r w:rsidRPr="00381267">
              <w:rPr>
                <w:b/>
                <w:lang w:val="ru-RU"/>
              </w:rPr>
              <w:t>ал</w:t>
            </w:r>
            <w:proofErr w:type="gramEnd"/>
            <w:r w:rsidRPr="00381267">
              <w:rPr>
                <w:b/>
                <w:lang w:val="ru-RU"/>
              </w:rPr>
              <w:t xml:space="preserve">. </w:t>
            </w:r>
            <w:r w:rsidRPr="00381267">
              <w:rPr>
                <w:b/>
              </w:rPr>
              <w:t>5</w:t>
            </w:r>
            <w:r w:rsidRPr="00381267">
              <w:rPr>
                <w:b/>
                <w:lang w:val="ru-RU"/>
              </w:rPr>
              <w:t xml:space="preserve"> и ал.7 от</w:t>
            </w:r>
            <w:r w:rsidRPr="00381267">
              <w:rPr>
                <w:b/>
              </w:rPr>
              <w:t xml:space="preserve"> ЗОП</w:t>
            </w:r>
            <w:r w:rsidRPr="00381267">
              <w:rPr>
                <w:lang w:val="ru-RU"/>
              </w:rPr>
              <w:t xml:space="preserve"> </w:t>
            </w:r>
          </w:p>
          <w:p w:rsidR="00DE1673" w:rsidRPr="00381267" w:rsidRDefault="00DE1673" w:rsidP="00DE1673">
            <w:pPr>
              <w:tabs>
                <w:tab w:val="left" w:pos="1310"/>
              </w:tabs>
              <w:ind w:left="1027"/>
              <w:outlineLvl w:val="1"/>
            </w:pPr>
          </w:p>
        </w:tc>
      </w:tr>
      <w:tr w:rsidR="00DE1673" w:rsidRPr="00381267" w:rsidTr="00A70FA2">
        <w:trPr>
          <w:trHeight w:hRule="exact" w:val="416"/>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pPr>
            <w:r w:rsidRPr="00381267">
              <w:t xml:space="preserve">Приложение № </w:t>
            </w:r>
            <w:r w:rsidR="00253D77">
              <w:t>7</w:t>
            </w:r>
            <w:r>
              <w:t xml:space="preserve"> </w:t>
            </w:r>
            <w:r w:rsidRPr="00381267">
              <w:rPr>
                <w:sz w:val="28"/>
                <w:szCs w:val="28"/>
              </w:rPr>
              <w:t xml:space="preserve">- </w:t>
            </w:r>
            <w:r w:rsidRPr="00381267">
              <w:rPr>
                <w:b/>
              </w:rPr>
              <w:t>Декларация по чл. 55, ал. 6  от ЗОП</w:t>
            </w:r>
          </w:p>
          <w:p w:rsidR="00DE1673" w:rsidRPr="00381267" w:rsidRDefault="00DE1673" w:rsidP="00DE1673">
            <w:pPr>
              <w:tabs>
                <w:tab w:val="left" w:pos="1310"/>
              </w:tabs>
              <w:ind w:left="1027"/>
              <w:outlineLvl w:val="1"/>
            </w:pPr>
          </w:p>
        </w:tc>
      </w:tr>
      <w:tr w:rsidR="00DE1673" w:rsidRPr="00381267" w:rsidTr="00A70FA2">
        <w:trPr>
          <w:trHeight w:hRule="exact" w:val="1286"/>
        </w:trPr>
        <w:tc>
          <w:tcPr>
            <w:tcW w:w="9356" w:type="dxa"/>
            <w:shd w:val="clear" w:color="auto" w:fill="auto"/>
            <w:vAlign w:val="center"/>
          </w:tcPr>
          <w:p w:rsidR="00DE1673" w:rsidRPr="00381267" w:rsidRDefault="00DE1673" w:rsidP="00DE1673">
            <w:pPr>
              <w:pStyle w:val="Title"/>
              <w:numPr>
                <w:ilvl w:val="0"/>
                <w:numId w:val="42"/>
              </w:numPr>
              <w:tabs>
                <w:tab w:val="left" w:pos="1310"/>
              </w:tabs>
              <w:ind w:left="1027" w:firstLine="0"/>
              <w:jc w:val="left"/>
              <w:rPr>
                <w:sz w:val="24"/>
              </w:rPr>
            </w:pPr>
            <w:r w:rsidRPr="00381267">
              <w:rPr>
                <w:b w:val="0"/>
                <w:sz w:val="24"/>
              </w:rPr>
              <w:t xml:space="preserve">Приложение № </w:t>
            </w:r>
            <w:r w:rsidR="00253D77">
              <w:rPr>
                <w:b w:val="0"/>
                <w:sz w:val="24"/>
              </w:rPr>
              <w:t>8</w:t>
            </w:r>
            <w:r>
              <w:rPr>
                <w:b w:val="0"/>
                <w:sz w:val="24"/>
              </w:rPr>
              <w:t xml:space="preserve"> </w:t>
            </w:r>
            <w:r w:rsidRPr="00381267">
              <w:rPr>
                <w:b w:val="0"/>
                <w:szCs w:val="28"/>
              </w:rPr>
              <w:t>-</w:t>
            </w:r>
            <w:r>
              <w:rPr>
                <w:b w:val="0"/>
                <w:szCs w:val="28"/>
              </w:rPr>
              <w:t xml:space="preserve"> </w:t>
            </w:r>
            <w:r w:rsidRPr="00381267">
              <w:rPr>
                <w:sz w:val="24"/>
              </w:rPr>
              <w:t xml:space="preserve">Декларация </w:t>
            </w:r>
            <w:r w:rsidRPr="00381267">
              <w:rPr>
                <w:bCs/>
                <w:sz w:val="24"/>
              </w:rPr>
              <w:t xml:space="preserve">по чл. 3, т. 8 и чл. 4 от </w:t>
            </w:r>
            <w:r w:rsidRPr="00381267">
              <w:rPr>
                <w:sz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E1673" w:rsidRPr="00381267" w:rsidRDefault="00DE1673" w:rsidP="00DE1673">
            <w:pPr>
              <w:tabs>
                <w:tab w:val="left" w:pos="1310"/>
              </w:tabs>
              <w:ind w:left="1027"/>
            </w:pPr>
          </w:p>
        </w:tc>
      </w:tr>
      <w:tr w:rsidR="00DE1673" w:rsidRPr="00381267" w:rsidTr="00A70FA2">
        <w:trPr>
          <w:trHeight w:hRule="exact" w:val="412"/>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pPr>
            <w:r w:rsidRPr="00381267">
              <w:rPr>
                <w:lang w:val="ru-RU"/>
              </w:rPr>
              <w:t xml:space="preserve">Приложение № </w:t>
            </w:r>
            <w:r w:rsidR="00253D77">
              <w:rPr>
                <w:lang w:val="ru-RU"/>
              </w:rPr>
              <w:t>9</w:t>
            </w:r>
            <w:r w:rsidRPr="00381267">
              <w:rPr>
                <w:lang w:val="ru-RU"/>
              </w:rPr>
              <w:t xml:space="preserve"> </w:t>
            </w:r>
            <w:r w:rsidRPr="00381267">
              <w:rPr>
                <w:sz w:val="28"/>
                <w:szCs w:val="28"/>
              </w:rPr>
              <w:t>-</w:t>
            </w:r>
            <w:r w:rsidRPr="00381267">
              <w:rPr>
                <w:b/>
                <w:szCs w:val="28"/>
              </w:rPr>
              <w:t xml:space="preserve"> </w:t>
            </w:r>
            <w:r w:rsidRPr="00381267">
              <w:rPr>
                <w:b/>
              </w:rPr>
              <w:t xml:space="preserve">Декларация по чл. 56, </w:t>
            </w:r>
            <w:proofErr w:type="gramStart"/>
            <w:r w:rsidRPr="00381267">
              <w:rPr>
                <w:b/>
              </w:rPr>
              <w:t>ал</w:t>
            </w:r>
            <w:proofErr w:type="gramEnd"/>
            <w:r w:rsidRPr="00381267">
              <w:rPr>
                <w:b/>
              </w:rPr>
              <w:t>. 1, т. 8 от ЗОП</w:t>
            </w:r>
          </w:p>
          <w:p w:rsidR="00DE1673" w:rsidRPr="00381267" w:rsidRDefault="00DE1673" w:rsidP="00DE1673">
            <w:pPr>
              <w:tabs>
                <w:tab w:val="left" w:pos="1310"/>
              </w:tabs>
              <w:ind w:left="1027" w:right="383"/>
            </w:pPr>
          </w:p>
        </w:tc>
      </w:tr>
      <w:tr w:rsidR="00DE1673" w:rsidRPr="00381267" w:rsidTr="00A70FA2">
        <w:trPr>
          <w:trHeight w:hRule="exact" w:val="570"/>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rPr>
                <w:color w:val="000000"/>
                <w:spacing w:val="-4"/>
              </w:rPr>
            </w:pPr>
            <w:r w:rsidRPr="00381267">
              <w:rPr>
                <w:lang w:val="ru-RU"/>
              </w:rPr>
              <w:t xml:space="preserve">Приложение № </w:t>
            </w:r>
            <w:r w:rsidR="00253D77">
              <w:rPr>
                <w:lang w:val="ru-RU"/>
              </w:rPr>
              <w:t>10</w:t>
            </w:r>
            <w:r w:rsidRPr="00381267">
              <w:rPr>
                <w:lang w:val="ru-RU"/>
              </w:rPr>
              <w:t xml:space="preserve"> </w:t>
            </w:r>
            <w:r>
              <w:t xml:space="preserve">- </w:t>
            </w:r>
            <w:r w:rsidRPr="00381267">
              <w:rPr>
                <w:b/>
              </w:rPr>
              <w:t xml:space="preserve">Декларация </w:t>
            </w:r>
            <w:r w:rsidRPr="00381267">
              <w:rPr>
                <w:b/>
                <w:color w:val="000000"/>
                <w:spacing w:val="-4"/>
              </w:rPr>
              <w:t xml:space="preserve">за съгласие за участие като подизпълнител </w:t>
            </w:r>
          </w:p>
          <w:p w:rsidR="00DE1673" w:rsidRPr="00381267" w:rsidRDefault="00DE1673" w:rsidP="00DE1673">
            <w:pPr>
              <w:tabs>
                <w:tab w:val="left" w:pos="1310"/>
              </w:tabs>
              <w:ind w:left="1027"/>
              <w:outlineLvl w:val="1"/>
            </w:pPr>
          </w:p>
        </w:tc>
      </w:tr>
      <w:tr w:rsidR="00DE1673" w:rsidRPr="00381267" w:rsidTr="00A70FA2">
        <w:trPr>
          <w:trHeight w:hRule="exact" w:val="553"/>
        </w:trPr>
        <w:tc>
          <w:tcPr>
            <w:tcW w:w="9356" w:type="dxa"/>
            <w:shd w:val="clear" w:color="auto" w:fill="auto"/>
            <w:vAlign w:val="center"/>
          </w:tcPr>
          <w:p w:rsidR="00DE1673" w:rsidRPr="00381267" w:rsidRDefault="00DE1673" w:rsidP="00DE1673">
            <w:pPr>
              <w:pStyle w:val="ListParagraph"/>
              <w:widowControl w:val="0"/>
              <w:numPr>
                <w:ilvl w:val="0"/>
                <w:numId w:val="42"/>
              </w:numPr>
              <w:tabs>
                <w:tab w:val="left" w:pos="1310"/>
              </w:tabs>
              <w:autoSpaceDE w:val="0"/>
              <w:autoSpaceDN w:val="0"/>
              <w:adjustRightInd w:val="0"/>
              <w:spacing w:after="0" w:line="240" w:lineRule="auto"/>
              <w:ind w:left="1027" w:firstLine="0"/>
            </w:pPr>
            <w:r w:rsidRPr="00381267">
              <w:t>Приложение № 1</w:t>
            </w:r>
            <w:r w:rsidR="00253D77">
              <w:t>1</w:t>
            </w:r>
            <w:r>
              <w:t xml:space="preserve"> - </w:t>
            </w:r>
            <w:r w:rsidRPr="00381267">
              <w:rPr>
                <w:b/>
              </w:rPr>
              <w:t xml:space="preserve">СПИСЪК </w:t>
            </w:r>
            <w:r w:rsidRPr="00381267">
              <w:rPr>
                <w:rFonts w:eastAsia="Calibri" w:cs="Arial"/>
                <w:b/>
                <w:bCs/>
                <w:iCs/>
                <w:color w:val="000000"/>
                <w:lang w:val="ru-RU"/>
              </w:rPr>
              <w:t xml:space="preserve">на </w:t>
            </w:r>
            <w:proofErr w:type="spellStart"/>
            <w:r w:rsidRPr="00381267">
              <w:rPr>
                <w:rFonts w:eastAsia="Calibri" w:cs="Arial"/>
                <w:b/>
                <w:bCs/>
                <w:iCs/>
                <w:color w:val="000000"/>
                <w:lang w:val="ru-RU"/>
              </w:rPr>
              <w:t>ключовите</w:t>
            </w:r>
            <w:proofErr w:type="spellEnd"/>
            <w:r w:rsidRPr="00381267">
              <w:rPr>
                <w:rFonts w:eastAsia="Calibri" w:cs="Arial"/>
                <w:b/>
                <w:bCs/>
                <w:iCs/>
                <w:color w:val="000000"/>
                <w:lang w:val="ru-RU"/>
              </w:rPr>
              <w:t xml:space="preserve"> </w:t>
            </w:r>
            <w:proofErr w:type="spellStart"/>
            <w:r w:rsidRPr="00381267">
              <w:rPr>
                <w:rFonts w:eastAsia="Calibri" w:cs="Arial"/>
                <w:b/>
                <w:bCs/>
                <w:iCs/>
                <w:color w:val="000000"/>
                <w:lang w:val="ru-RU"/>
              </w:rPr>
              <w:t>експерти</w:t>
            </w:r>
            <w:proofErr w:type="spellEnd"/>
            <w:r w:rsidRPr="00381267">
              <w:rPr>
                <w:rFonts w:eastAsia="Calibri" w:cs="Arial"/>
                <w:b/>
                <w:bCs/>
                <w:iCs/>
                <w:color w:val="000000"/>
                <w:lang w:val="ru-RU"/>
              </w:rPr>
              <w:t xml:space="preserve">, </w:t>
            </w:r>
            <w:r w:rsidRPr="00381267">
              <w:rPr>
                <w:rFonts w:eastAsia="Calibri" w:cs="Arial"/>
                <w:b/>
                <w:bCs/>
                <w:iCs/>
                <w:color w:val="000000"/>
              </w:rPr>
              <w:t xml:space="preserve">които ще участват при </w:t>
            </w:r>
            <w:proofErr w:type="spellStart"/>
            <w:r w:rsidRPr="00381267">
              <w:rPr>
                <w:rFonts w:eastAsia="Calibri" w:cs="Arial"/>
                <w:b/>
                <w:bCs/>
                <w:iCs/>
                <w:color w:val="000000"/>
              </w:rPr>
              <w:t>изпънението</w:t>
            </w:r>
            <w:proofErr w:type="spellEnd"/>
            <w:r w:rsidRPr="00381267">
              <w:rPr>
                <w:rFonts w:eastAsia="Calibri" w:cs="Arial"/>
                <w:b/>
                <w:bCs/>
                <w:iCs/>
                <w:color w:val="000000"/>
              </w:rPr>
              <w:t xml:space="preserve"> на обществената поръчка</w:t>
            </w:r>
            <w:r w:rsidRPr="00381267">
              <w:rPr>
                <w:rFonts w:eastAsia="Calibri" w:cs="Arial"/>
                <w:bCs/>
                <w:iCs/>
                <w:color w:val="000000"/>
                <w:lang w:val="en-US"/>
              </w:rPr>
              <w:t xml:space="preserve"> </w:t>
            </w:r>
          </w:p>
          <w:p w:rsidR="00DE1673" w:rsidRPr="00381267" w:rsidRDefault="00DE1673" w:rsidP="00DE1673">
            <w:pPr>
              <w:tabs>
                <w:tab w:val="left" w:pos="1310"/>
              </w:tabs>
              <w:ind w:left="1027"/>
            </w:pPr>
          </w:p>
        </w:tc>
      </w:tr>
      <w:tr w:rsidR="00DE1673" w:rsidRPr="00381267" w:rsidTr="00A70FA2">
        <w:trPr>
          <w:trHeight w:hRule="exact" w:val="433"/>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pPr>
            <w:r w:rsidRPr="00381267">
              <w:rPr>
                <w:lang w:val="ru-RU"/>
              </w:rPr>
              <w:t>Приложение № 1</w:t>
            </w:r>
            <w:r w:rsidR="00253D77">
              <w:rPr>
                <w:lang w:val="ru-RU"/>
              </w:rPr>
              <w:t>2</w:t>
            </w:r>
            <w:r w:rsidRPr="00381267">
              <w:rPr>
                <w:lang w:val="ru-RU"/>
              </w:rPr>
              <w:t xml:space="preserve"> </w:t>
            </w:r>
            <w:r>
              <w:t xml:space="preserve">- </w:t>
            </w:r>
            <w:r w:rsidRPr="00381267">
              <w:rPr>
                <w:b/>
              </w:rPr>
              <w:t xml:space="preserve">Декларация по чл. 51, </w:t>
            </w:r>
            <w:proofErr w:type="gramStart"/>
            <w:r w:rsidRPr="00381267">
              <w:rPr>
                <w:b/>
              </w:rPr>
              <w:t>ал</w:t>
            </w:r>
            <w:proofErr w:type="gramEnd"/>
            <w:r w:rsidRPr="00381267">
              <w:rPr>
                <w:b/>
              </w:rPr>
              <w:t>. 1, т. 9 от ЗОП</w:t>
            </w:r>
          </w:p>
          <w:p w:rsidR="00DE1673" w:rsidRPr="00381267" w:rsidRDefault="00DE1673" w:rsidP="00DE1673">
            <w:pPr>
              <w:tabs>
                <w:tab w:val="left" w:pos="1310"/>
              </w:tabs>
              <w:ind w:left="1027"/>
              <w:rPr>
                <w:lang w:val="en-US"/>
              </w:rPr>
            </w:pPr>
          </w:p>
        </w:tc>
      </w:tr>
      <w:tr w:rsidR="00DE1673" w:rsidRPr="00381267" w:rsidTr="00A70FA2">
        <w:trPr>
          <w:trHeight w:hRule="exact" w:val="445"/>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rPr>
                <w:rFonts w:cs="Arial"/>
                <w:b/>
                <w:bCs/>
                <w:iCs/>
                <w:color w:val="000000"/>
                <w:lang w:eastAsia="en-GB"/>
              </w:rPr>
            </w:pPr>
            <w:r w:rsidRPr="00381267">
              <w:t>Приложение №</w:t>
            </w:r>
            <w:r w:rsidRPr="00381267">
              <w:rPr>
                <w:snapToGrid w:val="0"/>
                <w:color w:val="000000"/>
              </w:rPr>
              <w:t xml:space="preserve"> 1</w:t>
            </w:r>
            <w:r w:rsidR="00253D77">
              <w:rPr>
                <w:snapToGrid w:val="0"/>
                <w:color w:val="000000"/>
              </w:rPr>
              <w:t>3</w:t>
            </w:r>
            <w:r w:rsidRPr="00381267">
              <w:rPr>
                <w:snapToGrid w:val="0"/>
                <w:color w:val="000000"/>
              </w:rPr>
              <w:t xml:space="preserve"> </w:t>
            </w:r>
            <w:r w:rsidRPr="00381267">
              <w:rPr>
                <w:sz w:val="28"/>
                <w:szCs w:val="28"/>
              </w:rPr>
              <w:t>-</w:t>
            </w:r>
            <w:r w:rsidRPr="00381267">
              <w:rPr>
                <w:b/>
                <w:szCs w:val="28"/>
              </w:rPr>
              <w:t xml:space="preserve"> </w:t>
            </w:r>
            <w:r w:rsidRPr="00381267">
              <w:rPr>
                <w:b/>
              </w:rPr>
              <w:t>Декларация п</w:t>
            </w:r>
            <w:r w:rsidRPr="00381267">
              <w:rPr>
                <w:rFonts w:cs="Arial"/>
                <w:b/>
                <w:bCs/>
                <w:iCs/>
                <w:color w:val="000000"/>
                <w:lang w:eastAsia="en-GB"/>
              </w:rPr>
              <w:t>о чл. 56, ал. 1, т. 11 от ЗОП</w:t>
            </w:r>
          </w:p>
          <w:p w:rsidR="00DE1673" w:rsidRPr="00381267" w:rsidRDefault="00DE1673" w:rsidP="00DE1673">
            <w:pPr>
              <w:widowControl w:val="0"/>
              <w:tabs>
                <w:tab w:val="left" w:pos="1310"/>
              </w:tabs>
              <w:autoSpaceDE w:val="0"/>
              <w:autoSpaceDN w:val="0"/>
              <w:adjustRightInd w:val="0"/>
              <w:spacing w:after="240"/>
              <w:ind w:left="1027"/>
              <w:rPr>
                <w:bCs/>
              </w:rPr>
            </w:pPr>
          </w:p>
          <w:p w:rsidR="00DE1673" w:rsidRPr="00381267" w:rsidRDefault="00DE1673" w:rsidP="00DE1673">
            <w:pPr>
              <w:widowControl w:val="0"/>
              <w:tabs>
                <w:tab w:val="left" w:pos="1310"/>
              </w:tabs>
              <w:autoSpaceDE w:val="0"/>
              <w:autoSpaceDN w:val="0"/>
              <w:adjustRightInd w:val="0"/>
              <w:ind w:left="1027"/>
            </w:pPr>
          </w:p>
        </w:tc>
      </w:tr>
      <w:tr w:rsidR="00DE1673" w:rsidRPr="00381267" w:rsidTr="00A70FA2">
        <w:trPr>
          <w:trHeight w:hRule="exact" w:val="660"/>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rPr>
                <w:b/>
                <w:lang w:val="ru-RU"/>
              </w:rPr>
            </w:pPr>
            <w:r w:rsidRPr="00381267">
              <w:rPr>
                <w:lang w:val="ru-RU"/>
              </w:rPr>
              <w:t>Приложение № 1</w:t>
            </w:r>
            <w:r w:rsidR="00253D77">
              <w:rPr>
                <w:lang w:val="ru-RU"/>
              </w:rPr>
              <w:t>4</w:t>
            </w:r>
            <w:r w:rsidRPr="00381267">
              <w:rPr>
                <w:lang w:val="ru-RU"/>
              </w:rPr>
              <w:t xml:space="preserve"> </w:t>
            </w:r>
            <w:r w:rsidRPr="00381267">
              <w:rPr>
                <w:sz w:val="28"/>
                <w:szCs w:val="28"/>
              </w:rPr>
              <w:t>-</w:t>
            </w:r>
            <w:r w:rsidRPr="00381267">
              <w:rPr>
                <w:b/>
                <w:szCs w:val="28"/>
              </w:rPr>
              <w:t xml:space="preserve"> </w:t>
            </w:r>
            <w:r w:rsidRPr="00381267">
              <w:rPr>
                <w:b/>
              </w:rPr>
              <w:t>Декларация</w:t>
            </w:r>
            <w:r w:rsidRPr="00381267">
              <w:rPr>
                <w:b/>
                <w:lang w:val="ru-RU"/>
              </w:rPr>
              <w:t xml:space="preserve"> по чл. </w:t>
            </w:r>
            <w:r w:rsidRPr="00381267">
              <w:rPr>
                <w:b/>
              </w:rPr>
              <w:t>56</w:t>
            </w:r>
            <w:r w:rsidRPr="00381267">
              <w:rPr>
                <w:b/>
                <w:lang w:val="ru-RU"/>
              </w:rPr>
              <w:t xml:space="preserve">, </w:t>
            </w:r>
            <w:proofErr w:type="gramStart"/>
            <w:r w:rsidRPr="00381267">
              <w:rPr>
                <w:b/>
                <w:lang w:val="ru-RU"/>
              </w:rPr>
              <w:t>ал</w:t>
            </w:r>
            <w:proofErr w:type="gramEnd"/>
            <w:r w:rsidRPr="00381267">
              <w:rPr>
                <w:b/>
                <w:lang w:val="ru-RU"/>
              </w:rPr>
              <w:t>. 1, т.12 от</w:t>
            </w:r>
            <w:r w:rsidRPr="00381267">
              <w:rPr>
                <w:b/>
              </w:rPr>
              <w:t xml:space="preserve"> ЗОП</w:t>
            </w:r>
            <w:r w:rsidRPr="00381267">
              <w:rPr>
                <w:b/>
                <w:lang w:val="ru-RU"/>
              </w:rPr>
              <w:t xml:space="preserve"> </w:t>
            </w:r>
            <w:r w:rsidRPr="00381267">
              <w:rPr>
                <w:b/>
                <w:color w:val="000000"/>
                <w:spacing w:val="-4"/>
                <w:lang w:val="ru-RU"/>
              </w:rPr>
              <w:t xml:space="preserve">за </w:t>
            </w:r>
            <w:proofErr w:type="spellStart"/>
            <w:r w:rsidRPr="00381267">
              <w:rPr>
                <w:b/>
                <w:color w:val="000000"/>
                <w:spacing w:val="-4"/>
                <w:lang w:val="ru-RU"/>
              </w:rPr>
              <w:t>приемане</w:t>
            </w:r>
            <w:proofErr w:type="spellEnd"/>
            <w:r w:rsidRPr="00381267">
              <w:rPr>
                <w:b/>
                <w:color w:val="000000"/>
                <w:spacing w:val="-4"/>
                <w:lang w:val="ru-RU"/>
              </w:rPr>
              <w:t xml:space="preserve"> </w:t>
            </w:r>
            <w:proofErr w:type="spellStart"/>
            <w:r w:rsidRPr="00381267">
              <w:rPr>
                <w:b/>
                <w:color w:val="000000"/>
                <w:spacing w:val="-4"/>
                <w:lang w:val="ru-RU"/>
              </w:rPr>
              <w:t>условията</w:t>
            </w:r>
            <w:proofErr w:type="spellEnd"/>
            <w:r w:rsidRPr="00381267">
              <w:rPr>
                <w:b/>
                <w:color w:val="000000"/>
                <w:spacing w:val="-4"/>
                <w:lang w:val="ru-RU"/>
              </w:rPr>
              <w:t xml:space="preserve"> на </w:t>
            </w:r>
            <w:proofErr w:type="spellStart"/>
            <w:r w:rsidRPr="00381267">
              <w:rPr>
                <w:b/>
                <w:color w:val="000000"/>
                <w:spacing w:val="-4"/>
                <w:lang w:val="ru-RU"/>
              </w:rPr>
              <w:t>проекто</w:t>
            </w:r>
            <w:proofErr w:type="spellEnd"/>
            <w:r w:rsidRPr="00381267">
              <w:rPr>
                <w:b/>
                <w:color w:val="000000"/>
                <w:spacing w:val="-4"/>
                <w:lang w:val="ru-RU"/>
              </w:rPr>
              <w:t xml:space="preserve"> договора </w:t>
            </w:r>
          </w:p>
          <w:p w:rsidR="00DE1673" w:rsidRPr="00381267" w:rsidRDefault="00DE1673" w:rsidP="00DE1673">
            <w:pPr>
              <w:widowControl w:val="0"/>
              <w:tabs>
                <w:tab w:val="left" w:pos="1310"/>
              </w:tabs>
              <w:autoSpaceDE w:val="0"/>
              <w:autoSpaceDN w:val="0"/>
              <w:adjustRightInd w:val="0"/>
              <w:ind w:left="1027"/>
            </w:pPr>
          </w:p>
        </w:tc>
      </w:tr>
      <w:tr w:rsidR="0068611B" w:rsidRPr="00381267" w:rsidTr="00A70FA2">
        <w:trPr>
          <w:trHeight w:hRule="exact" w:val="461"/>
        </w:trPr>
        <w:tc>
          <w:tcPr>
            <w:tcW w:w="9356" w:type="dxa"/>
            <w:shd w:val="clear" w:color="auto" w:fill="auto"/>
            <w:vAlign w:val="center"/>
          </w:tcPr>
          <w:p w:rsidR="0068611B" w:rsidRPr="00381267" w:rsidRDefault="0068611B" w:rsidP="00DE1673">
            <w:pPr>
              <w:pStyle w:val="ListParagraph"/>
              <w:numPr>
                <w:ilvl w:val="0"/>
                <w:numId w:val="42"/>
              </w:numPr>
              <w:tabs>
                <w:tab w:val="left" w:pos="1310"/>
              </w:tabs>
              <w:spacing w:after="0" w:line="240" w:lineRule="auto"/>
              <w:ind w:left="1027" w:firstLine="0"/>
            </w:pPr>
            <w:r w:rsidRPr="00381267">
              <w:t>Приложение № 1</w:t>
            </w:r>
            <w:r>
              <w:t>5</w:t>
            </w:r>
            <w:r>
              <w:rPr>
                <w:lang w:val="en-US"/>
              </w:rPr>
              <w:t xml:space="preserve"> </w:t>
            </w:r>
            <w:r w:rsidRPr="00381267">
              <w:rPr>
                <w:sz w:val="28"/>
                <w:szCs w:val="28"/>
              </w:rPr>
              <w:t>-</w:t>
            </w:r>
            <w:r>
              <w:rPr>
                <w:lang w:val="en-US"/>
              </w:rPr>
              <w:t xml:space="preserve"> </w:t>
            </w:r>
            <w:r w:rsidRPr="0068611B">
              <w:rPr>
                <w:b/>
              </w:rPr>
              <w:t>Декларация за извършен оглед</w:t>
            </w:r>
          </w:p>
        </w:tc>
      </w:tr>
      <w:tr w:rsidR="00DE1673" w:rsidRPr="00381267" w:rsidTr="00A70FA2">
        <w:trPr>
          <w:trHeight w:hRule="exact" w:val="461"/>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rPr>
                <w:lang w:val="en-US" w:eastAsia="pl-PL"/>
              </w:rPr>
            </w:pPr>
            <w:r w:rsidRPr="00381267">
              <w:t>Приложение № 1</w:t>
            </w:r>
            <w:r w:rsidR="0068611B">
              <w:rPr>
                <w:lang w:val="en-US"/>
              </w:rPr>
              <w:t>6</w:t>
            </w:r>
            <w:r>
              <w:t xml:space="preserve"> - </w:t>
            </w:r>
            <w:r w:rsidRPr="00381267">
              <w:rPr>
                <w:b/>
                <w:lang w:eastAsia="pl-PL"/>
              </w:rPr>
              <w:t>Т Е Х Н И Ч Е С К О   П Р Е Д Л О Ж Е Н И Е</w:t>
            </w:r>
            <w:r w:rsidRPr="00381267">
              <w:rPr>
                <w:b/>
                <w:lang w:val="en-US" w:eastAsia="pl-PL"/>
              </w:rPr>
              <w:t xml:space="preserve">  </w:t>
            </w:r>
          </w:p>
          <w:p w:rsidR="00DE1673" w:rsidRPr="00381267" w:rsidRDefault="00DE1673" w:rsidP="00DE1673">
            <w:pPr>
              <w:tabs>
                <w:tab w:val="left" w:pos="1310"/>
              </w:tabs>
              <w:ind w:left="1027"/>
            </w:pPr>
          </w:p>
        </w:tc>
      </w:tr>
      <w:tr w:rsidR="00DE1673" w:rsidRPr="00381267" w:rsidTr="00A70FA2">
        <w:trPr>
          <w:trHeight w:hRule="exact" w:val="424"/>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rPr>
                <w:lang w:eastAsia="pl-PL"/>
              </w:rPr>
            </w:pPr>
            <w:r w:rsidRPr="00381267">
              <w:t xml:space="preserve">Приложение № </w:t>
            </w:r>
            <w:r w:rsidRPr="00381267">
              <w:rPr>
                <w:lang w:val="en-US"/>
              </w:rPr>
              <w:t>1</w:t>
            </w:r>
            <w:r w:rsidR="0068611B">
              <w:rPr>
                <w:lang w:val="en-US"/>
              </w:rPr>
              <w:t>7</w:t>
            </w:r>
            <w:r>
              <w:t xml:space="preserve"> - </w:t>
            </w:r>
            <w:r w:rsidRPr="00381267">
              <w:rPr>
                <w:b/>
                <w:lang w:eastAsia="pl-PL"/>
              </w:rPr>
              <w:t>Ц Е Н О В О   П Р Е Д Л О Ж Е Н И Е</w:t>
            </w:r>
            <w:r w:rsidRPr="00381267">
              <w:rPr>
                <w:lang w:val="en-US" w:eastAsia="pl-PL"/>
              </w:rPr>
              <w:t xml:space="preserve">   </w:t>
            </w:r>
          </w:p>
          <w:p w:rsidR="00DE1673" w:rsidRPr="00381267" w:rsidRDefault="00DE1673" w:rsidP="00DE1673">
            <w:pPr>
              <w:tabs>
                <w:tab w:val="left" w:pos="1310"/>
              </w:tabs>
              <w:ind w:left="1027"/>
              <w:outlineLvl w:val="1"/>
              <w:rPr>
                <w:snapToGrid w:val="0"/>
                <w:lang w:eastAsia="bg-BG"/>
              </w:rPr>
            </w:pPr>
          </w:p>
        </w:tc>
      </w:tr>
      <w:tr w:rsidR="00DE1673" w:rsidRPr="00381267" w:rsidTr="00A70FA2">
        <w:trPr>
          <w:trHeight w:hRule="exact" w:val="416"/>
        </w:trPr>
        <w:tc>
          <w:tcPr>
            <w:tcW w:w="9356" w:type="dxa"/>
            <w:shd w:val="clear" w:color="auto" w:fill="auto"/>
            <w:vAlign w:val="center"/>
          </w:tcPr>
          <w:p w:rsidR="00DE1673" w:rsidRPr="00381267" w:rsidRDefault="00DE1673" w:rsidP="00DE1673">
            <w:pPr>
              <w:pStyle w:val="ListParagraph"/>
              <w:numPr>
                <w:ilvl w:val="0"/>
                <w:numId w:val="42"/>
              </w:numPr>
              <w:tabs>
                <w:tab w:val="left" w:pos="1310"/>
              </w:tabs>
              <w:spacing w:after="0" w:line="240" w:lineRule="auto"/>
              <w:ind w:left="1027" w:firstLine="0"/>
            </w:pPr>
            <w:r w:rsidRPr="00381267">
              <w:t xml:space="preserve">Приложение № </w:t>
            </w:r>
            <w:r w:rsidRPr="00381267">
              <w:rPr>
                <w:lang w:val="en-US"/>
              </w:rPr>
              <w:t>1</w:t>
            </w:r>
            <w:r w:rsidR="0068611B">
              <w:rPr>
                <w:lang w:val="en-US"/>
              </w:rPr>
              <w:t>8</w:t>
            </w:r>
            <w:r w:rsidRPr="00381267">
              <w:rPr>
                <w:lang w:val="en-US"/>
              </w:rPr>
              <w:t xml:space="preserve"> </w:t>
            </w:r>
            <w:r>
              <w:t xml:space="preserve">- </w:t>
            </w:r>
            <w:r w:rsidRPr="00381267">
              <w:rPr>
                <w:b/>
              </w:rPr>
              <w:t>Проект на договор</w:t>
            </w:r>
          </w:p>
          <w:p w:rsidR="00DE1673" w:rsidRPr="00381267" w:rsidRDefault="00DE1673" w:rsidP="00DE1673">
            <w:pPr>
              <w:tabs>
                <w:tab w:val="left" w:pos="1310"/>
              </w:tabs>
              <w:ind w:left="1027"/>
              <w:rPr>
                <w:rFonts w:eastAsia="Calibri"/>
              </w:rPr>
            </w:pPr>
          </w:p>
          <w:p w:rsidR="00DE1673" w:rsidRPr="00381267" w:rsidRDefault="00DE1673" w:rsidP="00DE1673">
            <w:pPr>
              <w:pStyle w:val="ListParagraph"/>
              <w:tabs>
                <w:tab w:val="left" w:pos="1310"/>
              </w:tabs>
              <w:autoSpaceDE w:val="0"/>
              <w:autoSpaceDN w:val="0"/>
              <w:adjustRightInd w:val="0"/>
              <w:ind w:left="1027"/>
              <w:rPr>
                <w:snapToGrid w:val="0"/>
              </w:rPr>
            </w:pPr>
          </w:p>
        </w:tc>
      </w:tr>
    </w:tbl>
    <w:p w:rsidR="005343C5" w:rsidRDefault="005343C5" w:rsidP="005343C5">
      <w:pPr>
        <w:pStyle w:val="CommentText"/>
        <w:rPr>
          <w:b/>
          <w:sz w:val="24"/>
          <w:szCs w:val="24"/>
          <w:highlight w:val="yellow"/>
        </w:rPr>
      </w:pPr>
    </w:p>
    <w:p w:rsidR="005343C5" w:rsidRDefault="005343C5" w:rsidP="005343C5">
      <w:pPr>
        <w:jc w:val="both"/>
        <w:rPr>
          <w:b/>
        </w:rPr>
      </w:pPr>
      <w:r w:rsidRPr="001520CC">
        <w:t xml:space="preserve">Болница „Лозенец” предоставя пълен достъп по електронен път до документацията за участие в процедурата, която може да намерите на интернет адрес на ВЪЗЛОЖИТЕЛЯ: </w:t>
      </w:r>
      <w:hyperlink r:id="rId9" w:history="1">
        <w:r w:rsidR="00097361" w:rsidRPr="00ED5D76">
          <w:rPr>
            <w:rStyle w:val="Hyperlink"/>
          </w:rPr>
          <w:t>http://www.lozenetz-hospital.bg/static.php?content_id=55&amp;order_id=74</w:t>
        </w:r>
      </w:hyperlink>
      <w:r w:rsidRPr="001520CC">
        <w:t xml:space="preserve">, раздел „Профил на </w:t>
      </w:r>
      <w:r>
        <w:t xml:space="preserve">купувача </w:t>
      </w:r>
      <w:r w:rsidRPr="001520CC">
        <w:t>-</w:t>
      </w:r>
      <w:r>
        <w:t xml:space="preserve"> </w:t>
      </w:r>
      <w:r w:rsidRPr="001520CC">
        <w:t>Обществени поръч</w:t>
      </w:r>
      <w:r w:rsidR="00097361">
        <w:t>ки”</w:t>
      </w:r>
      <w:r w:rsidRPr="001520CC">
        <w:t>.</w:t>
      </w:r>
    </w:p>
    <w:p w:rsidR="005343C5" w:rsidRDefault="005343C5" w:rsidP="005343C5">
      <w:pPr>
        <w:jc w:val="both"/>
        <w:rPr>
          <w:b/>
        </w:rPr>
      </w:pPr>
    </w:p>
    <w:p w:rsidR="005343C5" w:rsidRPr="007C51A7" w:rsidRDefault="005343C5" w:rsidP="005343C5">
      <w:pPr>
        <w:jc w:val="both"/>
        <w:rPr>
          <w:b/>
        </w:rPr>
      </w:pPr>
      <w:r w:rsidRPr="007C51A7">
        <w:rPr>
          <w:b/>
        </w:rPr>
        <w:t xml:space="preserve">Съгласувал: </w:t>
      </w:r>
    </w:p>
    <w:p w:rsidR="005343C5" w:rsidRPr="007C51A7" w:rsidRDefault="005343C5" w:rsidP="005343C5">
      <w:pPr>
        <w:jc w:val="both"/>
      </w:pPr>
      <w:r>
        <w:t>Проф. Върбан Ганев, дбн- Заместник декан на Медицинския факултет при Софийски университет „Свети Климент Охридски“</w:t>
      </w:r>
      <w:r w:rsidR="00406219">
        <w:t xml:space="preserve"> - </w:t>
      </w:r>
      <w:r w:rsidRPr="007C51A7">
        <w:t>………………………..</w:t>
      </w:r>
    </w:p>
    <w:p w:rsidR="005343C5" w:rsidRPr="007C51A7" w:rsidRDefault="005343C5" w:rsidP="005343C5">
      <w:pPr>
        <w:jc w:val="both"/>
      </w:pPr>
    </w:p>
    <w:p w:rsidR="005343C5" w:rsidRPr="007C51A7" w:rsidRDefault="005343C5" w:rsidP="005343C5">
      <w:pPr>
        <w:jc w:val="both"/>
      </w:pPr>
      <w:r w:rsidRPr="007C51A7">
        <w:t xml:space="preserve">Адриана Стоименова – </w:t>
      </w:r>
      <w:r>
        <w:t>счетоводител</w:t>
      </w:r>
      <w:r w:rsidR="00406219">
        <w:t xml:space="preserve"> - </w:t>
      </w:r>
      <w:r w:rsidRPr="007C51A7">
        <w:t>………………………..</w:t>
      </w:r>
    </w:p>
    <w:p w:rsidR="005343C5" w:rsidRDefault="005343C5" w:rsidP="005343C5">
      <w:pPr>
        <w:jc w:val="both"/>
      </w:pPr>
      <w:r>
        <w:rPr>
          <w:lang w:val="en-US"/>
        </w:rPr>
        <w:br/>
      </w:r>
      <w:r>
        <w:t xml:space="preserve">Григор Манчев </w:t>
      </w:r>
      <w:r w:rsidRPr="007C51A7">
        <w:t>–</w:t>
      </w:r>
      <w:r>
        <w:t>Главен юрисконсулт</w:t>
      </w:r>
      <w:r w:rsidR="00406219">
        <w:t xml:space="preserve"> - </w:t>
      </w:r>
      <w:r w:rsidRPr="007C51A7">
        <w:t>………………………..</w:t>
      </w:r>
    </w:p>
    <w:p w:rsidR="005343C5" w:rsidRPr="007C51A7" w:rsidRDefault="005343C5" w:rsidP="005343C5">
      <w:pPr>
        <w:jc w:val="both"/>
      </w:pPr>
    </w:p>
    <w:p w:rsidR="00406219" w:rsidRDefault="005343C5" w:rsidP="005343C5">
      <w:pPr>
        <w:jc w:val="both"/>
      </w:pPr>
      <w:r w:rsidRPr="00406219">
        <w:rPr>
          <w:b/>
        </w:rPr>
        <w:t>Изготвил:</w:t>
      </w:r>
      <w:r w:rsidRPr="007C51A7">
        <w:t xml:space="preserve"> </w:t>
      </w:r>
    </w:p>
    <w:p w:rsidR="005343C5" w:rsidRDefault="005343C5" w:rsidP="005343C5">
      <w:pPr>
        <w:jc w:val="both"/>
      </w:pPr>
      <w:r>
        <w:t>Аделина Михайлова, Началник отдел „Правен и ОП“</w:t>
      </w:r>
      <w:r w:rsidRPr="007C51A7">
        <w:t xml:space="preserve">- ……………………….. </w:t>
      </w:r>
      <w:r>
        <w:br w:type="page"/>
      </w:r>
    </w:p>
    <w:p w:rsidR="005343C5" w:rsidRPr="00555AD3" w:rsidRDefault="005343C5" w:rsidP="005343C5">
      <w:pPr>
        <w:ind w:right="-49"/>
        <w:jc w:val="center"/>
        <w:rPr>
          <w:b/>
        </w:rPr>
      </w:pPr>
      <w:r w:rsidRPr="00555AD3">
        <w:rPr>
          <w:b/>
        </w:rPr>
        <w:lastRenderedPageBreak/>
        <w:t xml:space="preserve">РАЗДЕЛ I. </w:t>
      </w:r>
    </w:p>
    <w:p w:rsidR="005343C5" w:rsidRPr="00555AD3" w:rsidRDefault="005343C5" w:rsidP="005343C5">
      <w:pPr>
        <w:ind w:right="-49"/>
        <w:jc w:val="center"/>
        <w:rPr>
          <w:b/>
        </w:rPr>
      </w:pPr>
    </w:p>
    <w:p w:rsidR="005343C5" w:rsidRPr="00555AD3" w:rsidRDefault="005343C5" w:rsidP="005343C5">
      <w:pPr>
        <w:ind w:right="-49"/>
        <w:jc w:val="center"/>
        <w:rPr>
          <w:b/>
          <w:caps/>
          <w:u w:val="single"/>
        </w:rPr>
      </w:pPr>
      <w:r w:rsidRPr="00555AD3">
        <w:rPr>
          <w:b/>
          <w:caps/>
          <w:u w:val="single"/>
        </w:rPr>
        <w:t xml:space="preserve">ОБЩИ УСЛОВИЯ </w:t>
      </w:r>
    </w:p>
    <w:p w:rsidR="005343C5" w:rsidRPr="00555AD3" w:rsidRDefault="005343C5" w:rsidP="005343C5">
      <w:pPr>
        <w:keepNext/>
        <w:numPr>
          <w:ilvl w:val="1"/>
          <w:numId w:val="16"/>
        </w:numPr>
        <w:spacing w:before="240" w:after="120"/>
        <w:ind w:left="1434" w:hanging="714"/>
        <w:jc w:val="both"/>
        <w:outlineLvl w:val="0"/>
        <w:rPr>
          <w:b/>
          <w:color w:val="000000"/>
          <w:position w:val="8"/>
        </w:rPr>
      </w:pPr>
      <w:bookmarkStart w:id="0" w:name="_Toc198959171"/>
      <w:bookmarkStart w:id="1" w:name="_Toc331521203"/>
      <w:r w:rsidRPr="00555AD3">
        <w:rPr>
          <w:b/>
          <w:color w:val="000000"/>
          <w:position w:val="8"/>
        </w:rPr>
        <w:t xml:space="preserve">Обект </w:t>
      </w:r>
      <w:r>
        <w:rPr>
          <w:b/>
          <w:color w:val="000000"/>
          <w:position w:val="8"/>
        </w:rPr>
        <w:t xml:space="preserve">и предмет </w:t>
      </w:r>
      <w:r w:rsidRPr="00555AD3">
        <w:rPr>
          <w:b/>
          <w:color w:val="000000"/>
          <w:position w:val="8"/>
        </w:rPr>
        <w:t>на обществената поръчка</w:t>
      </w:r>
      <w:bookmarkEnd w:id="0"/>
      <w:bookmarkEnd w:id="1"/>
    </w:p>
    <w:p w:rsidR="005343C5" w:rsidRPr="00555AD3" w:rsidRDefault="005343C5" w:rsidP="005343C5">
      <w:pPr>
        <w:spacing w:before="60"/>
        <w:ind w:firstLine="708"/>
        <w:jc w:val="both"/>
      </w:pPr>
      <w:bookmarkStart w:id="2" w:name="_Toc198959172"/>
      <w:bookmarkStart w:id="3" w:name="_Toc198959264"/>
      <w:bookmarkStart w:id="4" w:name="_Toc198959573"/>
      <w:bookmarkStart w:id="5" w:name="_Toc198959644"/>
      <w:bookmarkStart w:id="6" w:name="_Toc198960646"/>
      <w:bookmarkStart w:id="7" w:name="_Toc198960684"/>
      <w:bookmarkStart w:id="8" w:name="_Toc198959173"/>
      <w:bookmarkStart w:id="9" w:name="_Toc198959265"/>
      <w:bookmarkStart w:id="10" w:name="_Toc198959574"/>
      <w:bookmarkStart w:id="11" w:name="_Toc198959645"/>
      <w:bookmarkStart w:id="12" w:name="_Toc198960647"/>
      <w:bookmarkStart w:id="13" w:name="_Toc198960685"/>
      <w:bookmarkStart w:id="14" w:name="_Toc198959174"/>
      <w:bookmarkEnd w:id="2"/>
      <w:bookmarkEnd w:id="3"/>
      <w:bookmarkEnd w:id="4"/>
      <w:bookmarkEnd w:id="5"/>
      <w:bookmarkEnd w:id="6"/>
      <w:bookmarkEnd w:id="7"/>
      <w:bookmarkEnd w:id="8"/>
      <w:bookmarkEnd w:id="9"/>
      <w:bookmarkEnd w:id="10"/>
      <w:bookmarkEnd w:id="11"/>
      <w:bookmarkEnd w:id="12"/>
      <w:bookmarkEnd w:id="13"/>
      <w:r>
        <w:t>Университетска Болница „Лозенец“</w:t>
      </w:r>
      <w:r w:rsidRPr="00555AD3">
        <w:t>,</w:t>
      </w:r>
      <w:r>
        <w:t xml:space="preserve"> н</w:t>
      </w:r>
      <w:r w:rsidR="00005228">
        <w:t>аричана по-долу „Възложител“,</w:t>
      </w:r>
      <w:r>
        <w:t xml:space="preserve"> на основание чл. 8 </w:t>
      </w:r>
      <w:r w:rsidR="00005228">
        <w:t>ал. 6 от ЗОП и при условията на</w:t>
      </w:r>
      <w:r>
        <w:t xml:space="preserve"> сключено спо</w:t>
      </w:r>
      <w:r w:rsidR="00005228">
        <w:t>разумение</w:t>
      </w:r>
      <w:r>
        <w:t xml:space="preserve"> между Болницата и Софийски универ</w:t>
      </w:r>
      <w:r w:rsidR="00005228">
        <w:t>ситет „Свети Климент Охридски“,</w:t>
      </w:r>
      <w:r w:rsidRPr="00555AD3">
        <w:t xml:space="preserve"> организира открита процедура за възлагане на обществена поръчка с предмет: </w:t>
      </w:r>
      <w:r w:rsidRPr="003701CD">
        <w:t>“</w:t>
      </w:r>
      <w:r w:rsidRPr="003C3846">
        <w:t xml:space="preserve">Инженеринг, включващ изготвянето на </w:t>
      </w:r>
      <w:r>
        <w:t>работен</w:t>
      </w:r>
      <w:r w:rsidRPr="003C3846">
        <w:t xml:space="preserve">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 </w:t>
      </w:r>
      <w:r w:rsidRPr="00555AD3">
        <w:t>която се финансира</w:t>
      </w:r>
      <w:r>
        <w:t xml:space="preserve"> със средствата, предоставени на Софийски университет „Свети Климент Охридски“ по силата на  </w:t>
      </w:r>
      <w:r w:rsidRPr="00C936DB">
        <w:t>ПМС № 19 от 07.02.2014 г</w:t>
      </w:r>
      <w:r>
        <w:t xml:space="preserve">. </w:t>
      </w:r>
      <w:r w:rsidRPr="003C3846">
        <w:t xml:space="preserve">за одобряване на средства от резерва по </w:t>
      </w:r>
      <w:hyperlink r:id="rId10" w:history="1">
        <w:r w:rsidRPr="003C3846">
          <w:t>чл. 1, ал. 2</w:t>
        </w:r>
      </w:hyperlink>
      <w:r w:rsidRPr="003C3846">
        <w:t xml:space="preserve">, раздел II, т. 4.1.2 от </w:t>
      </w:r>
      <w:hyperlink r:id="rId11" w:history="1">
        <w:r w:rsidRPr="003C3846">
          <w:t>Закона за държавния бюджет на Република България за 2014 г</w:t>
        </w:r>
      </w:hyperlink>
      <w:r>
        <w:rPr>
          <w:b/>
          <w:bCs/>
          <w:sz w:val="30"/>
          <w:szCs w:val="30"/>
        </w:rPr>
        <w:t>.</w:t>
      </w:r>
    </w:p>
    <w:p w:rsidR="005343C5" w:rsidRPr="00C936DB" w:rsidRDefault="005343C5" w:rsidP="005343C5">
      <w:pPr>
        <w:jc w:val="both"/>
      </w:pPr>
      <w:r w:rsidRPr="00C936DB">
        <w:rPr>
          <w:b/>
        </w:rPr>
        <w:t>Цел на обществената поръчка</w:t>
      </w:r>
      <w:r w:rsidRPr="00C936DB">
        <w:t>:</w:t>
      </w:r>
      <w:r w:rsidRPr="00C936DB">
        <w:rPr>
          <w:lang w:val="en-US"/>
        </w:rPr>
        <w:t xml:space="preserve"> </w:t>
      </w:r>
      <w:r w:rsidRPr="00C936DB">
        <w:t>Целта на настоящ</w:t>
      </w:r>
      <w:r>
        <w:t xml:space="preserve">ата обществена поръчка </w:t>
      </w:r>
      <w:r w:rsidRPr="00C936DB">
        <w:t xml:space="preserve"> е да се изгради съвременна база за обучението на студентите от Медицински факултет на Софийски университет „Свети Климент Охридски“. </w:t>
      </w:r>
    </w:p>
    <w:p w:rsidR="005343C5" w:rsidRPr="00C936DB" w:rsidRDefault="005343C5" w:rsidP="005343C5">
      <w:pPr>
        <w:spacing w:before="120"/>
        <w:ind w:firstLine="708"/>
        <w:jc w:val="both"/>
      </w:pPr>
      <w:r>
        <w:t xml:space="preserve">За реализиране на посочената цел </w:t>
      </w:r>
      <w:r w:rsidRPr="00C936DB">
        <w:t xml:space="preserve">Университетска Болница „Лозенец“ обявява обществена поръчка за инженеринг (разработване на </w:t>
      </w:r>
      <w:r>
        <w:t xml:space="preserve">работен </w:t>
      </w:r>
      <w:r w:rsidRPr="00C936DB">
        <w:t xml:space="preserve">проект и строителство) за ремонта и преустройството на сградата на бившата </w:t>
      </w:r>
      <w:r>
        <w:t>Софийска техническа гимназия (</w:t>
      </w:r>
      <w:r w:rsidRPr="00C936DB">
        <w:t>СТГ</w:t>
      </w:r>
      <w:r>
        <w:t>)</w:t>
      </w:r>
      <w:r w:rsidR="00611AB2">
        <w:t xml:space="preserve"> </w:t>
      </w:r>
      <w:r w:rsidRPr="00C936DB">
        <w:t xml:space="preserve">в модерна, </w:t>
      </w:r>
      <w:proofErr w:type="spellStart"/>
      <w:r w:rsidRPr="00C936DB">
        <w:t>фунционално</w:t>
      </w:r>
      <w:proofErr w:type="spellEnd"/>
      <w:r w:rsidRPr="00C936DB">
        <w:t xml:space="preserve"> и технологично обвързана с планирания учебен процес и отговаряща на съвременните технически и енергийни изисквания сграда</w:t>
      </w:r>
      <w:r>
        <w:t xml:space="preserve"> за </w:t>
      </w:r>
      <w:r w:rsidRPr="00C936DB">
        <w:t>нуждите на Медицинския факултет</w:t>
      </w:r>
      <w:r>
        <w:t>.</w:t>
      </w:r>
    </w:p>
    <w:p w:rsidR="005343C5" w:rsidRPr="00555AD3" w:rsidRDefault="005343C5" w:rsidP="005343C5">
      <w:pPr>
        <w:keepNext/>
        <w:numPr>
          <w:ilvl w:val="1"/>
          <w:numId w:val="16"/>
        </w:numPr>
        <w:tabs>
          <w:tab w:val="num" w:pos="1260"/>
        </w:tabs>
        <w:spacing w:before="240" w:after="120"/>
        <w:ind w:hanging="720"/>
        <w:jc w:val="both"/>
        <w:outlineLvl w:val="0"/>
        <w:rPr>
          <w:b/>
          <w:color w:val="000000"/>
          <w:position w:val="8"/>
        </w:rPr>
      </w:pPr>
      <w:bookmarkStart w:id="15" w:name="_Toc331521204"/>
      <w:r w:rsidRPr="00555AD3">
        <w:rPr>
          <w:b/>
          <w:color w:val="000000"/>
          <w:position w:val="8"/>
        </w:rPr>
        <w:t>Обособени позиции</w:t>
      </w:r>
      <w:bookmarkEnd w:id="14"/>
      <w:bookmarkEnd w:id="15"/>
      <w:r w:rsidRPr="00555AD3">
        <w:rPr>
          <w:b/>
          <w:color w:val="000000"/>
          <w:position w:val="8"/>
        </w:rPr>
        <w:t xml:space="preserve"> </w:t>
      </w:r>
    </w:p>
    <w:p w:rsidR="005343C5" w:rsidRPr="00555AD3" w:rsidRDefault="005343C5" w:rsidP="005343C5">
      <w:pPr>
        <w:spacing w:after="120"/>
        <w:ind w:firstLine="708"/>
        <w:jc w:val="both"/>
      </w:pPr>
      <w:r w:rsidRPr="00555AD3">
        <w:t>Не са предвидени обособени позиции.</w:t>
      </w:r>
    </w:p>
    <w:p w:rsidR="005343C5" w:rsidRPr="00555AD3" w:rsidRDefault="005343C5" w:rsidP="005343C5">
      <w:pPr>
        <w:keepNext/>
        <w:numPr>
          <w:ilvl w:val="1"/>
          <w:numId w:val="16"/>
        </w:numPr>
        <w:tabs>
          <w:tab w:val="num" w:pos="1260"/>
        </w:tabs>
        <w:spacing w:before="240" w:after="120"/>
        <w:ind w:hanging="720"/>
        <w:jc w:val="both"/>
        <w:outlineLvl w:val="0"/>
        <w:rPr>
          <w:b/>
          <w:color w:val="000000"/>
          <w:position w:val="8"/>
        </w:rPr>
      </w:pPr>
      <w:bookmarkStart w:id="16" w:name="_Toc198959175"/>
      <w:bookmarkStart w:id="17" w:name="_Toc198959267"/>
      <w:bookmarkStart w:id="18" w:name="_Toc198959576"/>
      <w:bookmarkStart w:id="19" w:name="_Toc198959647"/>
      <w:bookmarkStart w:id="20" w:name="_Toc198960649"/>
      <w:bookmarkStart w:id="21" w:name="_Toc198960687"/>
      <w:bookmarkStart w:id="22" w:name="_Toc198959176"/>
      <w:bookmarkStart w:id="23" w:name="_Toc198959268"/>
      <w:bookmarkStart w:id="24" w:name="_Toc198959577"/>
      <w:bookmarkStart w:id="25" w:name="_Toc198959648"/>
      <w:bookmarkStart w:id="26" w:name="_Toc198960650"/>
      <w:bookmarkStart w:id="27" w:name="_Toc198960688"/>
      <w:bookmarkStart w:id="28" w:name="_Toc198959177"/>
      <w:bookmarkStart w:id="29" w:name="_Toc331521205"/>
      <w:bookmarkEnd w:id="16"/>
      <w:bookmarkEnd w:id="17"/>
      <w:bookmarkEnd w:id="18"/>
      <w:bookmarkEnd w:id="19"/>
      <w:bookmarkEnd w:id="20"/>
      <w:bookmarkEnd w:id="21"/>
      <w:bookmarkEnd w:id="22"/>
      <w:bookmarkEnd w:id="23"/>
      <w:bookmarkEnd w:id="24"/>
      <w:bookmarkEnd w:id="25"/>
      <w:bookmarkEnd w:id="26"/>
      <w:bookmarkEnd w:id="27"/>
      <w:r w:rsidRPr="00555AD3">
        <w:rPr>
          <w:b/>
          <w:color w:val="000000"/>
          <w:position w:val="8"/>
        </w:rPr>
        <w:t>Възможност за представяне на варианти в офертите</w:t>
      </w:r>
      <w:bookmarkEnd w:id="28"/>
      <w:bookmarkEnd w:id="29"/>
    </w:p>
    <w:p w:rsidR="005343C5" w:rsidRPr="00555AD3" w:rsidRDefault="005343C5" w:rsidP="005343C5">
      <w:pPr>
        <w:spacing w:after="120"/>
        <w:ind w:firstLine="708"/>
        <w:jc w:val="both"/>
      </w:pPr>
      <w:r w:rsidRPr="00555AD3">
        <w:t xml:space="preserve">Не се предвижда възможност за предоставяне на варианти в офертите. </w:t>
      </w:r>
    </w:p>
    <w:p w:rsidR="005343C5" w:rsidRPr="003C3846" w:rsidRDefault="005343C5" w:rsidP="005343C5">
      <w:pPr>
        <w:keepNext/>
        <w:numPr>
          <w:ilvl w:val="1"/>
          <w:numId w:val="16"/>
        </w:numPr>
        <w:tabs>
          <w:tab w:val="num" w:pos="1260"/>
        </w:tabs>
        <w:spacing w:before="240" w:after="120"/>
        <w:ind w:hanging="720"/>
        <w:jc w:val="both"/>
        <w:outlineLvl w:val="0"/>
        <w:rPr>
          <w:b/>
          <w:color w:val="000000"/>
          <w:position w:val="8"/>
        </w:rPr>
      </w:pPr>
      <w:bookmarkStart w:id="30" w:name="_Toc198959178"/>
      <w:bookmarkStart w:id="31" w:name="_Toc198959270"/>
      <w:bookmarkStart w:id="32" w:name="_Toc198959579"/>
      <w:bookmarkStart w:id="33" w:name="_Toc198959650"/>
      <w:bookmarkStart w:id="34" w:name="_Toc198960652"/>
      <w:bookmarkStart w:id="35" w:name="_Toc198960690"/>
      <w:bookmarkStart w:id="36" w:name="_Toc198959179"/>
      <w:bookmarkStart w:id="37" w:name="_Toc198959271"/>
      <w:bookmarkStart w:id="38" w:name="_Toc198959580"/>
      <w:bookmarkStart w:id="39" w:name="_Toc198959651"/>
      <w:bookmarkStart w:id="40" w:name="_Toc198960653"/>
      <w:bookmarkStart w:id="41" w:name="_Toc198960691"/>
      <w:bookmarkStart w:id="42" w:name="_Toc198959180"/>
      <w:bookmarkStart w:id="43" w:name="_Toc331521206"/>
      <w:bookmarkEnd w:id="30"/>
      <w:bookmarkEnd w:id="31"/>
      <w:bookmarkEnd w:id="32"/>
      <w:bookmarkEnd w:id="33"/>
      <w:bookmarkEnd w:id="34"/>
      <w:bookmarkEnd w:id="35"/>
      <w:bookmarkEnd w:id="36"/>
      <w:bookmarkEnd w:id="37"/>
      <w:bookmarkEnd w:id="38"/>
      <w:bookmarkEnd w:id="39"/>
      <w:bookmarkEnd w:id="40"/>
      <w:bookmarkEnd w:id="41"/>
      <w:r w:rsidRPr="003C3846">
        <w:rPr>
          <w:b/>
          <w:color w:val="000000"/>
          <w:position w:val="8"/>
        </w:rPr>
        <w:t>Място и срок за изпълнение на поръчката</w:t>
      </w:r>
      <w:bookmarkEnd w:id="42"/>
      <w:bookmarkEnd w:id="43"/>
    </w:p>
    <w:p w:rsidR="005343C5" w:rsidRPr="00555AD3" w:rsidRDefault="005343C5" w:rsidP="005343C5">
      <w:pPr>
        <w:spacing w:after="120"/>
        <w:ind w:firstLine="708"/>
        <w:jc w:val="both"/>
        <w:rPr>
          <w:lang w:val="en-US"/>
        </w:rPr>
      </w:pPr>
      <w:bookmarkStart w:id="44" w:name="_Toc198959181"/>
      <w:bookmarkStart w:id="45" w:name="_Toc198959273"/>
      <w:bookmarkStart w:id="46" w:name="_Toc198959582"/>
      <w:bookmarkStart w:id="47" w:name="_Toc198959653"/>
      <w:bookmarkStart w:id="48" w:name="_Toc198960655"/>
      <w:bookmarkStart w:id="49" w:name="_Toc198960693"/>
      <w:bookmarkStart w:id="50" w:name="_Toc198959182"/>
      <w:bookmarkEnd w:id="44"/>
      <w:bookmarkEnd w:id="45"/>
      <w:bookmarkEnd w:id="46"/>
      <w:bookmarkEnd w:id="47"/>
      <w:bookmarkEnd w:id="48"/>
      <w:bookmarkEnd w:id="49"/>
      <w:r w:rsidRPr="00555AD3">
        <w:t>Мястото за изпълнение на поръчката е сградата на Софийска техническа гимназия</w:t>
      </w:r>
      <w:r>
        <w:t>, която</w:t>
      </w:r>
      <w:r w:rsidRPr="00555AD3">
        <w:t xml:space="preserve"> се намира на територията на община „Възраждане“</w:t>
      </w:r>
      <w:r>
        <w:t xml:space="preserve">, </w:t>
      </w:r>
      <w:r w:rsidRPr="00555AD3">
        <w:t xml:space="preserve"> в карето между бул. „Ал. Стамболийски“ – ул. „Опълченска“ – ул.“Шар планина“ – бул. „Тодор Александров“. Централния вход на сградата е от страната на бул. „Ал. Стамболийски“ № 82</w:t>
      </w:r>
      <w:r w:rsidRPr="00555AD3">
        <w:rPr>
          <w:lang w:val="en-US"/>
        </w:rPr>
        <w:t>.</w:t>
      </w:r>
    </w:p>
    <w:p w:rsidR="005343C5" w:rsidRPr="00555AD3" w:rsidRDefault="005343C5" w:rsidP="005343C5">
      <w:pPr>
        <w:spacing w:after="120"/>
        <w:ind w:firstLine="708"/>
        <w:jc w:val="both"/>
      </w:pPr>
      <w:r w:rsidRPr="00E46F2F">
        <w:t>Обществената поръчка ще се изпълнява поетапно в</w:t>
      </w:r>
      <w:r w:rsidR="00DC6647">
        <w:t xml:space="preserve"> </w:t>
      </w:r>
      <w:r w:rsidRPr="00E46F2F">
        <w:t>зависимост от осигурените средства. Срокът за изпълнение на поръчката е не по-дълъг от 5</w:t>
      </w:r>
      <w:r w:rsidRPr="00722ACF">
        <w:t xml:space="preserve"> години.</w:t>
      </w:r>
    </w:p>
    <w:p w:rsidR="005343C5" w:rsidRPr="00555AD3" w:rsidRDefault="005343C5" w:rsidP="005343C5">
      <w:pPr>
        <w:keepNext/>
        <w:numPr>
          <w:ilvl w:val="1"/>
          <w:numId w:val="16"/>
        </w:numPr>
        <w:tabs>
          <w:tab w:val="num" w:pos="1260"/>
        </w:tabs>
        <w:spacing w:before="240" w:after="120"/>
        <w:ind w:hanging="720"/>
        <w:jc w:val="both"/>
        <w:outlineLvl w:val="0"/>
        <w:rPr>
          <w:b/>
          <w:color w:val="000000"/>
          <w:position w:val="8"/>
        </w:rPr>
      </w:pPr>
      <w:bookmarkStart w:id="51" w:name="_Toc331521207"/>
      <w:r w:rsidRPr="00555AD3">
        <w:rPr>
          <w:b/>
          <w:color w:val="000000"/>
          <w:position w:val="8"/>
        </w:rPr>
        <w:t>Разходи за поръчката</w:t>
      </w:r>
      <w:bookmarkEnd w:id="50"/>
      <w:bookmarkEnd w:id="51"/>
    </w:p>
    <w:p w:rsidR="005343C5" w:rsidRPr="00555AD3" w:rsidRDefault="005343C5" w:rsidP="005343C5">
      <w:pPr>
        <w:spacing w:after="120"/>
        <w:ind w:firstLine="708"/>
        <w:jc w:val="both"/>
      </w:pPr>
      <w:r w:rsidRPr="00555AD3">
        <w:t xml:space="preserve">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w:t>
      </w:r>
      <w:r>
        <w:t xml:space="preserve">за </w:t>
      </w:r>
      <w:r w:rsidRPr="00555AD3">
        <w:t>подготовката и подаването на офертите им, независимо от резултата или самото провеждане на процедурата</w:t>
      </w:r>
      <w:r>
        <w:t xml:space="preserve">. </w:t>
      </w:r>
    </w:p>
    <w:p w:rsidR="005343C5" w:rsidRPr="00555AD3" w:rsidRDefault="005343C5" w:rsidP="005343C5">
      <w:pPr>
        <w:keepNext/>
        <w:numPr>
          <w:ilvl w:val="1"/>
          <w:numId w:val="16"/>
        </w:numPr>
        <w:tabs>
          <w:tab w:val="num" w:pos="1260"/>
        </w:tabs>
        <w:spacing w:before="240" w:after="120"/>
        <w:ind w:hanging="720"/>
        <w:jc w:val="both"/>
        <w:outlineLvl w:val="0"/>
        <w:rPr>
          <w:b/>
          <w:color w:val="000000"/>
          <w:position w:val="8"/>
        </w:rPr>
      </w:pPr>
      <w:bookmarkStart w:id="52" w:name="_Toc198959183"/>
      <w:bookmarkStart w:id="53" w:name="_Toc198959275"/>
      <w:bookmarkStart w:id="54" w:name="_Toc198959584"/>
      <w:bookmarkStart w:id="55" w:name="_Toc198959655"/>
      <w:bookmarkStart w:id="56" w:name="_Toc198960657"/>
      <w:bookmarkStart w:id="57" w:name="_Toc198960695"/>
      <w:bookmarkStart w:id="58" w:name="_Toc198959184"/>
      <w:bookmarkStart w:id="59" w:name="_Toc331521208"/>
      <w:bookmarkEnd w:id="52"/>
      <w:bookmarkEnd w:id="53"/>
      <w:bookmarkEnd w:id="54"/>
      <w:bookmarkEnd w:id="55"/>
      <w:bookmarkEnd w:id="56"/>
      <w:bookmarkEnd w:id="57"/>
      <w:r>
        <w:rPr>
          <w:b/>
          <w:color w:val="000000"/>
          <w:position w:val="8"/>
        </w:rPr>
        <w:lastRenderedPageBreak/>
        <w:t>Прогнозна с</w:t>
      </w:r>
      <w:r w:rsidRPr="00555AD3">
        <w:rPr>
          <w:b/>
          <w:color w:val="000000"/>
          <w:position w:val="8"/>
        </w:rPr>
        <w:t>тойност на поръчката</w:t>
      </w:r>
      <w:bookmarkEnd w:id="58"/>
      <w:bookmarkEnd w:id="59"/>
      <w:r w:rsidRPr="00555AD3">
        <w:rPr>
          <w:b/>
          <w:color w:val="000000"/>
          <w:position w:val="8"/>
        </w:rPr>
        <w:t xml:space="preserve"> </w:t>
      </w:r>
    </w:p>
    <w:p w:rsidR="005343C5" w:rsidRPr="00555AD3" w:rsidRDefault="005343C5" w:rsidP="005343C5">
      <w:pPr>
        <w:tabs>
          <w:tab w:val="num" w:pos="720"/>
          <w:tab w:val="left" w:pos="3060"/>
          <w:tab w:val="left" w:pos="9540"/>
          <w:tab w:val="right" w:leader="dot" w:pos="9900"/>
        </w:tabs>
        <w:autoSpaceDE w:val="0"/>
        <w:autoSpaceDN w:val="0"/>
        <w:adjustRightInd w:val="0"/>
        <w:spacing w:before="120" w:after="60"/>
        <w:ind w:right="-83"/>
        <w:jc w:val="both"/>
      </w:pPr>
      <w:r w:rsidRPr="00555AD3">
        <w:tab/>
      </w:r>
      <w:r>
        <w:t>Прогнозната с</w:t>
      </w:r>
      <w:r w:rsidRPr="00555AD3">
        <w:t xml:space="preserve">тойност на поръчката </w:t>
      </w:r>
      <w:r>
        <w:t xml:space="preserve">е в </w:t>
      </w:r>
      <w:r w:rsidRPr="00555AD3">
        <w:t xml:space="preserve">размер до </w:t>
      </w:r>
      <w:r w:rsidRPr="003C3846">
        <w:rPr>
          <w:lang w:val="en-GB"/>
        </w:rPr>
        <w:t>7</w:t>
      </w:r>
      <w:r w:rsidRPr="003C3846">
        <w:t> 000 </w:t>
      </w:r>
      <w:proofErr w:type="spellStart"/>
      <w:r w:rsidRPr="003C3846">
        <w:t>000</w:t>
      </w:r>
      <w:proofErr w:type="spellEnd"/>
      <w:r w:rsidRPr="003C3846">
        <w:t xml:space="preserve">.00/ седем милиона/ лв. </w:t>
      </w:r>
      <w:r>
        <w:t>без</w:t>
      </w:r>
      <w:r w:rsidRPr="003C3846">
        <w:t xml:space="preserve"> ДДС.</w:t>
      </w:r>
      <w:r w:rsidRPr="00555AD3">
        <w:t xml:space="preserve"> </w:t>
      </w:r>
    </w:p>
    <w:p w:rsidR="005343C5" w:rsidRPr="00555AD3" w:rsidRDefault="005343C5" w:rsidP="005343C5">
      <w:pPr>
        <w:spacing w:before="120"/>
        <w:ind w:firstLine="708"/>
        <w:jc w:val="both"/>
      </w:pPr>
      <w:r w:rsidRPr="00555AD3">
        <w:t xml:space="preserve">В </w:t>
      </w:r>
      <w:r>
        <w:t xml:space="preserve">прогнозната </w:t>
      </w:r>
      <w:r w:rsidRPr="00555AD3">
        <w:t>стойност на поръчката се включват всички разходи, свързани с качественото изпълнение на поръчката.</w:t>
      </w:r>
    </w:p>
    <w:p w:rsidR="005343C5" w:rsidRPr="00555AD3" w:rsidRDefault="005343C5" w:rsidP="005343C5">
      <w:pPr>
        <w:keepNext/>
        <w:numPr>
          <w:ilvl w:val="1"/>
          <w:numId w:val="16"/>
        </w:numPr>
        <w:tabs>
          <w:tab w:val="num" w:pos="1260"/>
        </w:tabs>
        <w:spacing w:before="240" w:after="120"/>
        <w:ind w:hanging="720"/>
        <w:jc w:val="both"/>
        <w:outlineLvl w:val="0"/>
        <w:rPr>
          <w:b/>
          <w:color w:val="000000"/>
          <w:position w:val="8"/>
        </w:rPr>
      </w:pPr>
      <w:bookmarkStart w:id="60" w:name="_Toc205796751"/>
      <w:bookmarkStart w:id="61" w:name="_Toc198959185"/>
      <w:bookmarkStart w:id="62" w:name="_Toc198959277"/>
      <w:bookmarkStart w:id="63" w:name="_Toc198959586"/>
      <w:bookmarkStart w:id="64" w:name="_Toc198959657"/>
      <w:bookmarkStart w:id="65" w:name="_Toc198960659"/>
      <w:bookmarkStart w:id="66" w:name="_Toc198960697"/>
      <w:bookmarkStart w:id="67" w:name="_Toc198959186"/>
      <w:bookmarkStart w:id="68" w:name="_Toc331521209"/>
      <w:bookmarkEnd w:id="60"/>
      <w:bookmarkEnd w:id="61"/>
      <w:bookmarkEnd w:id="62"/>
      <w:bookmarkEnd w:id="63"/>
      <w:bookmarkEnd w:id="64"/>
      <w:bookmarkEnd w:id="65"/>
      <w:bookmarkEnd w:id="66"/>
      <w:r w:rsidRPr="00555AD3">
        <w:rPr>
          <w:b/>
          <w:color w:val="000000"/>
          <w:position w:val="8"/>
        </w:rPr>
        <w:t>Схема на плащане</w:t>
      </w:r>
      <w:bookmarkEnd w:id="67"/>
      <w:bookmarkEnd w:id="68"/>
      <w:r w:rsidRPr="00555AD3">
        <w:rPr>
          <w:b/>
          <w:color w:val="000000"/>
          <w:position w:val="8"/>
        </w:rPr>
        <w:t xml:space="preserve"> </w:t>
      </w:r>
    </w:p>
    <w:p w:rsidR="005343C5" w:rsidRPr="008E501A" w:rsidRDefault="005343C5" w:rsidP="005343C5">
      <w:pPr>
        <w:autoSpaceDE w:val="0"/>
        <w:autoSpaceDN w:val="0"/>
        <w:adjustRightInd w:val="0"/>
        <w:spacing w:after="60"/>
        <w:ind w:right="179" w:firstLine="706"/>
        <w:jc w:val="both"/>
      </w:pPr>
      <w:r w:rsidRPr="00555AD3">
        <w:t>Заплащането на цената</w:t>
      </w:r>
      <w:r>
        <w:t xml:space="preserve"> за изпълнението на обществената поръчка </w:t>
      </w:r>
      <w:r w:rsidRPr="00555AD3">
        <w:t xml:space="preserve">ще се извършва съгласно </w:t>
      </w:r>
      <w:r>
        <w:t>клаузите на проекта на договора</w:t>
      </w:r>
    </w:p>
    <w:p w:rsidR="005343C5" w:rsidRPr="00555AD3" w:rsidRDefault="005343C5" w:rsidP="005343C5">
      <w:pPr>
        <w:autoSpaceDE w:val="0"/>
        <w:autoSpaceDN w:val="0"/>
        <w:adjustRightInd w:val="0"/>
        <w:jc w:val="both"/>
        <w:rPr>
          <w:rFonts w:eastAsia="Calibri"/>
          <w:iCs/>
          <w:color w:val="000000"/>
        </w:rPr>
      </w:pPr>
    </w:p>
    <w:p w:rsidR="005343C5" w:rsidRPr="00555AD3" w:rsidRDefault="005343C5" w:rsidP="000E1799">
      <w:pPr>
        <w:spacing w:after="120"/>
        <w:ind w:right="-49"/>
        <w:jc w:val="center"/>
        <w:rPr>
          <w:b/>
        </w:rPr>
      </w:pPr>
      <w:r w:rsidRPr="00555AD3">
        <w:rPr>
          <w:b/>
        </w:rPr>
        <w:t>РАЗДЕЛ ІІ.</w:t>
      </w:r>
    </w:p>
    <w:p w:rsidR="005343C5" w:rsidRDefault="00611AB2" w:rsidP="000E1799">
      <w:pPr>
        <w:spacing w:after="240"/>
        <w:ind w:right="-51"/>
        <w:jc w:val="center"/>
        <w:rPr>
          <w:b/>
          <w:u w:val="single"/>
        </w:rPr>
      </w:pPr>
      <w:r>
        <w:rPr>
          <w:b/>
          <w:u w:val="single"/>
        </w:rPr>
        <w:t xml:space="preserve">ИЗИСКВАНИЯ КЪМ УЧАСТНИЦИТЕ В </w:t>
      </w:r>
      <w:r w:rsidR="005343C5" w:rsidRPr="00555AD3">
        <w:rPr>
          <w:b/>
          <w:u w:val="single"/>
        </w:rPr>
        <w:t xml:space="preserve">ПРОЦЕДУРАТА. </w:t>
      </w:r>
    </w:p>
    <w:p w:rsidR="005343C5" w:rsidRPr="00555AD3" w:rsidRDefault="005343C5" w:rsidP="000E1799">
      <w:pPr>
        <w:spacing w:after="240"/>
        <w:ind w:right="-51"/>
        <w:jc w:val="center"/>
        <w:rPr>
          <w:b/>
          <w:u w:val="single"/>
        </w:rPr>
      </w:pPr>
      <w:r w:rsidRPr="00555AD3">
        <w:rPr>
          <w:b/>
          <w:u w:val="single"/>
        </w:rPr>
        <w:t>ИЗИСКВАНИЯ КЪМ ОФЕРТИТЕ И НЕОБХОДИМИТЕ ДОКУМЕНТИ</w:t>
      </w:r>
    </w:p>
    <w:p w:rsidR="005343C5" w:rsidRPr="00555AD3" w:rsidRDefault="005343C5" w:rsidP="005343C5">
      <w:pPr>
        <w:ind w:right="-49" w:firstLine="601"/>
        <w:jc w:val="both"/>
        <w:rPr>
          <w:b/>
          <w:sz w:val="28"/>
          <w:szCs w:val="28"/>
          <w:u w:val="single"/>
        </w:rPr>
      </w:pPr>
      <w:r w:rsidRPr="00555AD3">
        <w:rPr>
          <w:b/>
          <w:sz w:val="28"/>
          <w:szCs w:val="28"/>
          <w:u w:val="single"/>
        </w:rPr>
        <w:t xml:space="preserve">А) Изисквания към участниците                  </w:t>
      </w:r>
    </w:p>
    <w:p w:rsidR="005343C5" w:rsidRPr="00555AD3" w:rsidRDefault="005343C5" w:rsidP="005343C5">
      <w:pPr>
        <w:autoSpaceDE w:val="0"/>
        <w:autoSpaceDN w:val="0"/>
        <w:adjustRightInd w:val="0"/>
        <w:jc w:val="both"/>
        <w:rPr>
          <w:rFonts w:eastAsia="Calibri"/>
          <w:b/>
          <w:bCs/>
          <w:iCs/>
          <w:color w:val="000000"/>
        </w:rPr>
      </w:pPr>
    </w:p>
    <w:p w:rsidR="005343C5" w:rsidRPr="00FD3A20" w:rsidRDefault="005343C5" w:rsidP="00611AB2">
      <w:pPr>
        <w:pStyle w:val="title1"/>
        <w:ind w:firstLine="709"/>
        <w:jc w:val="both"/>
        <w:rPr>
          <w:b w:val="0"/>
          <w:bCs w:val="0"/>
          <w:sz w:val="24"/>
          <w:szCs w:val="24"/>
          <w:lang w:eastAsia="en-US"/>
        </w:rPr>
      </w:pPr>
      <w:r w:rsidRPr="003C3846">
        <w:rPr>
          <w:b w:val="0"/>
          <w:sz w:val="24"/>
          <w:szCs w:val="24"/>
        </w:rPr>
        <w:t>В процедурата за възлагане на обществената поръчка могат да участват като участници български или чуждестранни физически или юридически лица, включително техни обединения, които отговарят на условията, посочени в Закона за обществените поръчки (ЗОП</w:t>
      </w:r>
      <w:r w:rsidRPr="003C3846">
        <w:rPr>
          <w:b w:val="0"/>
          <w:bCs w:val="0"/>
          <w:sz w:val="24"/>
          <w:szCs w:val="24"/>
          <w:lang w:eastAsia="en-US"/>
        </w:rPr>
        <w:t>), Закона за устройство на територията (ЗУТ), Закон за камарите на архитектите и инженерите в инвестиционното проектиране (ЗКАИИП), Закона за камарата на строителите (ЗКС), Закона за търговския регистър (ЗТР), Закона за предотвратяване и установяване на конфликт на интереси (ЗПУКИ), Закон за мерките срещу изпирането на пари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 w:val="0"/>
          <w:bCs w:val="0"/>
          <w:sz w:val="24"/>
          <w:szCs w:val="24"/>
          <w:lang w:eastAsia="en-US"/>
        </w:rPr>
        <w:t xml:space="preserve"> (ЗИФОДРЮПДРСТЛТДС), </w:t>
      </w:r>
      <w:r w:rsidR="00611AB2">
        <w:rPr>
          <w:b w:val="0"/>
          <w:bCs w:val="0"/>
          <w:sz w:val="24"/>
          <w:szCs w:val="24"/>
          <w:lang w:eastAsia="en-US"/>
        </w:rPr>
        <w:t>както и</w:t>
      </w:r>
      <w:r w:rsidRPr="003C3846">
        <w:rPr>
          <w:b w:val="0"/>
          <w:bCs w:val="0"/>
          <w:sz w:val="24"/>
          <w:szCs w:val="24"/>
          <w:lang w:eastAsia="en-US"/>
        </w:rPr>
        <w:t xml:space="preserve"> на изискванията на Възложителя, посочени в настоящата документацията за участие.</w:t>
      </w:r>
    </w:p>
    <w:p w:rsidR="005343C5" w:rsidRPr="00555AD3" w:rsidRDefault="005343C5" w:rsidP="00611AB2">
      <w:pPr>
        <w:ind w:firstLine="709"/>
        <w:jc w:val="both"/>
        <w:rPr>
          <w:b/>
        </w:rPr>
      </w:pPr>
      <w:r w:rsidRPr="00555AD3">
        <w:rPr>
          <w:b/>
        </w:rPr>
        <w:t>1. Общи изисквания към участниците</w:t>
      </w:r>
    </w:p>
    <w:p w:rsidR="005343C5" w:rsidRPr="00555AD3" w:rsidRDefault="005343C5" w:rsidP="005343C5">
      <w:pPr>
        <w:ind w:right="23" w:firstLine="708"/>
        <w:jc w:val="both"/>
        <w:rPr>
          <w:b/>
          <w:i/>
        </w:rPr>
      </w:pPr>
      <w:r w:rsidRPr="00555AD3">
        <w:t>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5343C5" w:rsidRDefault="005343C5" w:rsidP="005343C5">
      <w:pPr>
        <w:ind w:firstLine="708"/>
        <w:jc w:val="both"/>
      </w:pPr>
      <w:r w:rsidRPr="00555AD3">
        <w:t xml:space="preserve">Участниците </w:t>
      </w:r>
      <w:r>
        <w:t xml:space="preserve">имат право да </w:t>
      </w:r>
      <w:r w:rsidRPr="00555AD3">
        <w:t xml:space="preserve"> подават </w:t>
      </w:r>
      <w:r>
        <w:t xml:space="preserve">само </w:t>
      </w:r>
      <w:r w:rsidRPr="00555AD3">
        <w:t xml:space="preserve">една оферта за целия предмет на обществената поръчка. </w:t>
      </w:r>
    </w:p>
    <w:p w:rsidR="005343C5" w:rsidRPr="003561AC" w:rsidRDefault="005343C5" w:rsidP="00DC6647">
      <w:pPr>
        <w:pStyle w:val="Title"/>
        <w:ind w:firstLine="709"/>
        <w:jc w:val="both"/>
        <w:rPr>
          <w:b w:val="0"/>
          <w:sz w:val="24"/>
        </w:rPr>
      </w:pPr>
      <w:r w:rsidRPr="003561AC">
        <w:rPr>
          <w:b w:val="0"/>
          <w:sz w:val="24"/>
        </w:rPr>
        <w:t>Външните експерти</w:t>
      </w:r>
      <w:r>
        <w:rPr>
          <w:b w:val="0"/>
          <w:sz w:val="24"/>
        </w:rPr>
        <w:t xml:space="preserve">, които са участвали </w:t>
      </w:r>
      <w:r w:rsidRPr="003561AC">
        <w:rPr>
          <w:b w:val="0"/>
          <w:sz w:val="24"/>
        </w:rPr>
        <w:t xml:space="preserve">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w:t>
      </w:r>
      <w:r w:rsidRPr="003561AC">
        <w:rPr>
          <w:sz w:val="24"/>
          <w:u w:val="single"/>
        </w:rPr>
        <w:t>не могат да участват в процедурата за възлагане на обществената поръчка</w:t>
      </w:r>
      <w:r w:rsidRPr="003561AC">
        <w:rPr>
          <w:b w:val="0"/>
          <w:sz w:val="24"/>
        </w:rPr>
        <w:t xml:space="preserve"> самостоятелно или в обединение с други лица като кандидати, участници, членове на обединения -участници,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r>
        <w:rPr>
          <w:b w:val="0"/>
          <w:sz w:val="24"/>
        </w:rPr>
        <w:t>( чл.8, ал.8 от ЗОП)</w:t>
      </w:r>
      <w:r w:rsidR="00611AB2">
        <w:rPr>
          <w:b w:val="0"/>
          <w:sz w:val="24"/>
        </w:rPr>
        <w:t>.</w:t>
      </w:r>
    </w:p>
    <w:p w:rsidR="005343C5" w:rsidRPr="003561AC" w:rsidRDefault="005343C5" w:rsidP="00DC6647">
      <w:pPr>
        <w:ind w:firstLine="709"/>
        <w:jc w:val="both"/>
      </w:pPr>
      <w:r>
        <w:lastRenderedPageBreak/>
        <w:t>Л</w:t>
      </w:r>
      <w:r w:rsidRPr="003561AC">
        <w:t xml:space="preserve">ице, което участва в обединение или е дало съгласие и фигурира като подизпълнител в офертата на друг участник, </w:t>
      </w:r>
      <w:r w:rsidRPr="003561AC">
        <w:rPr>
          <w:b/>
        </w:rPr>
        <w:t>не може да представя самостоятелна оферта</w:t>
      </w:r>
      <w:r>
        <w:rPr>
          <w:b/>
        </w:rPr>
        <w:t xml:space="preserve"> ( </w:t>
      </w:r>
      <w:r w:rsidRPr="00C5283F">
        <w:t>чл.55, ал.5 от ЗОП</w:t>
      </w:r>
      <w:r>
        <w:t>).</w:t>
      </w:r>
    </w:p>
    <w:p w:rsidR="005343C5" w:rsidRPr="003561AC" w:rsidRDefault="005343C5" w:rsidP="00DC6647">
      <w:pPr>
        <w:ind w:firstLine="709"/>
        <w:jc w:val="both"/>
      </w:pPr>
      <w:r>
        <w:t>Е</w:t>
      </w:r>
      <w:r w:rsidRPr="003561AC">
        <w:t xml:space="preserve">дно физическо или юридическо лице може да участва </w:t>
      </w:r>
      <w:r>
        <w:t>в</w:t>
      </w:r>
      <w:r w:rsidRPr="00C5283F">
        <w:t xml:space="preserve"> процедура за възлагане на обществена поръчка </w:t>
      </w:r>
      <w:r w:rsidRPr="003561AC">
        <w:t>само в едно обединение</w:t>
      </w:r>
      <w:r>
        <w:t xml:space="preserve"> ( </w:t>
      </w:r>
      <w:r w:rsidRPr="00C5283F">
        <w:t>чл.55, ал.6 от ЗОП</w:t>
      </w:r>
      <w:r>
        <w:t>).</w:t>
      </w:r>
    </w:p>
    <w:p w:rsidR="005343C5" w:rsidRPr="003561AC" w:rsidRDefault="005343C5" w:rsidP="00DC6647">
      <w:pPr>
        <w:ind w:firstLine="709"/>
        <w:jc w:val="both"/>
      </w:pPr>
      <w:r w:rsidRPr="003561AC">
        <w:t xml:space="preserve">Свързани лица или свързани предприятия </w:t>
      </w:r>
      <w:r w:rsidRPr="003561AC">
        <w:rPr>
          <w:b/>
        </w:rPr>
        <w:t>не могат</w:t>
      </w:r>
      <w:r>
        <w:t xml:space="preserve"> </w:t>
      </w:r>
      <w:r w:rsidRPr="003561AC">
        <w:t>да бъдат самостоятелни кандидати или участници в една и съща процедура</w:t>
      </w:r>
      <w:r>
        <w:t xml:space="preserve"> ( </w:t>
      </w:r>
      <w:r w:rsidRPr="00C5283F">
        <w:t>чл.55, ал.7 от ЗОП</w:t>
      </w:r>
      <w:r>
        <w:t>)</w:t>
      </w:r>
      <w:r w:rsidRPr="003561AC">
        <w:t xml:space="preserve">. </w:t>
      </w:r>
    </w:p>
    <w:p w:rsidR="005343C5" w:rsidRDefault="005343C5" w:rsidP="00611AB2">
      <w:pPr>
        <w:pStyle w:val="Title"/>
        <w:ind w:firstLine="709"/>
        <w:jc w:val="both"/>
        <w:rPr>
          <w:b w:val="0"/>
          <w:sz w:val="24"/>
        </w:rPr>
      </w:pPr>
      <w:r w:rsidRPr="003561AC">
        <w:rPr>
          <w:b w:val="0"/>
          <w:sz w:val="24"/>
        </w:rPr>
        <w:t xml:space="preserve">Дружествата, регистрирани в юрисдикции с преференциален данъчен режим, и свързаните с тях лица </w:t>
      </w:r>
      <w:r>
        <w:rPr>
          <w:b w:val="0"/>
          <w:sz w:val="24"/>
        </w:rPr>
        <w:t xml:space="preserve">нямат право да </w:t>
      </w:r>
      <w:r w:rsidRPr="003561AC">
        <w:rPr>
          <w:b w:val="0"/>
          <w:sz w:val="24"/>
        </w:rPr>
        <w:t>участ</w:t>
      </w:r>
      <w:r>
        <w:rPr>
          <w:b w:val="0"/>
          <w:sz w:val="24"/>
        </w:rPr>
        <w:t xml:space="preserve">ват </w:t>
      </w:r>
      <w:r w:rsidRPr="00281DC6">
        <w:rPr>
          <w:b w:val="0"/>
          <w:sz w:val="24"/>
        </w:rPr>
        <w:t>пряко или косвено</w:t>
      </w:r>
      <w:r w:rsidRPr="003561AC">
        <w:rPr>
          <w:b w:val="0"/>
          <w:sz w:val="24"/>
        </w:rPr>
        <w:t xml:space="preserve"> в </w:t>
      </w:r>
      <w:r>
        <w:rPr>
          <w:b w:val="0"/>
          <w:sz w:val="24"/>
        </w:rPr>
        <w:t xml:space="preserve">настоящата </w:t>
      </w:r>
      <w:r w:rsidRPr="003561AC">
        <w:rPr>
          <w:b w:val="0"/>
          <w:sz w:val="24"/>
        </w:rPr>
        <w:t xml:space="preserve">процедура </w:t>
      </w:r>
      <w:r>
        <w:rPr>
          <w:b w:val="0"/>
          <w:sz w:val="24"/>
        </w:rPr>
        <w:t xml:space="preserve">за възлагане на настоящата </w:t>
      </w:r>
      <w:r w:rsidRPr="003561AC">
        <w:rPr>
          <w:b w:val="0"/>
          <w:sz w:val="24"/>
        </w:rPr>
        <w:t xml:space="preserve"> обществен</w:t>
      </w:r>
      <w:r>
        <w:rPr>
          <w:b w:val="0"/>
          <w:sz w:val="24"/>
        </w:rPr>
        <w:t>а</w:t>
      </w:r>
      <w:r w:rsidRPr="003561AC">
        <w:rPr>
          <w:b w:val="0"/>
          <w:sz w:val="24"/>
        </w:rPr>
        <w:t xml:space="preserve"> поръчк</w:t>
      </w:r>
      <w:r>
        <w:rPr>
          <w:b w:val="0"/>
          <w:sz w:val="24"/>
        </w:rPr>
        <w:t>а</w:t>
      </w:r>
      <w:r w:rsidRPr="003561AC">
        <w:rPr>
          <w:b w:val="0"/>
          <w:sz w:val="24"/>
        </w:rPr>
        <w:t>, включително и чрез гражданско дружество/консорциум, в което участва дружество, регистрирано в юрисдикция с преференциален данъчен режим</w:t>
      </w:r>
      <w:r>
        <w:rPr>
          <w:b w:val="0"/>
          <w:sz w:val="24"/>
        </w:rPr>
        <w:t xml:space="preserve"> </w:t>
      </w:r>
      <w:r w:rsidRPr="00C5283F">
        <w:rPr>
          <w:b w:val="0"/>
          <w:sz w:val="24"/>
        </w:rPr>
        <w:t xml:space="preserve">чл. 3, т. 8 и чл. 4 </w:t>
      </w:r>
      <w:r>
        <w:rPr>
          <w:b w:val="0"/>
          <w:sz w:val="24"/>
        </w:rPr>
        <w:t xml:space="preserve">от </w:t>
      </w:r>
      <w:r>
        <w:rPr>
          <w:b w:val="0"/>
          <w:bCs/>
          <w:sz w:val="24"/>
        </w:rPr>
        <w:t>ЗИФОДРЮПДРСТЛТДС.</w:t>
      </w:r>
      <w:r>
        <w:rPr>
          <w:rStyle w:val="FootnoteReference"/>
          <w:b w:val="0"/>
          <w:bCs/>
          <w:sz w:val="24"/>
        </w:rPr>
        <w:footnoteReference w:id="1"/>
      </w:r>
    </w:p>
    <w:p w:rsidR="005343C5" w:rsidRDefault="005343C5" w:rsidP="00611AB2">
      <w:pPr>
        <w:pStyle w:val="Title"/>
        <w:ind w:firstLine="709"/>
        <w:jc w:val="both"/>
        <w:rPr>
          <w:b w:val="0"/>
          <w:sz w:val="24"/>
        </w:rPr>
      </w:pPr>
    </w:p>
    <w:p w:rsidR="005343C5" w:rsidRPr="00555AD3" w:rsidRDefault="005343C5" w:rsidP="00611AB2">
      <w:pPr>
        <w:ind w:firstLine="709"/>
        <w:jc w:val="both"/>
      </w:pPr>
      <w:r w:rsidRPr="00555AD3">
        <w:t xml:space="preserve">Офертата и всички документи, подготвени от участниците в откритата процедура и цялата кореспонденция между тях и възложителя следва да бъдат на български език. Документи, чиито оригинал е на чужд език, се представят и в точен превод на български език, за верността на които отговаря участника, освен в случаите, когато по ЗОП се изисква превода да е официален. </w:t>
      </w:r>
      <w:r>
        <w:rPr>
          <w:rStyle w:val="FootnoteReference"/>
        </w:rPr>
        <w:footnoteReference w:id="2"/>
      </w:r>
    </w:p>
    <w:p w:rsidR="005343C5" w:rsidRPr="00555AD3" w:rsidRDefault="005343C5" w:rsidP="00611AB2">
      <w:pPr>
        <w:ind w:right="23" w:firstLine="709"/>
        <w:jc w:val="both"/>
      </w:pPr>
    </w:p>
    <w:p w:rsidR="005343C5" w:rsidRPr="00555AD3" w:rsidRDefault="005343C5" w:rsidP="00611AB2">
      <w:pPr>
        <w:ind w:right="23" w:firstLine="709"/>
        <w:jc w:val="both"/>
      </w:pPr>
      <w:r w:rsidRPr="00555AD3">
        <w:t>Възложителят отстранява от участие в процедурата участник, който не отговаря на нормативните изисквания или на някое от условията на Възложителя.</w:t>
      </w:r>
    </w:p>
    <w:p w:rsidR="005343C5" w:rsidRPr="00555AD3" w:rsidRDefault="005343C5" w:rsidP="00611AB2">
      <w:pPr>
        <w:ind w:right="23" w:firstLine="709"/>
        <w:jc w:val="both"/>
      </w:pPr>
    </w:p>
    <w:p w:rsidR="005343C5" w:rsidRPr="00555AD3" w:rsidRDefault="005343C5" w:rsidP="00611AB2">
      <w:pPr>
        <w:ind w:right="23" w:firstLine="709"/>
        <w:jc w:val="both"/>
      </w:pPr>
      <w:r w:rsidRPr="00555AD3">
        <w:t>1.</w:t>
      </w:r>
      <w:proofErr w:type="spellStart"/>
      <w:r w:rsidRPr="00555AD3">
        <w:t>1</w:t>
      </w:r>
      <w:proofErr w:type="spellEnd"/>
      <w:r w:rsidRPr="00555AD3">
        <w:t>. В процедурата за възлагане на обществена поръчка не може да участва и Възложителят ще отстрани всеки участник, който е:</w:t>
      </w:r>
    </w:p>
    <w:p w:rsidR="005343C5" w:rsidRPr="00555AD3" w:rsidRDefault="005343C5" w:rsidP="005343C5">
      <w:pPr>
        <w:ind w:right="23" w:firstLine="708"/>
        <w:jc w:val="both"/>
      </w:pPr>
      <w:r w:rsidRPr="00555AD3">
        <w:t>а/ осъден с влязла в сила присъда, освен ако е реабилитиран, за:</w:t>
      </w:r>
    </w:p>
    <w:p w:rsidR="005343C5" w:rsidRPr="00555AD3" w:rsidRDefault="005343C5" w:rsidP="005343C5">
      <w:pPr>
        <w:numPr>
          <w:ilvl w:val="0"/>
          <w:numId w:val="30"/>
        </w:numPr>
        <w:ind w:right="23"/>
        <w:jc w:val="both"/>
      </w:pPr>
      <w:r w:rsidRPr="00555AD3">
        <w:t>престъпление против финансовата, данъчната или осигурителната система, включително изпиране на пари, по чл. 253 - 260 от Наказателния кодекс;</w:t>
      </w:r>
    </w:p>
    <w:p w:rsidR="005343C5" w:rsidRPr="00555AD3" w:rsidRDefault="005343C5" w:rsidP="005343C5">
      <w:pPr>
        <w:numPr>
          <w:ilvl w:val="0"/>
          <w:numId w:val="30"/>
        </w:numPr>
        <w:ind w:right="23"/>
        <w:jc w:val="both"/>
      </w:pPr>
      <w:r w:rsidRPr="00555AD3">
        <w:t>подкуп по чл. 301 - 307 от Наказателния кодекс;</w:t>
      </w:r>
    </w:p>
    <w:p w:rsidR="005343C5" w:rsidRPr="00555AD3" w:rsidRDefault="005343C5" w:rsidP="005343C5">
      <w:pPr>
        <w:numPr>
          <w:ilvl w:val="0"/>
          <w:numId w:val="30"/>
        </w:numPr>
        <w:ind w:right="23"/>
        <w:jc w:val="both"/>
      </w:pPr>
      <w:r w:rsidRPr="00555AD3">
        <w:t>за участие в организирана престъпна група по чл. 321 и 321а от Наказателния кодекс;</w:t>
      </w:r>
    </w:p>
    <w:p w:rsidR="005343C5" w:rsidRPr="00555AD3" w:rsidRDefault="005343C5" w:rsidP="005343C5">
      <w:pPr>
        <w:numPr>
          <w:ilvl w:val="0"/>
          <w:numId w:val="30"/>
        </w:numPr>
        <w:ind w:right="23"/>
        <w:jc w:val="both"/>
      </w:pPr>
      <w:r w:rsidRPr="00555AD3">
        <w:t>престъпление против собствеността по чл. 194 - 217 от Наказателния кодекс;</w:t>
      </w:r>
    </w:p>
    <w:p w:rsidR="005343C5" w:rsidRPr="00555AD3" w:rsidRDefault="005343C5" w:rsidP="005343C5">
      <w:pPr>
        <w:numPr>
          <w:ilvl w:val="0"/>
          <w:numId w:val="30"/>
        </w:numPr>
        <w:ind w:right="23"/>
        <w:jc w:val="both"/>
      </w:pPr>
      <w:r w:rsidRPr="00555AD3">
        <w:t>престъпление против стопанството по чл. 219 - 252 от Наказателния кодекс;</w:t>
      </w:r>
    </w:p>
    <w:p w:rsidR="005343C5" w:rsidRPr="00555AD3" w:rsidRDefault="005343C5" w:rsidP="005343C5">
      <w:pPr>
        <w:ind w:right="23" w:firstLine="708"/>
        <w:jc w:val="both"/>
      </w:pPr>
      <w:r w:rsidRPr="00555AD3">
        <w:t>б/ обявен в несъстоятелност;</w:t>
      </w:r>
    </w:p>
    <w:p w:rsidR="005343C5" w:rsidRPr="00555AD3" w:rsidRDefault="005343C5" w:rsidP="005343C5">
      <w:pPr>
        <w:ind w:right="23" w:firstLine="708"/>
        <w:jc w:val="both"/>
      </w:pPr>
      <w:r w:rsidRPr="00555AD3">
        <w:t xml:space="preserve">в/ </w:t>
      </w:r>
      <w:proofErr w:type="spellStart"/>
      <w:r w:rsidRPr="00555AD3">
        <w:t>в</w:t>
      </w:r>
      <w:proofErr w:type="spellEnd"/>
      <w:r w:rsidRPr="00555AD3">
        <w:t xml:space="preserve"> производство по ликвидация или се намира в подобна процедура съгласно националните закони и подзаконови актове.</w:t>
      </w:r>
    </w:p>
    <w:p w:rsidR="005343C5" w:rsidRPr="00555AD3" w:rsidRDefault="005343C5" w:rsidP="005343C5">
      <w:pPr>
        <w:ind w:right="23" w:firstLine="708"/>
        <w:jc w:val="both"/>
      </w:pPr>
      <w:r w:rsidRPr="00555AD3">
        <w:t>г/ при които лицата по чл. 47 ал. 4 от ЗОП са свързани лица с възложителя или със служители на ръководна длъжност в неговата организация;</w:t>
      </w:r>
    </w:p>
    <w:p w:rsidR="005343C5" w:rsidRPr="00555AD3" w:rsidRDefault="005343C5" w:rsidP="005343C5">
      <w:pPr>
        <w:ind w:right="23" w:firstLine="708"/>
        <w:jc w:val="both"/>
      </w:pPr>
      <w:r w:rsidRPr="00555AD3">
        <w:t>д/ които са сключили договор с лице по чл. 21 или 22</w:t>
      </w:r>
      <w:r>
        <w:rPr>
          <w:rStyle w:val="FootnoteReference"/>
        </w:rPr>
        <w:footnoteReference w:id="3"/>
      </w:r>
      <w:r w:rsidRPr="00555AD3">
        <w:t xml:space="preserve"> от Закона за предотвратяване и установяване на конфликт на интереси</w:t>
      </w:r>
      <w:r>
        <w:t>;</w:t>
      </w:r>
      <w:r w:rsidRPr="00555AD3">
        <w:t xml:space="preserve"> </w:t>
      </w:r>
    </w:p>
    <w:p w:rsidR="005343C5" w:rsidRPr="00555AD3" w:rsidRDefault="005343C5" w:rsidP="005343C5">
      <w:pPr>
        <w:ind w:right="23" w:firstLine="708"/>
        <w:jc w:val="both"/>
      </w:pPr>
      <w:r w:rsidRPr="00555AD3">
        <w:lastRenderedPageBreak/>
        <w:t xml:space="preserve">е/ </w:t>
      </w:r>
      <w:proofErr w:type="spellStart"/>
      <w:r w:rsidRPr="00555AD3">
        <w:t>е</w:t>
      </w:r>
      <w:proofErr w:type="spellEnd"/>
      <w:r w:rsidRPr="00555AD3">
        <w:t xml:space="preserve">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5343C5" w:rsidRPr="00555AD3" w:rsidRDefault="005343C5" w:rsidP="005343C5">
      <w:pPr>
        <w:ind w:right="23" w:firstLine="708"/>
        <w:jc w:val="both"/>
      </w:pPr>
      <w:r w:rsidRPr="00555AD3">
        <w:t>ж/ който е виновен за неизпълнение на задължения по договор за обществена поръчка, доказано от възложителя с влязло в сила съдебно решение;</w:t>
      </w:r>
    </w:p>
    <w:p w:rsidR="005343C5" w:rsidRPr="00555AD3" w:rsidRDefault="005343C5" w:rsidP="005343C5">
      <w:pPr>
        <w:ind w:right="23" w:firstLine="708"/>
        <w:jc w:val="both"/>
      </w:pPr>
      <w:r w:rsidRPr="00555AD3">
        <w:t xml:space="preserve">з/ има задължения по смисъла на </w:t>
      </w:r>
      <w:hyperlink r:id="rId12" w:tgtFrame="_self" w:history="1">
        <w:r w:rsidRPr="00555AD3">
          <w:t>чл. 162, ал. 2, т. 1</w:t>
        </w:r>
      </w:hyperlink>
      <w:r w:rsidRPr="00555AD3">
        <w:t xml:space="preserve"> от Данъчно-осигурителния процесуален кодекс към държавата и към община</w:t>
      </w:r>
      <w:r>
        <w:t>та по регистрация на Участника</w:t>
      </w:r>
      <w:r w:rsidRPr="00555AD3">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5343C5" w:rsidRPr="003561AC" w:rsidRDefault="005343C5" w:rsidP="00611AB2">
      <w:pPr>
        <w:ind w:firstLine="709"/>
        <w:jc w:val="both"/>
        <w:rPr>
          <w:rStyle w:val="alt2"/>
          <w:specVanish w:val="0"/>
        </w:rPr>
      </w:pPr>
      <w:r w:rsidRPr="00555AD3">
        <w:t xml:space="preserve">и/ </w:t>
      </w:r>
      <w:r w:rsidRPr="003561AC">
        <w:rPr>
          <w:rStyle w:val="alt2"/>
        </w:rPr>
        <w:t>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5343C5" w:rsidRDefault="005343C5" w:rsidP="005343C5">
      <w:pPr>
        <w:ind w:right="23" w:firstLine="708"/>
        <w:jc w:val="both"/>
      </w:pPr>
      <w:r w:rsidRPr="00555AD3">
        <w:t>й/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343C5" w:rsidRPr="00555AD3" w:rsidRDefault="005343C5" w:rsidP="005343C5">
      <w:pPr>
        <w:ind w:right="23" w:firstLine="708"/>
        <w:jc w:val="both"/>
      </w:pPr>
      <w:r>
        <w:rPr>
          <w:rStyle w:val="alt2"/>
        </w:rPr>
        <w:t>к/ 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5343C5" w:rsidRPr="00555AD3" w:rsidRDefault="005343C5" w:rsidP="00611AB2">
      <w:pPr>
        <w:ind w:right="23" w:firstLine="709"/>
        <w:jc w:val="both"/>
      </w:pPr>
      <w:r w:rsidRPr="00555AD3">
        <w:t xml:space="preserve">1.2. Изискванията по буква „а”, буква „г” и буква </w:t>
      </w:r>
      <w:r>
        <w:t xml:space="preserve">„и”, </w:t>
      </w:r>
      <w:r w:rsidRPr="00555AD3">
        <w:t xml:space="preserve">„й” </w:t>
      </w:r>
      <w:r>
        <w:t xml:space="preserve"> и „к”  </w:t>
      </w:r>
      <w:r w:rsidRPr="00555AD3">
        <w:t>се прилагат, както следва:</w:t>
      </w:r>
    </w:p>
    <w:p w:rsidR="005343C5" w:rsidRPr="00555AD3" w:rsidRDefault="005343C5" w:rsidP="005343C5">
      <w:pPr>
        <w:ind w:right="23" w:firstLine="708"/>
        <w:jc w:val="both"/>
      </w:pPr>
      <w:r w:rsidRPr="00555AD3">
        <w:t xml:space="preserve">1.2.1. при събирателно дружество - за лицата по </w:t>
      </w:r>
      <w:hyperlink r:id="rId13" w:tgtFrame="_self" w:history="1">
        <w:r w:rsidRPr="00555AD3">
          <w:t>чл. 84, ал. 1</w:t>
        </w:r>
      </w:hyperlink>
      <w:r w:rsidRPr="00555AD3">
        <w:t xml:space="preserve"> и </w:t>
      </w:r>
      <w:hyperlink r:id="rId14" w:tgtFrame="_self" w:history="1">
        <w:r w:rsidRPr="00555AD3">
          <w:t>чл. 89, ал. 1</w:t>
        </w:r>
      </w:hyperlink>
      <w:r w:rsidRPr="00555AD3">
        <w:t xml:space="preserve"> от Търговския закон;</w:t>
      </w:r>
    </w:p>
    <w:p w:rsidR="005343C5" w:rsidRPr="00555AD3" w:rsidRDefault="005343C5" w:rsidP="005343C5">
      <w:pPr>
        <w:ind w:right="23" w:firstLine="708"/>
        <w:jc w:val="both"/>
      </w:pPr>
      <w:r w:rsidRPr="00555AD3">
        <w:t>1.2.</w:t>
      </w:r>
      <w:proofErr w:type="spellStart"/>
      <w:r w:rsidRPr="00555AD3">
        <w:t>2</w:t>
      </w:r>
      <w:proofErr w:type="spellEnd"/>
      <w:r w:rsidRPr="00555AD3">
        <w:t xml:space="preserve">. при командитно дружество - за лицата по </w:t>
      </w:r>
      <w:hyperlink r:id="rId15" w:tgtFrame="_self" w:history="1">
        <w:r w:rsidRPr="00555AD3">
          <w:t>чл. 105</w:t>
        </w:r>
      </w:hyperlink>
      <w:r w:rsidRPr="00555AD3">
        <w:t xml:space="preserve"> от Търговския закон, без ограничено отговорните </w:t>
      </w:r>
      <w:proofErr w:type="spellStart"/>
      <w:r w:rsidRPr="00555AD3">
        <w:t>съдружници</w:t>
      </w:r>
      <w:proofErr w:type="spellEnd"/>
      <w:r w:rsidRPr="00555AD3">
        <w:t>;</w:t>
      </w:r>
    </w:p>
    <w:p w:rsidR="005343C5" w:rsidRPr="00555AD3" w:rsidRDefault="005343C5" w:rsidP="005343C5">
      <w:pPr>
        <w:ind w:right="23" w:firstLine="708"/>
        <w:jc w:val="both"/>
      </w:pPr>
      <w:r w:rsidRPr="00555AD3">
        <w:t xml:space="preserve">1.2.3. при дружество с ограничена отговорност - за лицата по </w:t>
      </w:r>
      <w:hyperlink r:id="rId16" w:tgtFrame="_self" w:history="1">
        <w:r w:rsidRPr="00555AD3">
          <w:t>чл. 141, ал. 2</w:t>
        </w:r>
      </w:hyperlink>
      <w:r w:rsidRPr="00555AD3">
        <w:t xml:space="preserve"> от Търговския закон, а при еднолично дружество с ограничена отговорност - за лицата по </w:t>
      </w:r>
      <w:hyperlink r:id="rId17" w:tgtFrame="_self" w:history="1">
        <w:r w:rsidRPr="00555AD3">
          <w:t>чл. 147, ал. 1</w:t>
        </w:r>
      </w:hyperlink>
      <w:r w:rsidRPr="00555AD3">
        <w:t xml:space="preserve"> от Търговския закон;</w:t>
      </w:r>
    </w:p>
    <w:p w:rsidR="005343C5" w:rsidRPr="00555AD3" w:rsidRDefault="005343C5" w:rsidP="005343C5">
      <w:pPr>
        <w:ind w:right="23" w:firstLine="708"/>
        <w:jc w:val="both"/>
      </w:pPr>
      <w:r w:rsidRPr="00555AD3">
        <w:t xml:space="preserve">1.2.4. при акционерно дружество - за </w:t>
      </w:r>
      <w:proofErr w:type="spellStart"/>
      <w:r w:rsidRPr="00555AD3">
        <w:t>овластените</w:t>
      </w:r>
      <w:proofErr w:type="spellEnd"/>
      <w:r w:rsidRPr="00555AD3">
        <w:t xml:space="preserve"> лица по </w:t>
      </w:r>
      <w:hyperlink r:id="rId18" w:tgtFrame="_self" w:history="1">
        <w:r w:rsidRPr="00555AD3">
          <w:t>чл. 235, ал. 2</w:t>
        </w:r>
      </w:hyperlink>
      <w:r w:rsidRPr="00555AD3">
        <w:t xml:space="preserve"> от Търговския закон, а при липса на овластяване - за лицата по </w:t>
      </w:r>
      <w:hyperlink r:id="rId19" w:tgtFrame="_self" w:history="1">
        <w:r w:rsidRPr="00555AD3">
          <w:t>чл. 235, ал. 1</w:t>
        </w:r>
      </w:hyperlink>
      <w:r w:rsidRPr="00555AD3">
        <w:t xml:space="preserve"> от Търговския закон;</w:t>
      </w:r>
    </w:p>
    <w:p w:rsidR="005343C5" w:rsidRPr="00555AD3" w:rsidRDefault="005343C5" w:rsidP="005343C5">
      <w:pPr>
        <w:ind w:right="23" w:firstLine="708"/>
        <w:jc w:val="both"/>
      </w:pPr>
      <w:r w:rsidRPr="00555AD3">
        <w:t xml:space="preserve">1.2.5. при командитно дружество с акции - за лицата по </w:t>
      </w:r>
      <w:hyperlink r:id="rId20" w:tgtFrame="_self" w:history="1">
        <w:r w:rsidRPr="00555AD3">
          <w:t>чл. 244, ал. 4</w:t>
        </w:r>
      </w:hyperlink>
      <w:r w:rsidRPr="00555AD3">
        <w:t xml:space="preserve"> от Търговския закон;</w:t>
      </w:r>
    </w:p>
    <w:p w:rsidR="005343C5" w:rsidRPr="00555AD3" w:rsidRDefault="005343C5" w:rsidP="005343C5">
      <w:pPr>
        <w:ind w:right="23" w:firstLine="708"/>
        <w:jc w:val="both"/>
      </w:pPr>
      <w:r w:rsidRPr="00555AD3">
        <w:t>1.2.6. при едноличен търговец - за физическото лице - търговец;</w:t>
      </w:r>
    </w:p>
    <w:p w:rsidR="005343C5" w:rsidRPr="00555AD3" w:rsidRDefault="005343C5" w:rsidP="005343C5">
      <w:pPr>
        <w:ind w:right="23" w:firstLine="708"/>
        <w:jc w:val="both"/>
      </w:pPr>
      <w:r w:rsidRPr="00555AD3">
        <w:lastRenderedPageBreak/>
        <w:t>1.2.7. във всички останали случаи, включително за чуждестранните лица - за лицата, които представляват участника;</w:t>
      </w:r>
    </w:p>
    <w:p w:rsidR="005343C5" w:rsidRPr="00555AD3" w:rsidRDefault="005343C5" w:rsidP="005343C5">
      <w:pPr>
        <w:ind w:right="23" w:firstLine="708"/>
        <w:jc w:val="both"/>
      </w:pPr>
      <w:r w:rsidRPr="00555AD3">
        <w:t xml:space="preserve">1.2.8. в случаите по т. 1.2.1 – 1.2.7 - и за </w:t>
      </w:r>
      <w:proofErr w:type="spellStart"/>
      <w:r w:rsidRPr="00555AD3">
        <w:t>прокуристите</w:t>
      </w:r>
      <w:proofErr w:type="spellEnd"/>
      <w:r w:rsidRPr="00555AD3">
        <w:t xml:space="preserve">, когато има такива; когато чуждестранно лице има повече от един прокурист, декларацията се подава само от </w:t>
      </w:r>
      <w:proofErr w:type="spellStart"/>
      <w:r w:rsidRPr="00555AD3">
        <w:t>прокуриста</w:t>
      </w:r>
      <w:proofErr w:type="spellEnd"/>
      <w:r w:rsidRPr="00555AD3">
        <w:t>, в чиято представителна власт е включена територията на Република България.</w:t>
      </w:r>
    </w:p>
    <w:p w:rsidR="005343C5" w:rsidRPr="00555AD3" w:rsidRDefault="005343C5" w:rsidP="00611AB2">
      <w:pPr>
        <w:ind w:right="23" w:firstLine="709"/>
        <w:jc w:val="both"/>
      </w:pPr>
      <w:r w:rsidRPr="00555AD3">
        <w:t>1.</w:t>
      </w:r>
      <w:r w:rsidR="00611AB2">
        <w:t>3</w:t>
      </w:r>
      <w:r w:rsidRPr="00555AD3">
        <w:t xml:space="preserve">. Когато участникът предвижда участието на подизпълнители при изпълнение на поръчката, </w:t>
      </w:r>
      <w:r>
        <w:t xml:space="preserve"> </w:t>
      </w:r>
      <w:r w:rsidRPr="00555AD3">
        <w:t>подизпълнителите</w:t>
      </w:r>
      <w:r>
        <w:t xml:space="preserve"> трябва да отговарят само на </w:t>
      </w:r>
      <w:r w:rsidRPr="00555AD3">
        <w:t>изискванията по т. 1.</w:t>
      </w:r>
      <w:proofErr w:type="spellStart"/>
      <w:r w:rsidRPr="00555AD3">
        <w:t>1</w:t>
      </w:r>
      <w:proofErr w:type="spellEnd"/>
      <w:r w:rsidRPr="00555AD3">
        <w:t>.</w:t>
      </w:r>
      <w:r>
        <w:t>от , б.”а” до ”д” и б.”з”.</w:t>
      </w:r>
      <w:r w:rsidRPr="00555AD3">
        <w:t xml:space="preserve"> 1.5. При подаване на офертата участникът удостоверява липсата на обстоятелствата по т. </w:t>
      </w:r>
      <w:r>
        <w:t>1</w:t>
      </w:r>
      <w:r w:rsidRPr="00555AD3">
        <w:t>.</w:t>
      </w:r>
      <w:proofErr w:type="spellStart"/>
      <w:r w:rsidRPr="00555AD3">
        <w:t>1</w:t>
      </w:r>
      <w:proofErr w:type="spellEnd"/>
      <w:r w:rsidRPr="00555AD3">
        <w:t xml:space="preserve">. </w:t>
      </w:r>
      <w:r>
        <w:t xml:space="preserve"> </w:t>
      </w:r>
      <w:r w:rsidRPr="00555AD3">
        <w:t>с декларация</w:t>
      </w:r>
      <w:r>
        <w:t>,</w:t>
      </w:r>
      <w:r w:rsidRPr="00555AD3">
        <w:t xml:space="preserve"> </w:t>
      </w:r>
      <w:r>
        <w:rPr>
          <w:rStyle w:val="ala2"/>
        </w:rPr>
        <w:t>подписана от лицето, което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5343C5" w:rsidRPr="00555AD3" w:rsidRDefault="005343C5" w:rsidP="00611AB2">
      <w:pPr>
        <w:ind w:right="23" w:firstLine="709"/>
        <w:jc w:val="both"/>
      </w:pPr>
      <w:r w:rsidRPr="00555AD3">
        <w:t>1.</w:t>
      </w:r>
      <w:r w:rsidR="00611AB2">
        <w:t>4</w:t>
      </w:r>
      <w:r w:rsidRPr="00555AD3">
        <w:t>.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 по букви „а”, „б”, „в”, „е”, „з” и „й”.</w:t>
      </w:r>
    </w:p>
    <w:p w:rsidR="005343C5" w:rsidRPr="00555AD3" w:rsidRDefault="005343C5" w:rsidP="00611AB2">
      <w:pPr>
        <w:ind w:right="23" w:firstLine="709"/>
        <w:jc w:val="both"/>
      </w:pPr>
      <w:r w:rsidRPr="00555AD3">
        <w:t>1.</w:t>
      </w:r>
      <w:r w:rsidR="00611AB2">
        <w:t>5</w:t>
      </w:r>
      <w:r w:rsidRPr="00555AD3">
        <w:t>. 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букви „а”,„б”,„в”,„е”,„ж”,„з”,„и” и „й“.</w:t>
      </w:r>
    </w:p>
    <w:p w:rsidR="005343C5" w:rsidRPr="00555AD3" w:rsidRDefault="005343C5" w:rsidP="00611AB2">
      <w:pPr>
        <w:ind w:right="23" w:firstLine="709"/>
        <w:jc w:val="both"/>
      </w:pPr>
      <w:r w:rsidRPr="00555AD3">
        <w:t>1.</w:t>
      </w:r>
      <w:r w:rsidR="00611AB2">
        <w:t>6</w:t>
      </w:r>
      <w:r w:rsidRPr="00555AD3">
        <w:t xml:space="preserve">. При подписване на договора за обществена поръчка участникът - чуждестранно физическо или юридическо лице, определен за изпълнител, е длъжен да представи документи за удостоверяване липсата на обстоятелствата по букви „а”, „б”, „в”, „е”, „з” и „й“,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Когато в съответната чужда държава не се издават документите по букви „а”, „б”, „в”, „е”, „з” и „й“ или когато те не включват всички случаи по букви „а”, „б”, „в”, „е”, „з” и „й“, участникът представя клетвена декларация, ако такава декларация има правно значение според закона на държавата, в която е установен. </w:t>
      </w:r>
    </w:p>
    <w:p w:rsidR="005343C5" w:rsidRPr="00555AD3" w:rsidRDefault="005343C5" w:rsidP="00611AB2">
      <w:pPr>
        <w:ind w:right="23" w:firstLine="709"/>
        <w:jc w:val="both"/>
      </w:pPr>
      <w:r w:rsidRPr="00555AD3">
        <w:t>1.</w:t>
      </w:r>
      <w:r w:rsidR="00611AB2">
        <w:t>7</w:t>
      </w:r>
      <w:r w:rsidRPr="00555AD3">
        <w:t>.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5343C5" w:rsidRDefault="005343C5" w:rsidP="00611AB2">
      <w:pPr>
        <w:ind w:right="23" w:firstLine="709"/>
        <w:jc w:val="both"/>
      </w:pPr>
      <w:r w:rsidRPr="00555AD3">
        <w:rPr>
          <w:iCs/>
        </w:rPr>
        <w:t>1.</w:t>
      </w:r>
      <w:r w:rsidR="00611AB2">
        <w:rPr>
          <w:iCs/>
        </w:rPr>
        <w:t>8</w:t>
      </w:r>
      <w:r w:rsidRPr="00555AD3">
        <w:rPr>
          <w:iCs/>
        </w:rPr>
        <w:t xml:space="preserve">. Участниците са длъжни да уведомяват възложителя за всички настъпили промени в </w:t>
      </w:r>
      <w:r>
        <w:rPr>
          <w:iCs/>
        </w:rPr>
        <w:t xml:space="preserve">декларираните </w:t>
      </w:r>
      <w:r w:rsidRPr="00555AD3">
        <w:rPr>
          <w:iCs/>
        </w:rPr>
        <w:t>обстоятелства в 7-дневен срок от настъпването им.</w:t>
      </w:r>
      <w:r w:rsidRPr="00555AD3">
        <w:t xml:space="preserve"> Възложителят има право по всяко време да проверява заявените от участника данни в представената оферта.</w:t>
      </w:r>
    </w:p>
    <w:p w:rsidR="005343C5" w:rsidRPr="0073722C" w:rsidRDefault="005343C5" w:rsidP="00611AB2">
      <w:pPr>
        <w:pStyle w:val="BodyText"/>
        <w:tabs>
          <w:tab w:val="left" w:pos="0"/>
        </w:tabs>
        <w:ind w:firstLine="709"/>
        <w:jc w:val="both"/>
        <w:rPr>
          <w:b w:val="0"/>
          <w:iCs/>
        </w:rPr>
      </w:pPr>
      <w:r w:rsidRPr="0073722C">
        <w:rPr>
          <w:b w:val="0"/>
          <w:iCs/>
        </w:rPr>
        <w:t xml:space="preserve">Възложителят ще отстранява от участие в процедурата всеки участник, който не отговаря на нормативно установените изискванията в ЗОП, </w:t>
      </w:r>
      <w:r w:rsidRPr="009E5DD3">
        <w:rPr>
          <w:b w:val="0"/>
        </w:rPr>
        <w:t>ЗКАИИП</w:t>
      </w:r>
      <w:r>
        <w:rPr>
          <w:b w:val="0"/>
        </w:rPr>
        <w:t>, ЗКС, ЗТР, ЗУТ</w:t>
      </w:r>
      <w:r w:rsidRPr="002544EF">
        <w:rPr>
          <w:b w:val="0"/>
          <w:iCs/>
        </w:rPr>
        <w:t xml:space="preserve"> </w:t>
      </w:r>
      <w:r w:rsidRPr="0073722C">
        <w:rPr>
          <w:b w:val="0"/>
          <w:iCs/>
        </w:rPr>
        <w:t>ЗПУКИ, ЗМИП и на общите изискванията, посочени в тази документацията за участие.</w:t>
      </w:r>
    </w:p>
    <w:p w:rsidR="005343C5" w:rsidRPr="00555AD3" w:rsidRDefault="005343C5" w:rsidP="005343C5">
      <w:pPr>
        <w:ind w:firstLine="480"/>
        <w:jc w:val="both"/>
      </w:pPr>
    </w:p>
    <w:p w:rsidR="005343C5" w:rsidRPr="00555AD3" w:rsidRDefault="005343C5" w:rsidP="00611AB2">
      <w:pPr>
        <w:ind w:firstLine="709"/>
        <w:jc w:val="both"/>
        <w:rPr>
          <w:b/>
        </w:rPr>
      </w:pPr>
      <w:r w:rsidRPr="00555AD3">
        <w:rPr>
          <w:b/>
        </w:rPr>
        <w:t>2. Общи изисквания при участие като обединение/консорциум</w:t>
      </w:r>
    </w:p>
    <w:p w:rsidR="005343C5" w:rsidRPr="00555AD3" w:rsidRDefault="005343C5" w:rsidP="005343C5">
      <w:pPr>
        <w:spacing w:before="120"/>
        <w:ind w:firstLine="708"/>
        <w:jc w:val="both"/>
      </w:pPr>
      <w:r w:rsidRPr="00555AD3">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обединението/консорциума сключват споразумение. Споразумението трябва да съдържа клаузи, които гарантират, че:</w:t>
      </w:r>
    </w:p>
    <w:p w:rsidR="005343C5" w:rsidRPr="00555AD3" w:rsidRDefault="005343C5" w:rsidP="005343C5">
      <w:pPr>
        <w:spacing w:before="120"/>
        <w:ind w:firstLine="708"/>
        <w:jc w:val="both"/>
      </w:pPr>
      <w:r w:rsidRPr="00555AD3">
        <w:lastRenderedPageBreak/>
        <w:t xml:space="preserve">- всички членове на обединението/консорциума са </w:t>
      </w:r>
      <w:r w:rsidRPr="008C7E4E">
        <w:t>солидарно</w:t>
      </w:r>
      <w:r w:rsidRPr="00555AD3">
        <w:t xml:space="preserve"> отговорни, заедно и поотделно за</w:t>
      </w:r>
      <w:r>
        <w:t xml:space="preserve"> качественото </w:t>
      </w:r>
      <w:r w:rsidRPr="00555AD3">
        <w:t xml:space="preserve"> изпълнение на договора</w:t>
      </w:r>
      <w:r>
        <w:t xml:space="preserve"> за възлагане на обществената поръчка, </w:t>
      </w:r>
      <w:r w:rsidRPr="008C7E4E">
        <w:t>независимо от срока, за който е създадено обединението</w:t>
      </w:r>
      <w:r w:rsidRPr="00555AD3">
        <w:t>;</w:t>
      </w:r>
    </w:p>
    <w:p w:rsidR="005343C5" w:rsidRPr="00555AD3" w:rsidRDefault="005343C5" w:rsidP="005343C5">
      <w:pPr>
        <w:spacing w:before="120"/>
        <w:ind w:firstLine="708"/>
        <w:jc w:val="both"/>
      </w:pPr>
      <w:r w:rsidRPr="00555AD3">
        <w:t>- да посочат упълномощено лице, което ще представлява участника при изпълнението на договора;</w:t>
      </w:r>
    </w:p>
    <w:p w:rsidR="005343C5" w:rsidRPr="00555AD3" w:rsidRDefault="005343C5" w:rsidP="005343C5">
      <w:pPr>
        <w:spacing w:before="120"/>
        <w:ind w:firstLine="708"/>
        <w:jc w:val="both"/>
      </w:pPr>
      <w:r w:rsidRPr="00555AD3">
        <w:t>- представляващия</w:t>
      </w:r>
      <w:r>
        <w:t>т</w:t>
      </w:r>
      <w:r w:rsidRPr="00555AD3">
        <w:t xml:space="preserve"> обединението/консорциума е упълномощен да задължава, да получава указания за и от името на всеки член на обединението/консорциума; </w:t>
      </w:r>
    </w:p>
    <w:p w:rsidR="005343C5" w:rsidRPr="008C7E4E" w:rsidRDefault="005343C5" w:rsidP="005343C5">
      <w:pPr>
        <w:tabs>
          <w:tab w:val="left" w:pos="0"/>
        </w:tabs>
        <w:ind w:firstLine="567"/>
        <w:jc w:val="both"/>
      </w:pPr>
      <w:r>
        <w:rPr>
          <w:b/>
        </w:rPr>
        <w:t>-</w:t>
      </w:r>
      <w:r w:rsidRPr="008C7E4E">
        <w:t xml:space="preserve"> съставът на обединението </w:t>
      </w:r>
      <w:r>
        <w:t>/</w:t>
      </w:r>
      <w:r w:rsidRPr="008C7E4E">
        <w:t xml:space="preserve">консорциум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rsidR="005343C5" w:rsidRPr="00555AD3" w:rsidRDefault="005343C5" w:rsidP="005343C5">
      <w:pPr>
        <w:tabs>
          <w:tab w:val="left" w:pos="0"/>
        </w:tabs>
        <w:overflowPunct w:val="0"/>
        <w:ind w:firstLine="567"/>
        <w:jc w:val="both"/>
      </w:pPr>
      <w:r>
        <w:rPr>
          <w:b/>
        </w:rPr>
        <w:t>-</w:t>
      </w:r>
      <w:r w:rsidRPr="008C7E4E">
        <w:t xml:space="preserve"> обединението </w:t>
      </w:r>
      <w:r>
        <w:t>/</w:t>
      </w:r>
      <w:r w:rsidRPr="008C7E4E">
        <w:t>консорциум е създадено със срок до окончателното изпълнение на обществената поръчка</w:t>
      </w:r>
      <w:r w:rsidRPr="00555AD3">
        <w:t xml:space="preserve">. </w:t>
      </w:r>
    </w:p>
    <w:p w:rsidR="005343C5" w:rsidRPr="00555AD3" w:rsidRDefault="005343C5" w:rsidP="005343C5">
      <w:pPr>
        <w:spacing w:before="120"/>
        <w:ind w:firstLine="708"/>
        <w:jc w:val="both"/>
      </w:pPr>
      <w:r>
        <w:t>Освен това</w:t>
      </w:r>
      <w:r w:rsidRPr="00555AD3">
        <w:t xml:space="preserve"> споразумението следва да съдържа клаузи, от които да е видно какво е</w:t>
      </w:r>
      <w:r w:rsidRPr="00555AD3">
        <w:rPr>
          <w:rFonts w:ascii="Book Antiqua" w:hAnsi="Book Antiqua"/>
        </w:rPr>
        <w:t xml:space="preserve"> </w:t>
      </w:r>
      <w:r w:rsidRPr="00555AD3">
        <w:t xml:space="preserve">разпределението на дейностите </w:t>
      </w:r>
      <w:r>
        <w:t xml:space="preserve">между </w:t>
      </w:r>
      <w:r w:rsidRPr="00555AD3">
        <w:t xml:space="preserve">отделните </w:t>
      </w:r>
      <w:proofErr w:type="spellStart"/>
      <w:r w:rsidRPr="00555AD3">
        <w:t>съдружници</w:t>
      </w:r>
      <w:proofErr w:type="spellEnd"/>
      <w:r w:rsidRPr="00555AD3">
        <w:t xml:space="preserve"> с ясно и конкретно посочване на дейностите, които всеки от тях ще изпълнява </w:t>
      </w:r>
      <w:r>
        <w:t xml:space="preserve">при изпълнение на </w:t>
      </w:r>
      <w:r w:rsidRPr="00555AD3">
        <w:t>договора за</w:t>
      </w:r>
      <w:r>
        <w:t xml:space="preserve"> възлагане на </w:t>
      </w:r>
      <w:r w:rsidRPr="00555AD3">
        <w:t>обществената поръчка.</w:t>
      </w:r>
    </w:p>
    <w:p w:rsidR="005343C5" w:rsidRDefault="005343C5" w:rsidP="005343C5">
      <w:pPr>
        <w:spacing w:before="120"/>
        <w:ind w:firstLine="708"/>
        <w:jc w:val="both"/>
      </w:pPr>
      <w:r w:rsidRPr="00555AD3">
        <w:t xml:space="preserve">Участниците в обединението/консорциума трябва да определят лице/лица, което да представлява обединението/консорциума за целите на процедурата. </w:t>
      </w:r>
    </w:p>
    <w:p w:rsidR="005343C5" w:rsidRPr="00555AD3" w:rsidRDefault="005343C5" w:rsidP="005343C5">
      <w:pPr>
        <w:spacing w:before="120"/>
        <w:ind w:firstLine="708"/>
        <w:jc w:val="both"/>
      </w:pPr>
      <w:r w:rsidRPr="00555AD3">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за обявената процедура.</w:t>
      </w:r>
    </w:p>
    <w:p w:rsidR="005343C5" w:rsidRPr="00555AD3" w:rsidRDefault="005343C5" w:rsidP="005343C5">
      <w:pPr>
        <w:spacing w:before="120"/>
        <w:ind w:firstLine="708"/>
        <w:jc w:val="both"/>
      </w:pPr>
      <w:r w:rsidRPr="00555AD3">
        <w:t>В процедура за възлагане на обществена поръчка едно физическо или юридическо лице може да участва самостоятелно или само в едно обединение.</w:t>
      </w:r>
    </w:p>
    <w:p w:rsidR="005343C5" w:rsidRPr="00555AD3" w:rsidRDefault="005343C5" w:rsidP="005343C5">
      <w:pPr>
        <w:spacing w:before="120"/>
        <w:ind w:firstLine="708"/>
        <w:jc w:val="both"/>
      </w:pPr>
    </w:p>
    <w:p w:rsidR="005343C5" w:rsidRPr="00555AD3" w:rsidRDefault="005343C5" w:rsidP="005343C5">
      <w:pPr>
        <w:autoSpaceDE w:val="0"/>
        <w:autoSpaceDN w:val="0"/>
        <w:adjustRightInd w:val="0"/>
        <w:spacing w:after="120"/>
        <w:ind w:firstLine="708"/>
        <w:jc w:val="both"/>
        <w:rPr>
          <w:b/>
        </w:rPr>
      </w:pPr>
      <w:r w:rsidRPr="00555AD3">
        <w:rPr>
          <w:b/>
        </w:rPr>
        <w:t xml:space="preserve">В случаите, когато </w:t>
      </w:r>
      <w:r>
        <w:rPr>
          <w:b/>
        </w:rPr>
        <w:t xml:space="preserve">към офертата </w:t>
      </w:r>
      <w:r w:rsidRPr="00555AD3">
        <w:rPr>
          <w:b/>
        </w:rPr>
        <w:t>не е прилож</w:t>
      </w:r>
      <w:r>
        <w:rPr>
          <w:b/>
        </w:rPr>
        <w:t>ено</w:t>
      </w:r>
      <w:r w:rsidRPr="00555AD3">
        <w:rPr>
          <w:b/>
        </w:rPr>
        <w:t xml:space="preserve"> споразумение</w:t>
      </w:r>
      <w:r>
        <w:rPr>
          <w:b/>
        </w:rPr>
        <w:t>то</w:t>
      </w:r>
      <w:r w:rsidRPr="00555AD3">
        <w:rPr>
          <w:b/>
        </w:rPr>
        <w:t xml:space="preserve"> за създаване на обединение / консорциум или в представеното споразумение липсват клаузи, гарантиращи изпълнението на 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5343C5" w:rsidRPr="00555AD3" w:rsidRDefault="005343C5" w:rsidP="00611AB2">
      <w:pPr>
        <w:ind w:firstLine="709"/>
        <w:jc w:val="both"/>
        <w:rPr>
          <w:b/>
        </w:rPr>
      </w:pPr>
      <w:r w:rsidRPr="00555AD3">
        <w:rPr>
          <w:b/>
        </w:rPr>
        <w:t>3. Общи изисквания при използване на подизпълнители</w:t>
      </w:r>
    </w:p>
    <w:p w:rsidR="005343C5" w:rsidRDefault="005343C5" w:rsidP="005343C5">
      <w:pPr>
        <w:ind w:firstLine="480"/>
        <w:jc w:val="both"/>
        <w:rPr>
          <w:rStyle w:val="ala2"/>
          <w:specVanish w:val="0"/>
        </w:rPr>
      </w:pPr>
    </w:p>
    <w:p w:rsidR="005343C5" w:rsidRPr="00555AD3" w:rsidRDefault="005343C5" w:rsidP="005343C5">
      <w:pPr>
        <w:ind w:firstLine="720"/>
        <w:jc w:val="both"/>
        <w:rPr>
          <w:b/>
        </w:rPr>
      </w:pPr>
      <w:r>
        <w:rPr>
          <w:rStyle w:val="ala2"/>
        </w:rPr>
        <w:t>За подизпълнителите се прилагат само изискванията по чл.</w:t>
      </w:r>
      <w:r>
        <w:rPr>
          <w:rStyle w:val="ala2"/>
          <w:lang w:val="en-US"/>
        </w:rPr>
        <w:t>47</w:t>
      </w:r>
      <w:r>
        <w:rPr>
          <w:rStyle w:val="ala2"/>
        </w:rPr>
        <w:t xml:space="preserve">, </w:t>
      </w:r>
      <w:hyperlink r:id="rId21" w:history="1">
        <w:r>
          <w:rPr>
            <w:rStyle w:val="Hyperlink"/>
            <w:color w:val="000000"/>
          </w:rPr>
          <w:t>ал. 1</w:t>
        </w:r>
      </w:hyperlink>
      <w:r>
        <w:rPr>
          <w:rStyle w:val="ala2"/>
        </w:rPr>
        <w:t xml:space="preserve"> и </w:t>
      </w:r>
      <w:hyperlink r:id="rId22" w:history="1">
        <w:r>
          <w:rPr>
            <w:rStyle w:val="Hyperlink"/>
            <w:color w:val="000000"/>
          </w:rPr>
          <w:t>5</w:t>
        </w:r>
      </w:hyperlink>
      <w:r>
        <w:rPr>
          <w:rStyle w:val="ala2"/>
        </w:rPr>
        <w:t xml:space="preserve"> от ЗОП.</w:t>
      </w:r>
    </w:p>
    <w:p w:rsidR="005343C5" w:rsidRPr="00555AD3" w:rsidRDefault="005343C5" w:rsidP="005343C5">
      <w:pPr>
        <w:ind w:firstLine="720"/>
        <w:jc w:val="both"/>
      </w:pPr>
      <w:r w:rsidRPr="00555AD3">
        <w:t xml:space="preserve">Когато участникът предвижда участие на подизпълнители в своята оферта, изискванията </w:t>
      </w:r>
      <w:r w:rsidRPr="0073722C">
        <w:t xml:space="preserve">за финансово и икономическо състояние, за технически възможности и/или квалификация </w:t>
      </w:r>
      <w:r>
        <w:t xml:space="preserve">на участника, </w:t>
      </w:r>
      <w:r w:rsidRPr="00555AD3">
        <w:t>посочени в настоящата документация се прилагат и за подизпълнителите, съобразно вида и дела на тяхното участие</w:t>
      </w:r>
      <w:r>
        <w:t xml:space="preserve">. </w:t>
      </w:r>
    </w:p>
    <w:p w:rsidR="005343C5" w:rsidRDefault="005343C5" w:rsidP="005343C5">
      <w:pPr>
        <w:ind w:firstLine="708"/>
        <w:jc w:val="both"/>
      </w:pPr>
      <w:r w:rsidRPr="00555AD3">
        <w:t>Всеки участник в процедурата за възлагане на обществена поръчка е длъжен да заяви в офертата си, дали при изпълнението на поръчката ще ползва подизпълнители и какъв ще бъде дел</w:t>
      </w:r>
      <w:r>
        <w:t>а</w:t>
      </w:r>
      <w:r w:rsidRPr="00555AD3">
        <w:t xml:space="preserve"> и вид</w:t>
      </w:r>
      <w:r>
        <w:t>а</w:t>
      </w:r>
      <w:r w:rsidRPr="00555AD3">
        <w:t xml:space="preserve"> на </w:t>
      </w:r>
      <w:r>
        <w:t xml:space="preserve">тяхното </w:t>
      </w:r>
      <w:r w:rsidRPr="00555AD3">
        <w:t xml:space="preserve">участие в изпълнението на поръчката. </w:t>
      </w:r>
    </w:p>
    <w:p w:rsidR="005343C5" w:rsidRDefault="005343C5" w:rsidP="005343C5">
      <w:pPr>
        <w:ind w:right="23" w:firstLine="708"/>
        <w:jc w:val="both"/>
      </w:pPr>
      <w:r w:rsidRPr="00DB5B9F">
        <w:t>С офертата си участниците мо</w:t>
      </w:r>
      <w:r>
        <w:t>гат</w:t>
      </w:r>
      <w:r w:rsidRPr="00DB5B9F">
        <w:t xml:space="preserve"> да предлагат </w:t>
      </w:r>
      <w:r>
        <w:t>из</w:t>
      </w:r>
      <w:r w:rsidRPr="00DB5B9F">
        <w:t>ползването на подизпълнители</w:t>
      </w:r>
      <w:r w:rsidRPr="0019069C">
        <w:t xml:space="preserve"> </w:t>
      </w:r>
      <w:r w:rsidRPr="00DB5B9F">
        <w:t>без ограничения.</w:t>
      </w:r>
    </w:p>
    <w:p w:rsidR="005343C5" w:rsidRPr="00555AD3" w:rsidRDefault="005343C5" w:rsidP="005343C5">
      <w:pPr>
        <w:ind w:firstLine="708"/>
        <w:jc w:val="both"/>
      </w:pPr>
      <w:r w:rsidRPr="00555AD3">
        <w:t>Лице, което е дало съгласие и е посочено като подизпълнител в офертата на друг участник, не може да представя самостоятелна оферта.</w:t>
      </w:r>
    </w:p>
    <w:p w:rsidR="005343C5" w:rsidRPr="00DC6647" w:rsidRDefault="005343C5" w:rsidP="005343C5">
      <w:pPr>
        <w:ind w:right="23" w:firstLine="708"/>
        <w:jc w:val="both"/>
        <w:rPr>
          <w:sz w:val="56"/>
        </w:rPr>
      </w:pPr>
    </w:p>
    <w:p w:rsidR="005343C5" w:rsidRPr="00555AD3" w:rsidRDefault="005343C5" w:rsidP="00611AB2">
      <w:pPr>
        <w:ind w:right="23" w:firstLine="709"/>
        <w:jc w:val="both"/>
        <w:rPr>
          <w:b/>
        </w:rPr>
      </w:pPr>
      <w:r w:rsidRPr="00555AD3">
        <w:rPr>
          <w:b/>
        </w:rPr>
        <w:lastRenderedPageBreak/>
        <w:t xml:space="preserve">4. Оглед на място </w:t>
      </w:r>
    </w:p>
    <w:p w:rsidR="005343C5" w:rsidRPr="00555AD3" w:rsidRDefault="005343C5" w:rsidP="00611AB2">
      <w:pPr>
        <w:autoSpaceDE w:val="0"/>
        <w:autoSpaceDN w:val="0"/>
        <w:adjustRightInd w:val="0"/>
        <w:ind w:firstLine="709"/>
        <w:jc w:val="both"/>
      </w:pPr>
      <w:r w:rsidRPr="00555AD3">
        <w:t xml:space="preserve">Участникът трябва да посети строителната площадка и да се запознае с условията на място и оцени на своя отговорност, за своя сметка и риск всички необходими фактори за подготовката на </w:t>
      </w:r>
      <w:r>
        <w:t xml:space="preserve">своята </w:t>
      </w:r>
      <w:r w:rsidRPr="00555AD3">
        <w:t xml:space="preserve">оферта и подписването на договора. </w:t>
      </w:r>
    </w:p>
    <w:p w:rsidR="005343C5" w:rsidRPr="00555AD3" w:rsidRDefault="005343C5" w:rsidP="00611AB2">
      <w:pPr>
        <w:autoSpaceDE w:val="0"/>
        <w:autoSpaceDN w:val="0"/>
        <w:adjustRightInd w:val="0"/>
        <w:ind w:firstLine="709"/>
        <w:jc w:val="both"/>
      </w:pPr>
      <w:r w:rsidRPr="00555AD3">
        <w:t xml:space="preserve">Оглед на обекта може да бъде направен след предварителна заявка на телефон: </w:t>
      </w:r>
      <w:r>
        <w:t>02 9607416</w:t>
      </w:r>
      <w:r w:rsidR="00E07C58">
        <w:t xml:space="preserve"> и 02 9607218.</w:t>
      </w:r>
    </w:p>
    <w:p w:rsidR="005343C5" w:rsidRDefault="005343C5" w:rsidP="00611AB2">
      <w:pPr>
        <w:widowControl w:val="0"/>
        <w:autoSpaceDE w:val="0"/>
        <w:autoSpaceDN w:val="0"/>
        <w:adjustRightInd w:val="0"/>
        <w:ind w:firstLine="709"/>
        <w:jc w:val="both"/>
      </w:pPr>
      <w:r w:rsidRPr="00555AD3">
        <w:t>В случай</w:t>
      </w:r>
      <w:r>
        <w:t xml:space="preserve">, че участникът е </w:t>
      </w:r>
      <w:r w:rsidRPr="00555AD3">
        <w:t>обединение</w:t>
      </w:r>
      <w:r>
        <w:t xml:space="preserve"> /</w:t>
      </w:r>
      <w:r w:rsidRPr="00555AD3">
        <w:t xml:space="preserve">консорциум / </w:t>
      </w:r>
      <w:r>
        <w:t xml:space="preserve">огледът на обекта може да се направи само от един съдружник на </w:t>
      </w:r>
      <w:r w:rsidRPr="00555AD3">
        <w:t>обединението</w:t>
      </w:r>
      <w:r w:rsidRPr="001620BD">
        <w:t xml:space="preserve"> </w:t>
      </w:r>
      <w:r>
        <w:t>/</w:t>
      </w:r>
      <w:r w:rsidRPr="00555AD3">
        <w:t>консорциум</w:t>
      </w:r>
      <w:r w:rsidR="00DC6647">
        <w:t>.</w:t>
      </w:r>
      <w:r w:rsidRPr="00555AD3">
        <w:t xml:space="preserve"> </w:t>
      </w:r>
    </w:p>
    <w:p w:rsidR="00611AB2" w:rsidRPr="00555AD3" w:rsidRDefault="00611AB2" w:rsidP="00611AB2">
      <w:pPr>
        <w:widowControl w:val="0"/>
        <w:autoSpaceDE w:val="0"/>
        <w:autoSpaceDN w:val="0"/>
        <w:adjustRightInd w:val="0"/>
        <w:ind w:firstLine="709"/>
        <w:jc w:val="both"/>
      </w:pPr>
    </w:p>
    <w:p w:rsidR="005343C5" w:rsidRPr="00555AD3" w:rsidRDefault="005343C5" w:rsidP="005343C5">
      <w:pPr>
        <w:widowControl w:val="0"/>
        <w:autoSpaceDE w:val="0"/>
        <w:autoSpaceDN w:val="0"/>
        <w:adjustRightInd w:val="0"/>
        <w:ind w:firstLine="480"/>
        <w:jc w:val="both"/>
        <w:rPr>
          <w:b/>
          <w:sz w:val="28"/>
          <w:szCs w:val="28"/>
          <w:u w:val="single"/>
        </w:rPr>
      </w:pPr>
      <w:r w:rsidRPr="00555AD3">
        <w:rPr>
          <w:b/>
          <w:sz w:val="28"/>
          <w:szCs w:val="28"/>
          <w:u w:val="single"/>
        </w:rPr>
        <w:t>Б. Минимални изисквания към участниците</w:t>
      </w:r>
    </w:p>
    <w:p w:rsidR="005343C5" w:rsidRPr="00555AD3" w:rsidRDefault="005343C5" w:rsidP="005343C5">
      <w:pPr>
        <w:widowControl w:val="0"/>
        <w:autoSpaceDE w:val="0"/>
        <w:autoSpaceDN w:val="0"/>
        <w:adjustRightInd w:val="0"/>
        <w:jc w:val="both"/>
        <w:rPr>
          <w:i/>
        </w:rPr>
      </w:pPr>
    </w:p>
    <w:p w:rsidR="005343C5" w:rsidRPr="00555AD3" w:rsidRDefault="005343C5" w:rsidP="00611AB2">
      <w:pPr>
        <w:widowControl w:val="0"/>
        <w:autoSpaceDE w:val="0"/>
        <w:autoSpaceDN w:val="0"/>
        <w:adjustRightInd w:val="0"/>
        <w:ind w:firstLine="709"/>
        <w:jc w:val="both"/>
        <w:rPr>
          <w:b/>
        </w:rPr>
      </w:pPr>
      <w:r w:rsidRPr="00555AD3">
        <w:rPr>
          <w:b/>
        </w:rPr>
        <w:t>1. Минимални изисквания за икономически и финансови възможности</w:t>
      </w:r>
    </w:p>
    <w:p w:rsidR="005343C5" w:rsidRPr="0073722C" w:rsidRDefault="005343C5" w:rsidP="00DC6647">
      <w:pPr>
        <w:pStyle w:val="CommentText"/>
        <w:ind w:firstLine="709"/>
        <w:jc w:val="both"/>
        <w:rPr>
          <w:sz w:val="24"/>
          <w:szCs w:val="24"/>
          <w:lang w:eastAsia="en-US"/>
        </w:rPr>
      </w:pPr>
      <w:r>
        <w:rPr>
          <w:sz w:val="24"/>
          <w:szCs w:val="24"/>
          <w:lang w:eastAsia="en-US"/>
        </w:rPr>
        <w:t>1.</w:t>
      </w:r>
      <w:proofErr w:type="spellStart"/>
      <w:r>
        <w:rPr>
          <w:sz w:val="24"/>
          <w:szCs w:val="24"/>
          <w:lang w:eastAsia="en-US"/>
        </w:rPr>
        <w:t>1</w:t>
      </w:r>
      <w:proofErr w:type="spellEnd"/>
      <w:r>
        <w:rPr>
          <w:sz w:val="24"/>
          <w:szCs w:val="24"/>
          <w:lang w:eastAsia="en-US"/>
        </w:rPr>
        <w:t xml:space="preserve">. Всеки участник в процедурата трябва да разполага с </w:t>
      </w:r>
      <w:r w:rsidRPr="0073722C">
        <w:rPr>
          <w:sz w:val="24"/>
          <w:szCs w:val="24"/>
          <w:lang w:eastAsia="en-US"/>
        </w:rPr>
        <w:t>финансов ресурс</w:t>
      </w:r>
      <w:r>
        <w:rPr>
          <w:sz w:val="24"/>
          <w:szCs w:val="24"/>
          <w:lang w:eastAsia="en-US"/>
        </w:rPr>
        <w:t xml:space="preserve"> в размер на </w:t>
      </w:r>
      <w:r w:rsidRPr="0073722C">
        <w:rPr>
          <w:sz w:val="24"/>
          <w:szCs w:val="24"/>
          <w:lang w:eastAsia="en-US"/>
        </w:rPr>
        <w:t>50 на сто от прогнозната стойност на обществената поръчка</w:t>
      </w:r>
      <w:r>
        <w:rPr>
          <w:sz w:val="24"/>
          <w:szCs w:val="24"/>
          <w:lang w:eastAsia="en-US"/>
        </w:rPr>
        <w:t xml:space="preserve"> или </w:t>
      </w:r>
      <w:r w:rsidRPr="0073722C">
        <w:rPr>
          <w:sz w:val="24"/>
          <w:szCs w:val="24"/>
          <w:lang w:eastAsia="en-US"/>
        </w:rPr>
        <w:t>3 500 000.00</w:t>
      </w:r>
      <w:r>
        <w:rPr>
          <w:sz w:val="24"/>
          <w:szCs w:val="24"/>
          <w:lang w:eastAsia="en-US"/>
        </w:rPr>
        <w:t xml:space="preserve"> </w:t>
      </w:r>
      <w:r w:rsidR="00DC6647">
        <w:rPr>
          <w:sz w:val="24"/>
          <w:szCs w:val="24"/>
          <w:lang w:eastAsia="en-US"/>
        </w:rPr>
        <w:t xml:space="preserve">/три милиона и петстотин хиляди/ </w:t>
      </w:r>
      <w:r w:rsidRPr="0073722C">
        <w:rPr>
          <w:sz w:val="24"/>
          <w:szCs w:val="24"/>
          <w:lang w:eastAsia="en-US"/>
        </w:rPr>
        <w:t xml:space="preserve">лв. </w:t>
      </w:r>
    </w:p>
    <w:p w:rsidR="005343C5" w:rsidRPr="0073722C" w:rsidRDefault="005343C5" w:rsidP="005343C5">
      <w:pPr>
        <w:ind w:right="23" w:firstLine="708"/>
        <w:jc w:val="both"/>
      </w:pPr>
    </w:p>
    <w:p w:rsidR="005343C5" w:rsidRPr="00555AD3" w:rsidRDefault="005343C5" w:rsidP="005343C5">
      <w:pPr>
        <w:ind w:right="23" w:firstLine="708"/>
        <w:jc w:val="both"/>
        <w:rPr>
          <w:i/>
        </w:rPr>
      </w:pPr>
      <w:r w:rsidRPr="00555AD3">
        <w:rPr>
          <w:i/>
        </w:rPr>
        <w:t xml:space="preserve">Изпълнението на това минимално изискване се доказва от участниците с представяне на </w:t>
      </w:r>
      <w:r>
        <w:rPr>
          <w:i/>
        </w:rPr>
        <w:t xml:space="preserve">удостоверения от банки и/или </w:t>
      </w:r>
      <w:r w:rsidRPr="00555AD3">
        <w:rPr>
          <w:i/>
        </w:rPr>
        <w:t>копия от Годишен финансов отчет – Счетоводен баланс и Отчет за приходите и разходите, както и Справка за дейността  на строителните предприятия по видове строителство, за отчетните 2011</w:t>
      </w:r>
      <w:r>
        <w:rPr>
          <w:i/>
        </w:rPr>
        <w:t>г.</w:t>
      </w:r>
      <w:r w:rsidRPr="00555AD3">
        <w:rPr>
          <w:i/>
        </w:rPr>
        <w:t>, 2012</w:t>
      </w:r>
      <w:r>
        <w:rPr>
          <w:i/>
        </w:rPr>
        <w:t>г.</w:t>
      </w:r>
      <w:r w:rsidRPr="00555AD3">
        <w:rPr>
          <w:i/>
        </w:rPr>
        <w:t xml:space="preserve"> и 2013</w:t>
      </w:r>
      <w:r w:rsidRPr="00555AD3">
        <w:t xml:space="preserve"> </w:t>
      </w:r>
      <w:r w:rsidRPr="00555AD3">
        <w:rPr>
          <w:i/>
        </w:rPr>
        <w:t>г., оформен съгласно Закона за счетоводството и приложимите нормативни актове.</w:t>
      </w:r>
    </w:p>
    <w:p w:rsidR="005343C5" w:rsidRPr="00555AD3" w:rsidRDefault="005343C5" w:rsidP="005343C5">
      <w:pPr>
        <w:ind w:right="23" w:firstLine="708"/>
        <w:jc w:val="both"/>
        <w:rPr>
          <w:i/>
        </w:rPr>
      </w:pPr>
      <w:r w:rsidRPr="00555AD3">
        <w:rPr>
          <w:i/>
        </w:rPr>
        <w:t xml:space="preserve">В случай, че участникът e посочил ЕИК, той има право да се позове на чл. 23, ал. 4 от ЗТР и да не представя изисканите документи, ако тези обстоятелства са </w:t>
      </w:r>
      <w:r w:rsidR="00DC6647">
        <w:rPr>
          <w:i/>
        </w:rPr>
        <w:t xml:space="preserve">публикувани </w:t>
      </w:r>
      <w:r w:rsidRPr="00555AD3">
        <w:rPr>
          <w:i/>
        </w:rPr>
        <w:t>в Търговския регистър</w:t>
      </w:r>
      <w:r>
        <w:rPr>
          <w:i/>
        </w:rPr>
        <w:t>.</w:t>
      </w:r>
      <w:r w:rsidR="00DC6647">
        <w:rPr>
          <w:i/>
        </w:rPr>
        <w:t xml:space="preserve"> </w:t>
      </w:r>
      <w:r w:rsidRPr="00555AD3">
        <w:rPr>
          <w:i/>
        </w:rPr>
        <w:t xml:space="preserve">В тези случаи </w:t>
      </w:r>
      <w:r w:rsidRPr="000E7F05">
        <w:rPr>
          <w:b/>
          <w:i/>
          <w:u w:val="single"/>
        </w:rPr>
        <w:t>се представя декларация</w:t>
      </w:r>
      <w:r>
        <w:rPr>
          <w:b/>
          <w:i/>
          <w:u w:val="single"/>
        </w:rPr>
        <w:t xml:space="preserve"> </w:t>
      </w:r>
      <w:r w:rsidRPr="000E7F05">
        <w:rPr>
          <w:i/>
        </w:rPr>
        <w:t>(свободен текст)</w:t>
      </w:r>
      <w:r w:rsidRPr="00555AD3">
        <w:rPr>
          <w:i/>
        </w:rPr>
        <w:t xml:space="preserve">, че отчетите са обявени в Търговския регистър при Агенцията по вписванията и са публично достъпни. </w:t>
      </w:r>
    </w:p>
    <w:p w:rsidR="005343C5" w:rsidRPr="000E7F05" w:rsidRDefault="005343C5" w:rsidP="005343C5">
      <w:pPr>
        <w:pStyle w:val="NormalIndent"/>
        <w:tabs>
          <w:tab w:val="left" w:pos="0"/>
        </w:tabs>
        <w:spacing w:after="0"/>
        <w:ind w:left="0" w:firstLine="567"/>
        <w:rPr>
          <w:i/>
        </w:rPr>
      </w:pPr>
      <w:r>
        <w:rPr>
          <w:i/>
        </w:rPr>
        <w:t>У</w:t>
      </w:r>
      <w:r w:rsidRPr="00555AD3">
        <w:rPr>
          <w:i/>
        </w:rPr>
        <w:t xml:space="preserve">частници </w:t>
      </w:r>
      <w:r>
        <w:rPr>
          <w:i/>
        </w:rPr>
        <w:t xml:space="preserve">- </w:t>
      </w:r>
      <w:r w:rsidRPr="00555AD3">
        <w:rPr>
          <w:i/>
        </w:rPr>
        <w:t xml:space="preserve">физически лица </w:t>
      </w:r>
      <w:r w:rsidRPr="000E7F05">
        <w:rPr>
          <w:i/>
        </w:rPr>
        <w:t xml:space="preserve"> следва да представят копия от годишните си декларации по чл. 50 от Закона за данъка върху доходите на физическите лица за 201</w:t>
      </w:r>
      <w:r>
        <w:rPr>
          <w:i/>
        </w:rPr>
        <w:t>1</w:t>
      </w:r>
      <w:r w:rsidRPr="000E7F05">
        <w:rPr>
          <w:i/>
        </w:rPr>
        <w:t>г., 201</w:t>
      </w:r>
      <w:r>
        <w:rPr>
          <w:i/>
        </w:rPr>
        <w:t>2</w:t>
      </w:r>
      <w:r w:rsidRPr="000E7F05">
        <w:rPr>
          <w:i/>
        </w:rPr>
        <w:t>г. и 201</w:t>
      </w:r>
      <w:r>
        <w:rPr>
          <w:i/>
        </w:rPr>
        <w:t>3</w:t>
      </w:r>
      <w:r w:rsidRPr="000E7F05">
        <w:rPr>
          <w:i/>
        </w:rPr>
        <w:t>г.</w:t>
      </w:r>
    </w:p>
    <w:p w:rsidR="005343C5" w:rsidRPr="00555AD3" w:rsidRDefault="005343C5" w:rsidP="005343C5">
      <w:pPr>
        <w:ind w:right="23" w:firstLine="708"/>
        <w:jc w:val="both"/>
        <w:rPr>
          <w:i/>
        </w:rPr>
      </w:pPr>
      <w:r w:rsidRPr="00555AD3">
        <w:rPr>
          <w:i/>
        </w:rPr>
        <w:t xml:space="preserve">За участници чуждестранни юридически лица се представят еквивалентни документи, изготвени съгласно приложимото законодателство на страната, където са установени. </w:t>
      </w:r>
    </w:p>
    <w:p w:rsidR="005343C5" w:rsidRPr="002D4FA3" w:rsidRDefault="005343C5" w:rsidP="005343C5">
      <w:pPr>
        <w:ind w:right="23" w:firstLine="480"/>
        <w:jc w:val="both"/>
      </w:pPr>
      <w:r w:rsidRPr="00555AD3">
        <w:rPr>
          <w:b/>
        </w:rPr>
        <w:t xml:space="preserve">В случай, че участникът е обединение, което не е юридическо лице, </w:t>
      </w:r>
      <w:r>
        <w:rPr>
          <w:b/>
        </w:rPr>
        <w:t xml:space="preserve"> </w:t>
      </w:r>
      <w:r>
        <w:t xml:space="preserve">това </w:t>
      </w:r>
      <w:r w:rsidRPr="002D4FA3">
        <w:t xml:space="preserve">изискване се отнася за обединението като цяло.    </w:t>
      </w:r>
    </w:p>
    <w:p w:rsidR="005343C5" w:rsidRPr="00555AD3" w:rsidRDefault="005343C5" w:rsidP="005343C5">
      <w:pPr>
        <w:ind w:right="23" w:firstLine="708"/>
        <w:jc w:val="both"/>
        <w:rPr>
          <w:i/>
        </w:rPr>
      </w:pPr>
    </w:p>
    <w:p w:rsidR="005343C5" w:rsidRPr="00555AD3" w:rsidRDefault="005343C5" w:rsidP="005343C5">
      <w:pPr>
        <w:autoSpaceDE w:val="0"/>
        <w:autoSpaceDN w:val="0"/>
        <w:adjustRightInd w:val="0"/>
        <w:jc w:val="both"/>
      </w:pPr>
      <w:r w:rsidRPr="00555AD3">
        <w:rPr>
          <w:rFonts w:eastAsia="Calibri"/>
          <w:i/>
          <w:iCs/>
          <w:color w:val="000000"/>
        </w:rPr>
        <w:tab/>
      </w:r>
      <w:r w:rsidRPr="00555AD3">
        <w:rPr>
          <w:b/>
        </w:rPr>
        <w:t>1.2.</w:t>
      </w:r>
      <w:r w:rsidRPr="00555AD3">
        <w:t xml:space="preserve"> Участникът трябва да притежава валидна застраховка за професионална отговорност - проектиране и строителство</w:t>
      </w:r>
      <w:r>
        <w:rPr>
          <w:rStyle w:val="FootnoteReference"/>
        </w:rPr>
        <w:footnoteReference w:id="4"/>
      </w:r>
      <w:r>
        <w:t xml:space="preserve"> </w:t>
      </w:r>
      <w:r w:rsidRPr="002D4FA3">
        <w:rPr>
          <w:lang w:val="ru-RU"/>
        </w:rPr>
        <w:t xml:space="preserve">по чл. 171, ал. 1 от ЗУТ с </w:t>
      </w:r>
      <w:proofErr w:type="spellStart"/>
      <w:r w:rsidRPr="002D4FA3">
        <w:rPr>
          <w:lang w:val="ru-RU"/>
        </w:rPr>
        <w:t>минималната</w:t>
      </w:r>
      <w:proofErr w:type="spellEnd"/>
      <w:r w:rsidRPr="002D4FA3">
        <w:rPr>
          <w:lang w:val="ru-RU"/>
        </w:rPr>
        <w:t xml:space="preserve"> </w:t>
      </w:r>
      <w:proofErr w:type="spellStart"/>
      <w:r w:rsidRPr="002D4FA3">
        <w:rPr>
          <w:lang w:val="ru-RU"/>
        </w:rPr>
        <w:t>застрахователна</w:t>
      </w:r>
      <w:proofErr w:type="spellEnd"/>
      <w:r w:rsidRPr="002D4FA3">
        <w:rPr>
          <w:lang w:val="ru-RU"/>
        </w:rPr>
        <w:t xml:space="preserve"> сума, определена в </w:t>
      </w:r>
      <w:proofErr w:type="spellStart"/>
      <w:r w:rsidRPr="002D4FA3">
        <w:rPr>
          <w:lang w:val="ru-RU"/>
        </w:rPr>
        <w:t>съответствие</w:t>
      </w:r>
      <w:proofErr w:type="spellEnd"/>
      <w:r w:rsidRPr="002D4FA3">
        <w:rPr>
          <w:lang w:val="ru-RU"/>
        </w:rPr>
        <w:t xml:space="preserve"> с чл. 5 от </w:t>
      </w:r>
      <w:proofErr w:type="spellStart"/>
      <w:r w:rsidRPr="002D4FA3">
        <w:rPr>
          <w:lang w:val="ru-RU"/>
        </w:rPr>
        <w:t>Наредба</w:t>
      </w:r>
      <w:proofErr w:type="spellEnd"/>
      <w:r w:rsidRPr="002D4FA3">
        <w:rPr>
          <w:lang w:val="ru-RU"/>
        </w:rPr>
        <w:t xml:space="preserve"> за </w:t>
      </w:r>
      <w:proofErr w:type="spellStart"/>
      <w:r w:rsidRPr="002D4FA3">
        <w:rPr>
          <w:lang w:val="ru-RU"/>
        </w:rPr>
        <w:t>условията</w:t>
      </w:r>
      <w:proofErr w:type="spellEnd"/>
      <w:r w:rsidRPr="002D4FA3">
        <w:rPr>
          <w:lang w:val="ru-RU"/>
        </w:rPr>
        <w:t xml:space="preserve"> и </w:t>
      </w:r>
      <w:proofErr w:type="spellStart"/>
      <w:r w:rsidRPr="002D4FA3">
        <w:rPr>
          <w:lang w:val="ru-RU"/>
        </w:rPr>
        <w:t>реда</w:t>
      </w:r>
      <w:proofErr w:type="spellEnd"/>
      <w:r w:rsidRPr="002D4FA3">
        <w:rPr>
          <w:lang w:val="ru-RU"/>
        </w:rPr>
        <w:t xml:space="preserve"> за </w:t>
      </w:r>
      <w:proofErr w:type="spellStart"/>
      <w:r w:rsidRPr="002D4FA3">
        <w:rPr>
          <w:lang w:val="ru-RU"/>
        </w:rPr>
        <w:t>з</w:t>
      </w:r>
      <w:r>
        <w:rPr>
          <w:lang w:val="ru-RU"/>
        </w:rPr>
        <w:t>а</w:t>
      </w:r>
      <w:r w:rsidRPr="002D4FA3">
        <w:rPr>
          <w:lang w:val="ru-RU"/>
        </w:rPr>
        <w:t>дължително</w:t>
      </w:r>
      <w:proofErr w:type="spellEnd"/>
      <w:r w:rsidRPr="002D4FA3">
        <w:rPr>
          <w:lang w:val="ru-RU"/>
        </w:rPr>
        <w:t xml:space="preserve"> </w:t>
      </w:r>
      <w:proofErr w:type="spellStart"/>
      <w:r w:rsidRPr="002D4FA3">
        <w:rPr>
          <w:lang w:val="ru-RU"/>
        </w:rPr>
        <w:t>застраховане</w:t>
      </w:r>
      <w:proofErr w:type="spellEnd"/>
      <w:r w:rsidRPr="002D4FA3">
        <w:rPr>
          <w:lang w:val="ru-RU"/>
        </w:rPr>
        <w:t xml:space="preserve"> в </w:t>
      </w:r>
      <w:proofErr w:type="spellStart"/>
      <w:r w:rsidRPr="002D4FA3">
        <w:rPr>
          <w:lang w:val="ru-RU"/>
        </w:rPr>
        <w:t>проектирането</w:t>
      </w:r>
      <w:proofErr w:type="spellEnd"/>
      <w:r w:rsidRPr="002D4FA3">
        <w:rPr>
          <w:lang w:val="ru-RU"/>
        </w:rPr>
        <w:t xml:space="preserve"> и </w:t>
      </w:r>
      <w:proofErr w:type="spellStart"/>
      <w:r w:rsidRPr="002D4FA3">
        <w:rPr>
          <w:lang w:val="ru-RU"/>
        </w:rPr>
        <w:t>строителството</w:t>
      </w:r>
      <w:proofErr w:type="spellEnd"/>
      <w:r>
        <w:t>,</w:t>
      </w:r>
      <w:r w:rsidRPr="00555AD3">
        <w:t xml:space="preserve"> </w:t>
      </w:r>
      <w:r>
        <w:t xml:space="preserve"> з</w:t>
      </w:r>
      <w:r w:rsidRPr="00555AD3">
        <w:t>а групата и категорията на строежа</w:t>
      </w:r>
      <w:r>
        <w:t xml:space="preserve"> - </w:t>
      </w:r>
      <w:r w:rsidRPr="00555AD3">
        <w:t xml:space="preserve">предмет </w:t>
      </w:r>
      <w:proofErr w:type="gramStart"/>
      <w:r w:rsidRPr="00555AD3">
        <w:t>на</w:t>
      </w:r>
      <w:proofErr w:type="gramEnd"/>
      <w:r w:rsidRPr="00555AD3">
        <w:t xml:space="preserve"> поръчката</w:t>
      </w:r>
      <w:r>
        <w:t>.</w:t>
      </w:r>
      <w:r w:rsidRPr="00555AD3">
        <w:t xml:space="preserve">. </w:t>
      </w:r>
    </w:p>
    <w:p w:rsidR="005343C5" w:rsidRPr="00ED61CE" w:rsidRDefault="005343C5" w:rsidP="005343C5">
      <w:pPr>
        <w:pStyle w:val="BodyTextIndent3"/>
        <w:tabs>
          <w:tab w:val="left" w:pos="0"/>
        </w:tabs>
        <w:ind w:firstLine="567"/>
        <w:jc w:val="both"/>
        <w:rPr>
          <w:lang w:val="ru-RU"/>
        </w:rPr>
      </w:pPr>
      <w:proofErr w:type="gramStart"/>
      <w:r w:rsidRPr="002D4FA3">
        <w:rPr>
          <w:lang w:val="ru-RU"/>
        </w:rPr>
        <w:t xml:space="preserve">В случай, че </w:t>
      </w:r>
      <w:proofErr w:type="spellStart"/>
      <w:r w:rsidRPr="002D4FA3">
        <w:rPr>
          <w:lang w:val="ru-RU"/>
        </w:rPr>
        <w:t>участникът</w:t>
      </w:r>
      <w:proofErr w:type="spellEnd"/>
      <w:r w:rsidRPr="002D4FA3">
        <w:rPr>
          <w:lang w:val="ru-RU"/>
        </w:rPr>
        <w:t xml:space="preserve"> е </w:t>
      </w:r>
      <w:proofErr w:type="spellStart"/>
      <w:r w:rsidRPr="002D4FA3">
        <w:rPr>
          <w:lang w:val="ru-RU"/>
        </w:rPr>
        <w:t>обединение</w:t>
      </w:r>
      <w:proofErr w:type="spellEnd"/>
      <w:r w:rsidRPr="002D4FA3">
        <w:rPr>
          <w:lang w:val="ru-RU"/>
        </w:rPr>
        <w:t xml:space="preserve">, </w:t>
      </w:r>
      <w:proofErr w:type="spellStart"/>
      <w:r w:rsidRPr="002D4FA3">
        <w:rPr>
          <w:lang w:val="ru-RU"/>
        </w:rPr>
        <w:t>което</w:t>
      </w:r>
      <w:proofErr w:type="spellEnd"/>
      <w:r w:rsidRPr="002D4FA3">
        <w:rPr>
          <w:lang w:val="ru-RU"/>
        </w:rPr>
        <w:t xml:space="preserve"> не е </w:t>
      </w:r>
      <w:proofErr w:type="spellStart"/>
      <w:r w:rsidRPr="002D4FA3">
        <w:rPr>
          <w:lang w:val="ru-RU"/>
        </w:rPr>
        <w:t>юридическо</w:t>
      </w:r>
      <w:proofErr w:type="spellEnd"/>
      <w:r w:rsidRPr="002D4FA3">
        <w:rPr>
          <w:lang w:val="ru-RU"/>
        </w:rPr>
        <w:t xml:space="preserve"> лице, </w:t>
      </w:r>
      <w:proofErr w:type="spellStart"/>
      <w:r w:rsidRPr="002D4FA3">
        <w:rPr>
          <w:lang w:val="ru-RU"/>
        </w:rPr>
        <w:t>всеки</w:t>
      </w:r>
      <w:proofErr w:type="spellEnd"/>
      <w:r w:rsidRPr="002D4FA3">
        <w:rPr>
          <w:lang w:val="ru-RU"/>
        </w:rPr>
        <w:t xml:space="preserve"> член от </w:t>
      </w:r>
      <w:proofErr w:type="spellStart"/>
      <w:r w:rsidRPr="002D4FA3">
        <w:rPr>
          <w:lang w:val="ru-RU"/>
        </w:rPr>
        <w:t>обединението</w:t>
      </w:r>
      <w:proofErr w:type="spellEnd"/>
      <w:r w:rsidRPr="002D4FA3">
        <w:rPr>
          <w:lang w:val="ru-RU"/>
        </w:rPr>
        <w:t xml:space="preserve"> </w:t>
      </w:r>
      <w:proofErr w:type="spellStart"/>
      <w:r w:rsidRPr="002D4FA3">
        <w:rPr>
          <w:lang w:val="ru-RU"/>
        </w:rPr>
        <w:t>трябва</w:t>
      </w:r>
      <w:proofErr w:type="spellEnd"/>
      <w:r w:rsidRPr="002D4FA3">
        <w:rPr>
          <w:lang w:val="ru-RU"/>
        </w:rPr>
        <w:t xml:space="preserve"> да </w:t>
      </w:r>
      <w:proofErr w:type="spellStart"/>
      <w:r w:rsidRPr="002D4FA3">
        <w:rPr>
          <w:lang w:val="ru-RU"/>
        </w:rPr>
        <w:t>има</w:t>
      </w:r>
      <w:proofErr w:type="spellEnd"/>
      <w:r w:rsidRPr="002D4FA3">
        <w:rPr>
          <w:lang w:val="ru-RU"/>
        </w:rPr>
        <w:t xml:space="preserve"> </w:t>
      </w:r>
      <w:proofErr w:type="spellStart"/>
      <w:r w:rsidRPr="002D4FA3">
        <w:rPr>
          <w:lang w:val="ru-RU"/>
        </w:rPr>
        <w:t>застраховка</w:t>
      </w:r>
      <w:proofErr w:type="spellEnd"/>
      <w:r w:rsidRPr="002D4FA3">
        <w:rPr>
          <w:lang w:val="ru-RU"/>
        </w:rPr>
        <w:t xml:space="preserve"> за </w:t>
      </w:r>
      <w:proofErr w:type="spellStart"/>
      <w:r w:rsidRPr="002D4FA3">
        <w:rPr>
          <w:lang w:val="ru-RU"/>
        </w:rPr>
        <w:t>професионална</w:t>
      </w:r>
      <w:proofErr w:type="spellEnd"/>
      <w:r w:rsidRPr="002D4FA3">
        <w:rPr>
          <w:lang w:val="ru-RU"/>
        </w:rPr>
        <w:t xml:space="preserve"> </w:t>
      </w:r>
      <w:proofErr w:type="spellStart"/>
      <w:r w:rsidRPr="002D4FA3">
        <w:rPr>
          <w:lang w:val="ru-RU"/>
        </w:rPr>
        <w:t>отговорност</w:t>
      </w:r>
      <w:proofErr w:type="spellEnd"/>
      <w:r w:rsidRPr="002D4FA3">
        <w:rPr>
          <w:lang w:val="ru-RU"/>
        </w:rPr>
        <w:t xml:space="preserve"> по чл. 171, ал. 1 от ЗУТ за </w:t>
      </w:r>
      <w:proofErr w:type="spellStart"/>
      <w:r w:rsidRPr="002D4FA3">
        <w:rPr>
          <w:lang w:val="ru-RU"/>
        </w:rPr>
        <w:t>дейностите</w:t>
      </w:r>
      <w:proofErr w:type="spellEnd"/>
      <w:r w:rsidRPr="002D4FA3">
        <w:rPr>
          <w:lang w:val="ru-RU"/>
        </w:rPr>
        <w:t xml:space="preserve">, </w:t>
      </w:r>
      <w:proofErr w:type="spellStart"/>
      <w:r w:rsidRPr="002D4FA3">
        <w:rPr>
          <w:lang w:val="ru-RU"/>
        </w:rPr>
        <w:t>които</w:t>
      </w:r>
      <w:proofErr w:type="spellEnd"/>
      <w:r w:rsidRPr="002D4FA3">
        <w:rPr>
          <w:lang w:val="ru-RU"/>
        </w:rPr>
        <w:t xml:space="preserve"> </w:t>
      </w:r>
      <w:proofErr w:type="spellStart"/>
      <w:r w:rsidRPr="002D4FA3">
        <w:rPr>
          <w:lang w:val="ru-RU"/>
        </w:rPr>
        <w:t>ще</w:t>
      </w:r>
      <w:proofErr w:type="spellEnd"/>
      <w:r w:rsidRPr="002D4FA3">
        <w:rPr>
          <w:lang w:val="ru-RU"/>
        </w:rPr>
        <w:t xml:space="preserve"> </w:t>
      </w:r>
      <w:proofErr w:type="spellStart"/>
      <w:r w:rsidRPr="002D4FA3">
        <w:rPr>
          <w:lang w:val="ru-RU"/>
        </w:rPr>
        <w:t>извършва</w:t>
      </w:r>
      <w:proofErr w:type="spellEnd"/>
      <w:r w:rsidRPr="002D4FA3">
        <w:rPr>
          <w:lang w:val="ru-RU"/>
        </w:rPr>
        <w:t xml:space="preserve"> при </w:t>
      </w:r>
      <w:proofErr w:type="spellStart"/>
      <w:r w:rsidRPr="002D4FA3">
        <w:rPr>
          <w:lang w:val="ru-RU"/>
        </w:rPr>
        <w:t>изпълнението</w:t>
      </w:r>
      <w:proofErr w:type="spellEnd"/>
      <w:r w:rsidRPr="002D4FA3">
        <w:rPr>
          <w:lang w:val="ru-RU"/>
        </w:rPr>
        <w:t xml:space="preserve"> на </w:t>
      </w:r>
      <w:proofErr w:type="spellStart"/>
      <w:r w:rsidRPr="002D4FA3">
        <w:rPr>
          <w:lang w:val="ru-RU"/>
        </w:rPr>
        <w:t>обществената</w:t>
      </w:r>
      <w:proofErr w:type="spellEnd"/>
      <w:r w:rsidRPr="002D4FA3">
        <w:rPr>
          <w:lang w:val="ru-RU"/>
        </w:rPr>
        <w:t xml:space="preserve"> </w:t>
      </w:r>
      <w:proofErr w:type="spellStart"/>
      <w:r w:rsidRPr="002D4FA3">
        <w:rPr>
          <w:lang w:val="ru-RU"/>
        </w:rPr>
        <w:t>поръчка</w:t>
      </w:r>
      <w:proofErr w:type="spellEnd"/>
      <w:r w:rsidRPr="002D4FA3">
        <w:rPr>
          <w:lang w:val="ru-RU"/>
        </w:rPr>
        <w:t xml:space="preserve">, </w:t>
      </w:r>
      <w:proofErr w:type="spellStart"/>
      <w:r w:rsidRPr="00ED61CE">
        <w:rPr>
          <w:lang w:val="ru-RU"/>
        </w:rPr>
        <w:lastRenderedPageBreak/>
        <w:t>освен</w:t>
      </w:r>
      <w:proofErr w:type="spellEnd"/>
      <w:r w:rsidRPr="00ED61CE">
        <w:rPr>
          <w:lang w:val="ru-RU"/>
        </w:rPr>
        <w:t xml:space="preserve"> </w:t>
      </w:r>
      <w:proofErr w:type="spellStart"/>
      <w:r w:rsidRPr="00ED61CE">
        <w:rPr>
          <w:lang w:val="ru-RU"/>
        </w:rPr>
        <w:t>ако</w:t>
      </w:r>
      <w:proofErr w:type="spellEnd"/>
      <w:r w:rsidRPr="00ED61CE">
        <w:rPr>
          <w:lang w:val="ru-RU"/>
        </w:rPr>
        <w:t xml:space="preserve"> в </w:t>
      </w:r>
      <w:proofErr w:type="spellStart"/>
      <w:r w:rsidRPr="00ED61CE">
        <w:rPr>
          <w:lang w:val="ru-RU"/>
        </w:rPr>
        <w:t>представения</w:t>
      </w:r>
      <w:proofErr w:type="spellEnd"/>
      <w:r w:rsidRPr="00ED61CE">
        <w:rPr>
          <w:lang w:val="ru-RU"/>
        </w:rPr>
        <w:t xml:space="preserve"> договор за </w:t>
      </w:r>
      <w:proofErr w:type="spellStart"/>
      <w:r w:rsidRPr="00ED61CE">
        <w:rPr>
          <w:lang w:val="ru-RU"/>
        </w:rPr>
        <w:t>създаване</w:t>
      </w:r>
      <w:proofErr w:type="spellEnd"/>
      <w:r w:rsidRPr="00ED61CE">
        <w:rPr>
          <w:lang w:val="ru-RU"/>
        </w:rPr>
        <w:t xml:space="preserve"> на </w:t>
      </w:r>
      <w:proofErr w:type="spellStart"/>
      <w:r w:rsidRPr="00ED61CE">
        <w:rPr>
          <w:lang w:val="ru-RU"/>
        </w:rPr>
        <w:t>обединението</w:t>
      </w:r>
      <w:proofErr w:type="spellEnd"/>
      <w:r w:rsidRPr="00ED61CE">
        <w:rPr>
          <w:lang w:val="ru-RU"/>
        </w:rPr>
        <w:t xml:space="preserve">/консорциума е </w:t>
      </w:r>
      <w:r w:rsidR="00611AB2">
        <w:rPr>
          <w:lang w:val="ru-RU"/>
        </w:rPr>
        <w:t>предвидено, че</w:t>
      </w:r>
      <w:r w:rsidRPr="00ED61CE">
        <w:rPr>
          <w:lang w:val="ru-RU"/>
        </w:rPr>
        <w:t xml:space="preserve"> само </w:t>
      </w:r>
      <w:proofErr w:type="spellStart"/>
      <w:r w:rsidRPr="00ED61CE">
        <w:rPr>
          <w:lang w:val="ru-RU"/>
        </w:rPr>
        <w:t>някои</w:t>
      </w:r>
      <w:proofErr w:type="spellEnd"/>
      <w:r w:rsidRPr="00ED61CE">
        <w:rPr>
          <w:lang w:val="ru-RU"/>
        </w:rPr>
        <w:t xml:space="preserve"> от </w:t>
      </w:r>
      <w:proofErr w:type="spellStart"/>
      <w:r w:rsidRPr="00ED61CE">
        <w:rPr>
          <w:lang w:val="ru-RU"/>
        </w:rPr>
        <w:t>участниците</w:t>
      </w:r>
      <w:proofErr w:type="spellEnd"/>
      <w:r w:rsidRPr="00ED61CE">
        <w:rPr>
          <w:lang w:val="ru-RU"/>
        </w:rPr>
        <w:t xml:space="preserve"> в него </w:t>
      </w:r>
      <w:proofErr w:type="spellStart"/>
      <w:r w:rsidRPr="00ED61CE">
        <w:rPr>
          <w:lang w:val="ru-RU"/>
        </w:rPr>
        <w:t>ще</w:t>
      </w:r>
      <w:proofErr w:type="spellEnd"/>
      <w:r w:rsidRPr="00ED61CE">
        <w:rPr>
          <w:lang w:val="ru-RU"/>
        </w:rPr>
        <w:t xml:space="preserve"> </w:t>
      </w:r>
      <w:proofErr w:type="spellStart"/>
      <w:r w:rsidRPr="00ED61CE">
        <w:rPr>
          <w:lang w:val="ru-RU"/>
        </w:rPr>
        <w:t>извършват</w:t>
      </w:r>
      <w:proofErr w:type="spellEnd"/>
      <w:proofErr w:type="gramEnd"/>
      <w:r w:rsidRPr="00ED61CE">
        <w:rPr>
          <w:lang w:val="ru-RU"/>
        </w:rPr>
        <w:t xml:space="preserve"> </w:t>
      </w:r>
      <w:proofErr w:type="spellStart"/>
      <w:r>
        <w:rPr>
          <w:lang w:val="ru-RU"/>
        </w:rPr>
        <w:t>проектирането</w:t>
      </w:r>
      <w:proofErr w:type="spellEnd"/>
      <w:r>
        <w:rPr>
          <w:lang w:val="ru-RU"/>
        </w:rPr>
        <w:t xml:space="preserve"> и/или </w:t>
      </w:r>
      <w:r w:rsidRPr="00ED61CE">
        <w:rPr>
          <w:lang w:val="ru-RU"/>
        </w:rPr>
        <w:t xml:space="preserve">СМР. В </w:t>
      </w:r>
      <w:proofErr w:type="spellStart"/>
      <w:r w:rsidRPr="00ED61CE">
        <w:rPr>
          <w:lang w:val="ru-RU"/>
        </w:rPr>
        <w:t>този</w:t>
      </w:r>
      <w:proofErr w:type="spellEnd"/>
      <w:r w:rsidRPr="00ED61CE">
        <w:rPr>
          <w:lang w:val="ru-RU"/>
        </w:rPr>
        <w:t xml:space="preserve"> случай, </w:t>
      </w:r>
      <w:proofErr w:type="spellStart"/>
      <w:r w:rsidRPr="00ED61CE">
        <w:rPr>
          <w:lang w:val="ru-RU"/>
        </w:rPr>
        <w:t>изискването</w:t>
      </w:r>
      <w:proofErr w:type="spellEnd"/>
      <w:r w:rsidRPr="00ED61CE">
        <w:rPr>
          <w:lang w:val="ru-RU"/>
        </w:rPr>
        <w:t xml:space="preserve"> за </w:t>
      </w:r>
      <w:proofErr w:type="spellStart"/>
      <w:r w:rsidRPr="00ED61CE">
        <w:rPr>
          <w:lang w:val="ru-RU"/>
        </w:rPr>
        <w:t>представяне</w:t>
      </w:r>
      <w:proofErr w:type="spellEnd"/>
      <w:r w:rsidRPr="00ED61CE">
        <w:rPr>
          <w:lang w:val="ru-RU"/>
        </w:rPr>
        <w:t xml:space="preserve"> на </w:t>
      </w:r>
      <w:proofErr w:type="spellStart"/>
      <w:r w:rsidRPr="002D4FA3">
        <w:rPr>
          <w:lang w:val="ru-RU"/>
        </w:rPr>
        <w:t>застраховка</w:t>
      </w:r>
      <w:proofErr w:type="spellEnd"/>
      <w:r w:rsidRPr="002D4FA3">
        <w:rPr>
          <w:lang w:val="ru-RU"/>
        </w:rPr>
        <w:t xml:space="preserve"> за </w:t>
      </w:r>
      <w:proofErr w:type="spellStart"/>
      <w:r w:rsidRPr="002D4FA3">
        <w:rPr>
          <w:lang w:val="ru-RU"/>
        </w:rPr>
        <w:t>професионална</w:t>
      </w:r>
      <w:proofErr w:type="spellEnd"/>
      <w:r w:rsidRPr="002D4FA3">
        <w:rPr>
          <w:lang w:val="ru-RU"/>
        </w:rPr>
        <w:t xml:space="preserve"> </w:t>
      </w:r>
      <w:proofErr w:type="spellStart"/>
      <w:r w:rsidRPr="002D4FA3">
        <w:rPr>
          <w:lang w:val="ru-RU"/>
        </w:rPr>
        <w:t>отговорност</w:t>
      </w:r>
      <w:proofErr w:type="spellEnd"/>
      <w:r w:rsidRPr="002D4FA3">
        <w:rPr>
          <w:lang w:val="ru-RU"/>
        </w:rPr>
        <w:t xml:space="preserve"> </w:t>
      </w:r>
      <w:r w:rsidRPr="00ED61CE">
        <w:rPr>
          <w:lang w:val="ru-RU"/>
        </w:rPr>
        <w:t xml:space="preserve">се </w:t>
      </w:r>
      <w:proofErr w:type="spellStart"/>
      <w:r w:rsidRPr="00ED61CE">
        <w:rPr>
          <w:lang w:val="ru-RU"/>
        </w:rPr>
        <w:t>отнася</w:t>
      </w:r>
      <w:proofErr w:type="spellEnd"/>
      <w:r w:rsidRPr="00ED61CE">
        <w:rPr>
          <w:lang w:val="ru-RU"/>
        </w:rPr>
        <w:t xml:space="preserve"> само за </w:t>
      </w:r>
      <w:proofErr w:type="spellStart"/>
      <w:r w:rsidRPr="00ED61CE">
        <w:rPr>
          <w:lang w:val="ru-RU"/>
        </w:rPr>
        <w:t>тези</w:t>
      </w:r>
      <w:proofErr w:type="spellEnd"/>
      <w:r w:rsidRPr="00ED61CE">
        <w:rPr>
          <w:lang w:val="ru-RU"/>
        </w:rPr>
        <w:t xml:space="preserve"> </w:t>
      </w:r>
      <w:proofErr w:type="spellStart"/>
      <w:r w:rsidRPr="00ED61CE">
        <w:rPr>
          <w:lang w:val="ru-RU"/>
        </w:rPr>
        <w:t>участниците</w:t>
      </w:r>
      <w:proofErr w:type="spellEnd"/>
      <w:r w:rsidRPr="00ED61CE">
        <w:rPr>
          <w:lang w:val="ru-RU"/>
        </w:rPr>
        <w:t xml:space="preserve"> </w:t>
      </w:r>
      <w:proofErr w:type="gramStart"/>
      <w:r w:rsidRPr="00ED61CE">
        <w:rPr>
          <w:lang w:val="ru-RU"/>
        </w:rPr>
        <w:t>в</w:t>
      </w:r>
      <w:proofErr w:type="gramEnd"/>
      <w:r w:rsidRPr="00ED61CE">
        <w:rPr>
          <w:lang w:val="ru-RU"/>
        </w:rPr>
        <w:t xml:space="preserve"> </w:t>
      </w:r>
      <w:proofErr w:type="spellStart"/>
      <w:r w:rsidRPr="00ED61CE">
        <w:rPr>
          <w:lang w:val="ru-RU"/>
        </w:rPr>
        <w:t>обединението</w:t>
      </w:r>
      <w:proofErr w:type="spellEnd"/>
      <w:r w:rsidRPr="00ED61CE">
        <w:rPr>
          <w:lang w:val="ru-RU"/>
        </w:rPr>
        <w:t xml:space="preserve">/ консорциума, </w:t>
      </w:r>
      <w:proofErr w:type="spellStart"/>
      <w:r w:rsidRPr="00ED61CE">
        <w:rPr>
          <w:lang w:val="ru-RU"/>
        </w:rPr>
        <w:t>които</w:t>
      </w:r>
      <w:proofErr w:type="spellEnd"/>
      <w:r w:rsidRPr="00ED61CE">
        <w:rPr>
          <w:lang w:val="ru-RU"/>
        </w:rPr>
        <w:t xml:space="preserve"> </w:t>
      </w:r>
      <w:proofErr w:type="spellStart"/>
      <w:r w:rsidRPr="00ED61CE">
        <w:rPr>
          <w:lang w:val="ru-RU"/>
        </w:rPr>
        <w:t>ще</w:t>
      </w:r>
      <w:proofErr w:type="spellEnd"/>
      <w:r w:rsidRPr="00ED61CE">
        <w:rPr>
          <w:lang w:val="ru-RU"/>
        </w:rPr>
        <w:t xml:space="preserve"> </w:t>
      </w:r>
      <w:proofErr w:type="spellStart"/>
      <w:r w:rsidRPr="00ED61CE">
        <w:rPr>
          <w:lang w:val="ru-RU"/>
        </w:rPr>
        <w:t>извършват</w:t>
      </w:r>
      <w:proofErr w:type="spellEnd"/>
      <w:r w:rsidRPr="00ED61CE">
        <w:rPr>
          <w:lang w:val="ru-RU"/>
        </w:rPr>
        <w:t xml:space="preserve"> </w:t>
      </w:r>
      <w:proofErr w:type="spellStart"/>
      <w:r>
        <w:rPr>
          <w:lang w:val="ru-RU"/>
        </w:rPr>
        <w:t>проектирането</w:t>
      </w:r>
      <w:proofErr w:type="spellEnd"/>
      <w:r>
        <w:rPr>
          <w:lang w:val="ru-RU"/>
        </w:rPr>
        <w:t xml:space="preserve"> и/или </w:t>
      </w:r>
      <w:r w:rsidRPr="00ED61CE">
        <w:rPr>
          <w:lang w:val="ru-RU"/>
        </w:rPr>
        <w:t>СМР.</w:t>
      </w:r>
    </w:p>
    <w:p w:rsidR="005343C5" w:rsidRPr="00555AD3" w:rsidRDefault="005343C5" w:rsidP="005343C5">
      <w:pPr>
        <w:tabs>
          <w:tab w:val="left" w:pos="0"/>
        </w:tabs>
        <w:ind w:firstLine="567"/>
        <w:jc w:val="both"/>
        <w:rPr>
          <w:i/>
        </w:rPr>
      </w:pPr>
      <w:r w:rsidRPr="002D4FA3">
        <w:t>Когото участникът предвижда участието на подизпълнител</w:t>
      </w:r>
      <w:r>
        <w:t>/</w:t>
      </w:r>
      <w:r w:rsidRPr="002D4FA3">
        <w:t xml:space="preserve">и при изпълнението на </w:t>
      </w:r>
      <w:r>
        <w:t xml:space="preserve">обществената </w:t>
      </w:r>
      <w:r w:rsidRPr="002D4FA3">
        <w:t xml:space="preserve">поръчка, </w:t>
      </w:r>
      <w:r>
        <w:t xml:space="preserve">това </w:t>
      </w:r>
      <w:proofErr w:type="spellStart"/>
      <w:r w:rsidRPr="002D4FA3">
        <w:t>изисквани</w:t>
      </w:r>
      <w:r>
        <w:t>е</w:t>
      </w:r>
      <w:proofErr w:type="spellEnd"/>
      <w:r>
        <w:t xml:space="preserve"> </w:t>
      </w:r>
      <w:r w:rsidRPr="002D4FA3">
        <w:t xml:space="preserve">се прилага и за подизпълнителите </w:t>
      </w:r>
      <w:r w:rsidRPr="00602E2E">
        <w:rPr>
          <w:u w:val="single"/>
        </w:rPr>
        <w:t xml:space="preserve">съобразно вида и дела на тяхното участие. </w:t>
      </w:r>
    </w:p>
    <w:p w:rsidR="005343C5" w:rsidRPr="0040094E" w:rsidRDefault="005343C5" w:rsidP="005343C5">
      <w:pPr>
        <w:ind w:right="23" w:firstLine="708"/>
        <w:jc w:val="both"/>
      </w:pPr>
      <w:r w:rsidRPr="0040094E">
        <w:t>Когато участник</w:t>
      </w:r>
      <w:r>
        <w:t xml:space="preserve">ът е </w:t>
      </w:r>
      <w:r w:rsidRPr="0040094E">
        <w:t xml:space="preserve"> установен/регистриран извън Република България</w:t>
      </w:r>
      <w:r>
        <w:t>,</w:t>
      </w:r>
      <w:r w:rsidRPr="0040094E">
        <w:t xml:space="preserve"> застраховката за професионална отговорност следва да бъде еквивалента на тази по чл.171, ал.1 от ЗУТ съгласно законодателството на държавата, където </w:t>
      </w:r>
      <w:r>
        <w:t xml:space="preserve">участникът </w:t>
      </w:r>
      <w:r w:rsidRPr="0040094E">
        <w:t>е установен/ регистриран участника.</w:t>
      </w:r>
    </w:p>
    <w:p w:rsidR="005343C5" w:rsidRPr="0040094E" w:rsidRDefault="005343C5" w:rsidP="005343C5">
      <w:pPr>
        <w:ind w:right="23" w:firstLine="708"/>
        <w:jc w:val="both"/>
        <w:rPr>
          <w:lang w:val="ru-RU"/>
        </w:rPr>
      </w:pPr>
      <w:proofErr w:type="spellStart"/>
      <w:r w:rsidRPr="0040094E">
        <w:rPr>
          <w:lang w:val="ru-RU"/>
        </w:rPr>
        <w:t>Изпълнението</w:t>
      </w:r>
      <w:proofErr w:type="spellEnd"/>
      <w:r w:rsidRPr="0040094E">
        <w:rPr>
          <w:lang w:val="ru-RU"/>
        </w:rPr>
        <w:t xml:space="preserve"> на </w:t>
      </w:r>
      <w:proofErr w:type="spellStart"/>
      <w:r w:rsidRPr="0040094E">
        <w:rPr>
          <w:lang w:val="ru-RU"/>
        </w:rPr>
        <w:t>това</w:t>
      </w:r>
      <w:proofErr w:type="spellEnd"/>
      <w:r w:rsidRPr="0040094E">
        <w:rPr>
          <w:lang w:val="ru-RU"/>
        </w:rPr>
        <w:t xml:space="preserve"> </w:t>
      </w:r>
      <w:proofErr w:type="spellStart"/>
      <w:r w:rsidRPr="0040094E">
        <w:rPr>
          <w:lang w:val="ru-RU"/>
        </w:rPr>
        <w:t>минимално</w:t>
      </w:r>
      <w:proofErr w:type="spellEnd"/>
      <w:r w:rsidRPr="0040094E">
        <w:rPr>
          <w:lang w:val="ru-RU"/>
        </w:rPr>
        <w:t xml:space="preserve"> </w:t>
      </w:r>
      <w:proofErr w:type="spellStart"/>
      <w:r w:rsidRPr="0040094E">
        <w:rPr>
          <w:lang w:val="ru-RU"/>
        </w:rPr>
        <w:t>изискване</w:t>
      </w:r>
      <w:proofErr w:type="spellEnd"/>
      <w:r w:rsidRPr="0040094E">
        <w:rPr>
          <w:lang w:val="ru-RU"/>
        </w:rPr>
        <w:t xml:space="preserve"> се </w:t>
      </w:r>
      <w:proofErr w:type="spellStart"/>
      <w:r w:rsidRPr="0040094E">
        <w:rPr>
          <w:lang w:val="ru-RU"/>
        </w:rPr>
        <w:t>доказва</w:t>
      </w:r>
      <w:proofErr w:type="spellEnd"/>
      <w:r w:rsidRPr="0040094E">
        <w:rPr>
          <w:lang w:val="ru-RU"/>
        </w:rPr>
        <w:t xml:space="preserve"> от </w:t>
      </w:r>
      <w:proofErr w:type="spellStart"/>
      <w:r w:rsidRPr="0040094E">
        <w:rPr>
          <w:lang w:val="ru-RU"/>
        </w:rPr>
        <w:t>участниците</w:t>
      </w:r>
      <w:proofErr w:type="spellEnd"/>
      <w:r w:rsidRPr="0040094E">
        <w:rPr>
          <w:lang w:val="ru-RU"/>
        </w:rPr>
        <w:t xml:space="preserve"> с </w:t>
      </w:r>
      <w:proofErr w:type="spellStart"/>
      <w:r w:rsidRPr="0040094E">
        <w:rPr>
          <w:lang w:val="ru-RU"/>
        </w:rPr>
        <w:t>представяне</w:t>
      </w:r>
      <w:proofErr w:type="spellEnd"/>
      <w:r w:rsidRPr="0040094E">
        <w:rPr>
          <w:lang w:val="ru-RU"/>
        </w:rPr>
        <w:t xml:space="preserve"> на </w:t>
      </w:r>
      <w:proofErr w:type="spellStart"/>
      <w:r w:rsidRPr="0040094E">
        <w:rPr>
          <w:lang w:val="ru-RU"/>
        </w:rPr>
        <w:t>копие</w:t>
      </w:r>
      <w:proofErr w:type="spellEnd"/>
      <w:r w:rsidRPr="0040094E">
        <w:rPr>
          <w:lang w:val="ru-RU"/>
        </w:rPr>
        <w:t xml:space="preserve"> от </w:t>
      </w:r>
      <w:proofErr w:type="spellStart"/>
      <w:r w:rsidRPr="0040094E">
        <w:rPr>
          <w:lang w:val="ru-RU"/>
        </w:rPr>
        <w:t>застраховка</w:t>
      </w:r>
      <w:proofErr w:type="spellEnd"/>
      <w:r w:rsidRPr="0040094E">
        <w:rPr>
          <w:lang w:val="ru-RU"/>
        </w:rPr>
        <w:t xml:space="preserve"> „</w:t>
      </w:r>
      <w:proofErr w:type="spellStart"/>
      <w:r w:rsidRPr="0040094E">
        <w:rPr>
          <w:lang w:val="ru-RU"/>
        </w:rPr>
        <w:t>Професионална</w:t>
      </w:r>
      <w:proofErr w:type="spellEnd"/>
      <w:r w:rsidRPr="0040094E">
        <w:rPr>
          <w:lang w:val="ru-RU"/>
        </w:rPr>
        <w:t xml:space="preserve"> </w:t>
      </w:r>
      <w:proofErr w:type="spellStart"/>
      <w:r w:rsidRPr="0040094E">
        <w:rPr>
          <w:lang w:val="ru-RU"/>
        </w:rPr>
        <w:t>отговорност</w:t>
      </w:r>
      <w:proofErr w:type="spellEnd"/>
      <w:r w:rsidRPr="0040094E">
        <w:rPr>
          <w:lang w:val="ru-RU"/>
        </w:rPr>
        <w:t xml:space="preserve">” </w:t>
      </w:r>
      <w:proofErr w:type="gramStart"/>
      <w:r>
        <w:rPr>
          <w:lang w:val="ru-RU"/>
        </w:rPr>
        <w:t>по</w:t>
      </w:r>
      <w:proofErr w:type="gramEnd"/>
      <w:r w:rsidRPr="0040094E">
        <w:rPr>
          <w:lang w:val="ru-RU"/>
        </w:rPr>
        <w:t xml:space="preserve"> чл. 171 от ЗУТ или </w:t>
      </w:r>
      <w:proofErr w:type="spellStart"/>
      <w:r w:rsidRPr="0040094E">
        <w:rPr>
          <w:lang w:val="ru-RU"/>
        </w:rPr>
        <w:t>еквивалентна</w:t>
      </w:r>
      <w:proofErr w:type="spellEnd"/>
      <w:r w:rsidRPr="0040094E">
        <w:rPr>
          <w:lang w:val="ru-RU"/>
        </w:rPr>
        <w:t xml:space="preserve"> за </w:t>
      </w:r>
      <w:proofErr w:type="spellStart"/>
      <w:r w:rsidRPr="0040094E">
        <w:rPr>
          <w:lang w:val="ru-RU"/>
        </w:rPr>
        <w:t>чуждестранни</w:t>
      </w:r>
      <w:proofErr w:type="spellEnd"/>
      <w:r w:rsidRPr="0040094E">
        <w:rPr>
          <w:lang w:val="ru-RU"/>
        </w:rPr>
        <w:t xml:space="preserve"> </w:t>
      </w:r>
      <w:proofErr w:type="spellStart"/>
      <w:r w:rsidRPr="0040094E">
        <w:rPr>
          <w:lang w:val="ru-RU"/>
        </w:rPr>
        <w:t>участници</w:t>
      </w:r>
      <w:proofErr w:type="spellEnd"/>
      <w:r w:rsidRPr="0040094E">
        <w:rPr>
          <w:lang w:val="ru-RU"/>
        </w:rPr>
        <w:t xml:space="preserve">, </w:t>
      </w:r>
      <w:proofErr w:type="spellStart"/>
      <w:r w:rsidRPr="0040094E">
        <w:rPr>
          <w:lang w:val="ru-RU"/>
        </w:rPr>
        <w:t>като</w:t>
      </w:r>
      <w:proofErr w:type="spellEnd"/>
      <w:r w:rsidRPr="0040094E">
        <w:rPr>
          <w:lang w:val="ru-RU"/>
        </w:rPr>
        <w:t xml:space="preserve"> </w:t>
      </w:r>
      <w:proofErr w:type="spellStart"/>
      <w:r w:rsidRPr="0040094E">
        <w:rPr>
          <w:lang w:val="ru-RU"/>
        </w:rPr>
        <w:t>професионалната</w:t>
      </w:r>
      <w:proofErr w:type="spellEnd"/>
      <w:r w:rsidRPr="0040094E">
        <w:rPr>
          <w:lang w:val="ru-RU"/>
        </w:rPr>
        <w:t xml:space="preserve"> </w:t>
      </w:r>
      <w:proofErr w:type="spellStart"/>
      <w:r w:rsidRPr="0040094E">
        <w:rPr>
          <w:lang w:val="ru-RU"/>
        </w:rPr>
        <w:t>дейност</w:t>
      </w:r>
      <w:proofErr w:type="spellEnd"/>
      <w:r w:rsidRPr="0040094E">
        <w:rPr>
          <w:lang w:val="ru-RU"/>
        </w:rPr>
        <w:t xml:space="preserve">  от </w:t>
      </w:r>
      <w:proofErr w:type="spellStart"/>
      <w:r w:rsidRPr="0040094E">
        <w:rPr>
          <w:lang w:val="ru-RU"/>
        </w:rPr>
        <w:t>застрахователните</w:t>
      </w:r>
      <w:proofErr w:type="spellEnd"/>
      <w:r w:rsidRPr="0040094E">
        <w:rPr>
          <w:lang w:val="ru-RU"/>
        </w:rPr>
        <w:t xml:space="preserve"> </w:t>
      </w:r>
      <w:proofErr w:type="spellStart"/>
      <w:r w:rsidRPr="0040094E">
        <w:rPr>
          <w:lang w:val="ru-RU"/>
        </w:rPr>
        <w:t>полици</w:t>
      </w:r>
      <w:proofErr w:type="spellEnd"/>
      <w:r w:rsidRPr="0040094E">
        <w:rPr>
          <w:lang w:val="ru-RU"/>
        </w:rPr>
        <w:t xml:space="preserve"> </w:t>
      </w:r>
      <w:proofErr w:type="spellStart"/>
      <w:r w:rsidRPr="0040094E">
        <w:rPr>
          <w:lang w:val="ru-RU"/>
        </w:rPr>
        <w:t>трябва</w:t>
      </w:r>
      <w:proofErr w:type="spellEnd"/>
      <w:r w:rsidRPr="0040094E">
        <w:rPr>
          <w:lang w:val="ru-RU"/>
        </w:rPr>
        <w:t xml:space="preserve"> да </w:t>
      </w:r>
      <w:proofErr w:type="spellStart"/>
      <w:r w:rsidRPr="0040094E">
        <w:rPr>
          <w:lang w:val="ru-RU"/>
        </w:rPr>
        <w:t>съответства</w:t>
      </w:r>
      <w:proofErr w:type="spellEnd"/>
      <w:r w:rsidRPr="0040094E">
        <w:rPr>
          <w:lang w:val="ru-RU"/>
        </w:rPr>
        <w:t xml:space="preserve"> на предмета на </w:t>
      </w:r>
      <w:proofErr w:type="spellStart"/>
      <w:r w:rsidRPr="0040094E">
        <w:rPr>
          <w:lang w:val="ru-RU"/>
        </w:rPr>
        <w:t>участието</w:t>
      </w:r>
      <w:proofErr w:type="spellEnd"/>
      <w:r w:rsidRPr="0040094E">
        <w:rPr>
          <w:lang w:val="ru-RU"/>
        </w:rPr>
        <w:t xml:space="preserve"> на </w:t>
      </w:r>
      <w:proofErr w:type="spellStart"/>
      <w:r w:rsidRPr="0040094E">
        <w:rPr>
          <w:lang w:val="ru-RU"/>
        </w:rPr>
        <w:t>съответното</w:t>
      </w:r>
      <w:proofErr w:type="spellEnd"/>
      <w:r w:rsidRPr="0040094E">
        <w:rPr>
          <w:lang w:val="ru-RU"/>
        </w:rPr>
        <w:t xml:space="preserve"> лице в </w:t>
      </w:r>
      <w:proofErr w:type="spellStart"/>
      <w:r w:rsidRPr="0040094E">
        <w:rPr>
          <w:lang w:val="ru-RU"/>
        </w:rPr>
        <w:t>изпълнението</w:t>
      </w:r>
      <w:proofErr w:type="spellEnd"/>
      <w:r w:rsidR="00611AB2">
        <w:rPr>
          <w:lang w:val="ru-RU"/>
        </w:rPr>
        <w:t xml:space="preserve"> на </w:t>
      </w:r>
      <w:proofErr w:type="spellStart"/>
      <w:r>
        <w:rPr>
          <w:lang w:val="ru-RU"/>
        </w:rPr>
        <w:t>обществената</w:t>
      </w:r>
      <w:proofErr w:type="spellEnd"/>
      <w:r>
        <w:rPr>
          <w:lang w:val="ru-RU"/>
        </w:rPr>
        <w:t xml:space="preserve"> </w:t>
      </w:r>
      <w:proofErr w:type="spellStart"/>
      <w:r>
        <w:rPr>
          <w:lang w:val="ru-RU"/>
        </w:rPr>
        <w:t>поръчка</w:t>
      </w:r>
      <w:proofErr w:type="spellEnd"/>
      <w:r w:rsidRPr="0040094E">
        <w:rPr>
          <w:lang w:val="ru-RU"/>
        </w:rPr>
        <w:t>.</w:t>
      </w:r>
    </w:p>
    <w:p w:rsidR="005343C5" w:rsidRPr="0040094E" w:rsidRDefault="00611AB2" w:rsidP="005343C5">
      <w:pPr>
        <w:tabs>
          <w:tab w:val="left" w:pos="0"/>
        </w:tabs>
        <w:ind w:firstLine="567"/>
        <w:jc w:val="both"/>
        <w:rPr>
          <w:lang w:val="ru-RU"/>
        </w:rPr>
      </w:pPr>
      <w:proofErr w:type="spellStart"/>
      <w:r>
        <w:rPr>
          <w:lang w:val="ru-RU"/>
        </w:rPr>
        <w:t>Застрахователната</w:t>
      </w:r>
      <w:proofErr w:type="spellEnd"/>
      <w:r w:rsidR="005343C5" w:rsidRPr="002D4FA3">
        <w:rPr>
          <w:lang w:val="ru-RU"/>
        </w:rPr>
        <w:t xml:space="preserve"> </w:t>
      </w:r>
      <w:proofErr w:type="spellStart"/>
      <w:r w:rsidR="005343C5" w:rsidRPr="002D4FA3">
        <w:rPr>
          <w:lang w:val="ru-RU"/>
        </w:rPr>
        <w:t>полица</w:t>
      </w:r>
      <w:proofErr w:type="spellEnd"/>
      <w:r w:rsidR="005343C5" w:rsidRPr="002D4FA3">
        <w:rPr>
          <w:lang w:val="ru-RU"/>
        </w:rPr>
        <w:t xml:space="preserve"> по чл. 171, ал. 1 от ЗУТ </w:t>
      </w:r>
      <w:proofErr w:type="spellStart"/>
      <w:r w:rsidR="005343C5" w:rsidRPr="002D4FA3">
        <w:rPr>
          <w:lang w:val="ru-RU"/>
        </w:rPr>
        <w:t>трябва</w:t>
      </w:r>
      <w:proofErr w:type="spellEnd"/>
      <w:r w:rsidR="005343C5" w:rsidRPr="002D4FA3">
        <w:rPr>
          <w:lang w:val="ru-RU"/>
        </w:rPr>
        <w:t xml:space="preserve"> да </w:t>
      </w:r>
      <w:proofErr w:type="spellStart"/>
      <w:r w:rsidR="005343C5" w:rsidRPr="002D4FA3">
        <w:rPr>
          <w:lang w:val="ru-RU"/>
        </w:rPr>
        <w:t>бъде</w:t>
      </w:r>
      <w:proofErr w:type="spellEnd"/>
      <w:r w:rsidR="005343C5" w:rsidRPr="002D4FA3">
        <w:rPr>
          <w:lang w:val="ru-RU"/>
        </w:rPr>
        <w:t xml:space="preserve"> </w:t>
      </w:r>
      <w:proofErr w:type="gramStart"/>
      <w:r w:rsidR="005343C5" w:rsidRPr="002D4FA3">
        <w:rPr>
          <w:lang w:val="ru-RU"/>
        </w:rPr>
        <w:t>в</w:t>
      </w:r>
      <w:proofErr w:type="gramEnd"/>
      <w:r w:rsidR="005343C5" w:rsidRPr="002D4FA3">
        <w:rPr>
          <w:lang w:val="ru-RU"/>
        </w:rPr>
        <w:t xml:space="preserve"> </w:t>
      </w:r>
      <w:proofErr w:type="gramStart"/>
      <w:r w:rsidR="005343C5" w:rsidRPr="002D4FA3">
        <w:rPr>
          <w:lang w:val="ru-RU"/>
        </w:rPr>
        <w:t>сила</w:t>
      </w:r>
      <w:proofErr w:type="gramEnd"/>
      <w:r w:rsidR="005343C5" w:rsidRPr="002D4FA3">
        <w:rPr>
          <w:lang w:val="ru-RU"/>
        </w:rPr>
        <w:t xml:space="preserve"> </w:t>
      </w:r>
      <w:proofErr w:type="spellStart"/>
      <w:r w:rsidR="005343C5" w:rsidRPr="002D4FA3">
        <w:rPr>
          <w:lang w:val="ru-RU"/>
        </w:rPr>
        <w:t>най-малко</w:t>
      </w:r>
      <w:proofErr w:type="spellEnd"/>
      <w:r w:rsidR="005343C5" w:rsidRPr="002D4FA3">
        <w:rPr>
          <w:lang w:val="ru-RU"/>
        </w:rPr>
        <w:t xml:space="preserve"> 30 дни след </w:t>
      </w:r>
      <w:proofErr w:type="spellStart"/>
      <w:r w:rsidR="005343C5" w:rsidRPr="002D4FA3">
        <w:rPr>
          <w:lang w:val="ru-RU"/>
        </w:rPr>
        <w:t>изтичане</w:t>
      </w:r>
      <w:proofErr w:type="spellEnd"/>
      <w:r w:rsidR="005343C5" w:rsidRPr="002D4FA3">
        <w:rPr>
          <w:lang w:val="ru-RU"/>
        </w:rPr>
        <w:t xml:space="preserve"> срока на </w:t>
      </w:r>
      <w:proofErr w:type="spellStart"/>
      <w:r w:rsidR="005343C5" w:rsidRPr="002D4FA3">
        <w:rPr>
          <w:lang w:val="ru-RU"/>
        </w:rPr>
        <w:t>валидност</w:t>
      </w:r>
      <w:proofErr w:type="spellEnd"/>
      <w:r w:rsidR="005343C5" w:rsidRPr="002D4FA3">
        <w:rPr>
          <w:lang w:val="ru-RU"/>
        </w:rPr>
        <w:t xml:space="preserve"> на </w:t>
      </w:r>
      <w:proofErr w:type="spellStart"/>
      <w:r w:rsidR="005343C5" w:rsidRPr="002D4FA3">
        <w:rPr>
          <w:lang w:val="ru-RU"/>
        </w:rPr>
        <w:t>офертата</w:t>
      </w:r>
      <w:proofErr w:type="spellEnd"/>
      <w:r w:rsidR="005343C5" w:rsidRPr="002D4FA3">
        <w:rPr>
          <w:lang w:val="ru-RU"/>
        </w:rPr>
        <w:t xml:space="preserve">. </w:t>
      </w:r>
    </w:p>
    <w:p w:rsidR="005343C5" w:rsidRDefault="005343C5" w:rsidP="005343C5">
      <w:pPr>
        <w:ind w:right="23"/>
        <w:jc w:val="both"/>
        <w:rPr>
          <w:b/>
        </w:rPr>
      </w:pPr>
      <w:r>
        <w:rPr>
          <w:lang w:val="ru-RU"/>
        </w:rPr>
        <w:t xml:space="preserve"> В </w:t>
      </w:r>
      <w:r w:rsidRPr="0040094E">
        <w:rPr>
          <w:lang w:val="ru-RU"/>
        </w:rPr>
        <w:t xml:space="preserve">случай, че </w:t>
      </w:r>
      <w:proofErr w:type="spellStart"/>
      <w:r>
        <w:rPr>
          <w:lang w:val="ru-RU"/>
        </w:rPr>
        <w:t>застрахователната</w:t>
      </w:r>
      <w:proofErr w:type="spellEnd"/>
      <w:r>
        <w:rPr>
          <w:lang w:val="ru-RU"/>
        </w:rPr>
        <w:t xml:space="preserve"> </w:t>
      </w:r>
      <w:proofErr w:type="spellStart"/>
      <w:r>
        <w:rPr>
          <w:lang w:val="ru-RU"/>
        </w:rPr>
        <w:t>полица</w:t>
      </w:r>
      <w:proofErr w:type="spellEnd"/>
      <w:r>
        <w:rPr>
          <w:lang w:val="ru-RU"/>
        </w:rPr>
        <w:t xml:space="preserve"> </w:t>
      </w:r>
      <w:r w:rsidRPr="0040094E">
        <w:rPr>
          <w:lang w:val="ru-RU"/>
        </w:rPr>
        <w:t xml:space="preserve"> </w:t>
      </w:r>
      <w:proofErr w:type="spellStart"/>
      <w:r w:rsidRPr="0040094E">
        <w:rPr>
          <w:lang w:val="ru-RU"/>
        </w:rPr>
        <w:t>изт</w:t>
      </w:r>
      <w:r>
        <w:rPr>
          <w:lang w:val="ru-RU"/>
        </w:rPr>
        <w:t>и</w:t>
      </w:r>
      <w:r w:rsidRPr="0040094E">
        <w:rPr>
          <w:lang w:val="ru-RU"/>
        </w:rPr>
        <w:t>че</w:t>
      </w:r>
      <w:proofErr w:type="spellEnd"/>
      <w:r w:rsidRPr="0040094E">
        <w:rPr>
          <w:lang w:val="ru-RU"/>
        </w:rPr>
        <w:t xml:space="preserve"> по </w:t>
      </w:r>
      <w:proofErr w:type="spellStart"/>
      <w:proofErr w:type="gramStart"/>
      <w:r w:rsidRPr="0040094E">
        <w:rPr>
          <w:lang w:val="ru-RU"/>
        </w:rPr>
        <w:t>време</w:t>
      </w:r>
      <w:proofErr w:type="spellEnd"/>
      <w:r w:rsidRPr="0040094E">
        <w:rPr>
          <w:lang w:val="ru-RU"/>
        </w:rPr>
        <w:t xml:space="preserve"> </w:t>
      </w:r>
      <w:r>
        <w:rPr>
          <w:lang w:val="ru-RU"/>
        </w:rPr>
        <w:t>на</w:t>
      </w:r>
      <w:proofErr w:type="gramEnd"/>
      <w:r>
        <w:rPr>
          <w:lang w:val="ru-RU"/>
        </w:rPr>
        <w:t xml:space="preserve"> </w:t>
      </w:r>
      <w:proofErr w:type="spellStart"/>
      <w:r>
        <w:rPr>
          <w:lang w:val="ru-RU"/>
        </w:rPr>
        <w:t>процедурата</w:t>
      </w:r>
      <w:proofErr w:type="spellEnd"/>
      <w:r>
        <w:rPr>
          <w:lang w:val="ru-RU"/>
        </w:rPr>
        <w:t xml:space="preserve"> за </w:t>
      </w:r>
      <w:proofErr w:type="spellStart"/>
      <w:r>
        <w:rPr>
          <w:lang w:val="ru-RU"/>
        </w:rPr>
        <w:t>избор</w:t>
      </w:r>
      <w:proofErr w:type="spellEnd"/>
      <w:r>
        <w:rPr>
          <w:lang w:val="ru-RU"/>
        </w:rPr>
        <w:t xml:space="preserve"> на </w:t>
      </w:r>
      <w:proofErr w:type="spellStart"/>
      <w:r>
        <w:rPr>
          <w:lang w:val="ru-RU"/>
        </w:rPr>
        <w:t>изпълнител</w:t>
      </w:r>
      <w:proofErr w:type="spellEnd"/>
      <w:r>
        <w:rPr>
          <w:lang w:val="ru-RU"/>
        </w:rPr>
        <w:t xml:space="preserve"> или на </w:t>
      </w:r>
      <w:proofErr w:type="spellStart"/>
      <w:r w:rsidRPr="0040094E">
        <w:rPr>
          <w:lang w:val="ru-RU"/>
        </w:rPr>
        <w:t>изпълнението</w:t>
      </w:r>
      <w:proofErr w:type="spellEnd"/>
      <w:r w:rsidRPr="0040094E">
        <w:rPr>
          <w:lang w:val="ru-RU"/>
        </w:rPr>
        <w:t xml:space="preserve"> на договора, </w:t>
      </w:r>
      <w:proofErr w:type="spellStart"/>
      <w:r>
        <w:rPr>
          <w:lang w:val="ru-RU"/>
        </w:rPr>
        <w:t>участникът</w:t>
      </w:r>
      <w:proofErr w:type="spellEnd"/>
      <w:r>
        <w:rPr>
          <w:lang w:val="ru-RU"/>
        </w:rPr>
        <w:t xml:space="preserve"> </w:t>
      </w:r>
      <w:proofErr w:type="spellStart"/>
      <w:r>
        <w:rPr>
          <w:lang w:val="ru-RU"/>
        </w:rPr>
        <w:t>прилага</w:t>
      </w:r>
      <w:proofErr w:type="spellEnd"/>
      <w:r>
        <w:rPr>
          <w:lang w:val="ru-RU"/>
        </w:rPr>
        <w:t xml:space="preserve"> </w:t>
      </w:r>
      <w:proofErr w:type="spellStart"/>
      <w:r>
        <w:rPr>
          <w:lang w:val="ru-RU"/>
        </w:rPr>
        <w:t>към</w:t>
      </w:r>
      <w:proofErr w:type="spellEnd"/>
      <w:r>
        <w:rPr>
          <w:lang w:val="ru-RU"/>
        </w:rPr>
        <w:t xml:space="preserve"> </w:t>
      </w:r>
      <w:proofErr w:type="spellStart"/>
      <w:r>
        <w:rPr>
          <w:lang w:val="ru-RU"/>
        </w:rPr>
        <w:t>офертата</w:t>
      </w:r>
      <w:proofErr w:type="spellEnd"/>
      <w:r>
        <w:rPr>
          <w:lang w:val="ru-RU"/>
        </w:rPr>
        <w:t xml:space="preserve"> декларация (свободен текст), че </w:t>
      </w:r>
      <w:r w:rsidRPr="0040094E">
        <w:rPr>
          <w:lang w:val="ru-RU"/>
        </w:rPr>
        <w:t xml:space="preserve"> </w:t>
      </w:r>
      <w:proofErr w:type="spellStart"/>
      <w:r w:rsidRPr="0040094E">
        <w:rPr>
          <w:lang w:val="ru-RU"/>
        </w:rPr>
        <w:t>действието</w:t>
      </w:r>
      <w:proofErr w:type="spellEnd"/>
      <w:r w:rsidRPr="0040094E">
        <w:rPr>
          <w:lang w:val="ru-RU"/>
        </w:rPr>
        <w:t xml:space="preserve"> й </w:t>
      </w:r>
      <w:proofErr w:type="spellStart"/>
      <w:r w:rsidRPr="0040094E">
        <w:rPr>
          <w:lang w:val="ru-RU"/>
        </w:rPr>
        <w:t>ще</w:t>
      </w:r>
      <w:proofErr w:type="spellEnd"/>
      <w:r w:rsidRPr="0040094E">
        <w:rPr>
          <w:lang w:val="ru-RU"/>
        </w:rPr>
        <w:t xml:space="preserve"> </w:t>
      </w:r>
      <w:proofErr w:type="spellStart"/>
      <w:r w:rsidRPr="0040094E">
        <w:rPr>
          <w:lang w:val="ru-RU"/>
        </w:rPr>
        <w:t>бъде</w:t>
      </w:r>
      <w:proofErr w:type="spellEnd"/>
      <w:r w:rsidRPr="0040094E">
        <w:rPr>
          <w:lang w:val="ru-RU"/>
        </w:rPr>
        <w:t xml:space="preserve"> </w:t>
      </w:r>
      <w:proofErr w:type="spellStart"/>
      <w:r w:rsidRPr="0040094E">
        <w:rPr>
          <w:lang w:val="ru-RU"/>
        </w:rPr>
        <w:t>подновено</w:t>
      </w:r>
      <w:proofErr w:type="spellEnd"/>
      <w:r w:rsidRPr="0040094E">
        <w:rPr>
          <w:lang w:val="ru-RU"/>
        </w:rPr>
        <w:t xml:space="preserve"> </w:t>
      </w:r>
      <w:proofErr w:type="spellStart"/>
      <w:r w:rsidRPr="0040094E">
        <w:rPr>
          <w:lang w:val="ru-RU"/>
        </w:rPr>
        <w:t>със</w:t>
      </w:r>
      <w:proofErr w:type="spellEnd"/>
      <w:r w:rsidRPr="0040094E">
        <w:rPr>
          <w:lang w:val="ru-RU"/>
        </w:rPr>
        <w:t xml:space="preserve"> срок не </w:t>
      </w:r>
      <w:proofErr w:type="spellStart"/>
      <w:r w:rsidRPr="0040094E">
        <w:rPr>
          <w:lang w:val="ru-RU"/>
        </w:rPr>
        <w:t>по-малък</w:t>
      </w:r>
      <w:proofErr w:type="spellEnd"/>
      <w:r w:rsidRPr="0040094E">
        <w:rPr>
          <w:lang w:val="ru-RU"/>
        </w:rPr>
        <w:t xml:space="preserve"> от 30 дни след </w:t>
      </w:r>
      <w:proofErr w:type="spellStart"/>
      <w:r w:rsidRPr="0040094E">
        <w:rPr>
          <w:lang w:val="ru-RU"/>
        </w:rPr>
        <w:t>изтичането</w:t>
      </w:r>
      <w:proofErr w:type="spellEnd"/>
      <w:r w:rsidRPr="0040094E">
        <w:rPr>
          <w:lang w:val="ru-RU"/>
        </w:rPr>
        <w:t xml:space="preserve"> </w:t>
      </w:r>
      <w:r>
        <w:rPr>
          <w:lang w:val="ru-RU"/>
        </w:rPr>
        <w:t xml:space="preserve">на договора за </w:t>
      </w:r>
      <w:proofErr w:type="spellStart"/>
      <w:r>
        <w:rPr>
          <w:lang w:val="ru-RU"/>
        </w:rPr>
        <w:t>възлагане</w:t>
      </w:r>
      <w:proofErr w:type="spellEnd"/>
      <w:r>
        <w:rPr>
          <w:lang w:val="ru-RU"/>
        </w:rPr>
        <w:t xml:space="preserve"> на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 xml:space="preserve"> </w:t>
      </w:r>
    </w:p>
    <w:p w:rsidR="005343C5" w:rsidRPr="00555AD3" w:rsidRDefault="005343C5" w:rsidP="005343C5">
      <w:pPr>
        <w:ind w:right="23" w:firstLine="480"/>
        <w:jc w:val="both"/>
        <w:rPr>
          <w:b/>
        </w:rPr>
      </w:pPr>
      <w:r>
        <w:rPr>
          <w:rStyle w:val="ala2"/>
        </w:rPr>
        <w:t>Когато по обективни причини кандидатът или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rsidR="005343C5" w:rsidRPr="00555AD3" w:rsidRDefault="005343C5" w:rsidP="005343C5">
      <w:pPr>
        <w:ind w:right="23" w:firstLine="480"/>
        <w:jc w:val="both"/>
        <w:rPr>
          <w:b/>
        </w:rPr>
      </w:pPr>
      <w:r w:rsidRPr="00555AD3">
        <w:rPr>
          <w:b/>
        </w:rPr>
        <w:t xml:space="preserve">Участникът ще бъде отстранен от участие в процедурата за възлагане на настоящата обществена поръчка, ако не отговаря на някое от </w:t>
      </w:r>
      <w:r>
        <w:rPr>
          <w:b/>
        </w:rPr>
        <w:t xml:space="preserve">посочените минимални </w:t>
      </w:r>
      <w:r w:rsidRPr="00555AD3">
        <w:rPr>
          <w:b/>
        </w:rPr>
        <w:t xml:space="preserve">изисквания </w:t>
      </w:r>
      <w:r>
        <w:rPr>
          <w:b/>
        </w:rPr>
        <w:t>за финансови и икономически възможности за изпълнение на поръчката</w:t>
      </w:r>
      <w:r w:rsidRPr="00DC6647">
        <w:rPr>
          <w:b/>
        </w:rPr>
        <w:t>.</w:t>
      </w:r>
      <w:r w:rsidRPr="0040094E">
        <w:rPr>
          <w:b/>
          <w:u w:val="single"/>
        </w:rPr>
        <w:t xml:space="preserve"> </w:t>
      </w:r>
    </w:p>
    <w:p w:rsidR="005343C5" w:rsidRPr="00555AD3" w:rsidRDefault="005343C5" w:rsidP="005343C5">
      <w:pPr>
        <w:ind w:right="23" w:firstLine="708"/>
        <w:jc w:val="both"/>
        <w:rPr>
          <w:i/>
        </w:rPr>
      </w:pPr>
    </w:p>
    <w:p w:rsidR="005343C5" w:rsidRPr="00555AD3" w:rsidRDefault="005343C5" w:rsidP="005343C5">
      <w:pPr>
        <w:widowControl w:val="0"/>
        <w:tabs>
          <w:tab w:val="left" w:pos="0"/>
          <w:tab w:val="left" w:pos="420"/>
        </w:tabs>
        <w:autoSpaceDE w:val="0"/>
        <w:autoSpaceDN w:val="0"/>
        <w:adjustRightInd w:val="0"/>
        <w:spacing w:after="120"/>
        <w:ind w:right="-49" w:firstLine="764"/>
        <w:jc w:val="both"/>
        <w:rPr>
          <w:b/>
        </w:rPr>
      </w:pPr>
      <w:r w:rsidRPr="00555AD3">
        <w:rPr>
          <w:b/>
          <w:lang w:val="en-US"/>
        </w:rPr>
        <w:t>2</w:t>
      </w:r>
      <w:r w:rsidRPr="00555AD3">
        <w:rPr>
          <w:b/>
        </w:rPr>
        <w:t>. Минимални изисквания за технически възможности и квалификация на участниците</w:t>
      </w:r>
    </w:p>
    <w:p w:rsidR="005343C5" w:rsidRDefault="005343C5" w:rsidP="00611AB2">
      <w:pPr>
        <w:tabs>
          <w:tab w:val="left" w:leader="dot" w:pos="6072"/>
        </w:tabs>
        <w:ind w:right="23" w:firstLine="709"/>
        <w:jc w:val="both"/>
        <w:rPr>
          <w:lang w:val="ru-RU"/>
        </w:rPr>
      </w:pPr>
      <w:bookmarkStart w:id="69" w:name="_Toc238349289"/>
      <w:r w:rsidRPr="00555AD3">
        <w:rPr>
          <w:b/>
          <w:lang w:val="en-US"/>
        </w:rPr>
        <w:t>2</w:t>
      </w:r>
      <w:r w:rsidRPr="00555AD3">
        <w:rPr>
          <w:b/>
        </w:rPr>
        <w:t>.1.</w:t>
      </w:r>
      <w:r w:rsidRPr="00555AD3">
        <w:t xml:space="preserve"> </w:t>
      </w:r>
      <w:proofErr w:type="spellStart"/>
      <w:r w:rsidRPr="002D4FA3">
        <w:rPr>
          <w:lang w:val="ru-RU"/>
        </w:rPr>
        <w:t>Участниците</w:t>
      </w:r>
      <w:proofErr w:type="spellEnd"/>
      <w:r w:rsidRPr="002D4FA3">
        <w:rPr>
          <w:lang w:val="ru-RU"/>
        </w:rPr>
        <w:t xml:space="preserve"> </w:t>
      </w:r>
      <w:proofErr w:type="spellStart"/>
      <w:r w:rsidRPr="002D4FA3">
        <w:rPr>
          <w:lang w:val="ru-RU"/>
        </w:rPr>
        <w:t>трябва</w:t>
      </w:r>
      <w:proofErr w:type="spellEnd"/>
      <w:r w:rsidRPr="002D4FA3">
        <w:rPr>
          <w:lang w:val="ru-RU"/>
        </w:rPr>
        <w:t xml:space="preserve"> да </w:t>
      </w:r>
      <w:proofErr w:type="spellStart"/>
      <w:r w:rsidRPr="002D4FA3">
        <w:rPr>
          <w:lang w:val="ru-RU"/>
        </w:rPr>
        <w:t>имат</w:t>
      </w:r>
      <w:proofErr w:type="spellEnd"/>
      <w:r w:rsidRPr="002D4FA3">
        <w:rPr>
          <w:lang w:val="ru-RU"/>
        </w:rPr>
        <w:t xml:space="preserve"> опит в</w:t>
      </w:r>
      <w:r>
        <w:rPr>
          <w:lang w:val="ru-RU"/>
        </w:rPr>
        <w:t xml:space="preserve"> </w:t>
      </w:r>
      <w:proofErr w:type="spellStart"/>
      <w:r>
        <w:rPr>
          <w:lang w:val="ru-RU"/>
        </w:rPr>
        <w:t>съответствие</w:t>
      </w:r>
      <w:proofErr w:type="spellEnd"/>
      <w:r>
        <w:rPr>
          <w:lang w:val="ru-RU"/>
        </w:rPr>
        <w:t xml:space="preserve"> с предмета на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 xml:space="preserve"> </w:t>
      </w:r>
      <w:r w:rsidRPr="002D4FA3">
        <w:rPr>
          <w:lang w:val="ru-RU"/>
        </w:rPr>
        <w:t xml:space="preserve">и да </w:t>
      </w:r>
      <w:proofErr w:type="spellStart"/>
      <w:r w:rsidRPr="002D4FA3">
        <w:rPr>
          <w:lang w:val="ru-RU"/>
        </w:rPr>
        <w:t>са</w:t>
      </w:r>
      <w:proofErr w:type="spellEnd"/>
      <w:r w:rsidRPr="002D4FA3">
        <w:rPr>
          <w:lang w:val="ru-RU"/>
        </w:rPr>
        <w:t xml:space="preserve"> </w:t>
      </w:r>
      <w:proofErr w:type="spellStart"/>
      <w:r w:rsidRPr="002D4FA3">
        <w:rPr>
          <w:lang w:val="ru-RU"/>
        </w:rPr>
        <w:t>изпълнили</w:t>
      </w:r>
      <w:proofErr w:type="spellEnd"/>
      <w:r w:rsidRPr="002D4FA3">
        <w:rPr>
          <w:lang w:val="ru-RU"/>
        </w:rPr>
        <w:t xml:space="preserve"> </w:t>
      </w:r>
      <w:r w:rsidR="00523A68">
        <w:rPr>
          <w:lang w:val="ru-RU"/>
        </w:rPr>
        <w:t xml:space="preserve">не </w:t>
      </w:r>
      <w:proofErr w:type="spellStart"/>
      <w:r w:rsidR="00523A68">
        <w:rPr>
          <w:lang w:val="ru-RU"/>
        </w:rPr>
        <w:t>по-малко</w:t>
      </w:r>
      <w:proofErr w:type="spellEnd"/>
      <w:r w:rsidR="00523A68">
        <w:rPr>
          <w:lang w:val="ru-RU"/>
        </w:rPr>
        <w:t xml:space="preserve"> от един </w:t>
      </w:r>
      <w:r w:rsidR="00E07C58">
        <w:rPr>
          <w:lang w:val="ru-RU"/>
        </w:rPr>
        <w:t xml:space="preserve">договор </w:t>
      </w:r>
      <w:proofErr w:type="spellStart"/>
      <w:r w:rsidRPr="002D4FA3">
        <w:rPr>
          <w:lang w:val="ru-RU"/>
        </w:rPr>
        <w:t>през</w:t>
      </w:r>
      <w:proofErr w:type="spellEnd"/>
      <w:r w:rsidRPr="002D4FA3">
        <w:rPr>
          <w:lang w:val="ru-RU"/>
        </w:rPr>
        <w:t xml:space="preserve"> </w:t>
      </w:r>
      <w:proofErr w:type="spellStart"/>
      <w:r w:rsidRPr="002D4FA3">
        <w:rPr>
          <w:lang w:val="ru-RU"/>
        </w:rPr>
        <w:t>последните</w:t>
      </w:r>
      <w:proofErr w:type="spellEnd"/>
      <w:r w:rsidRPr="002D4FA3">
        <w:rPr>
          <w:lang w:val="ru-RU"/>
        </w:rPr>
        <w:t xml:space="preserve"> пет </w:t>
      </w:r>
      <w:proofErr w:type="spellStart"/>
      <w:r w:rsidRPr="002D4FA3">
        <w:rPr>
          <w:lang w:val="ru-RU"/>
        </w:rPr>
        <w:t>години</w:t>
      </w:r>
      <w:proofErr w:type="spellEnd"/>
      <w:r>
        <w:rPr>
          <w:lang w:val="ru-RU"/>
        </w:rPr>
        <w:t>,</w:t>
      </w:r>
      <w:r w:rsidRPr="002D4FA3">
        <w:rPr>
          <w:lang w:val="ru-RU"/>
        </w:rPr>
        <w:t xml:space="preserve"> </w:t>
      </w:r>
      <w:r>
        <w:t xml:space="preserve">предхождащи крайния срок за </w:t>
      </w:r>
      <w:r w:rsidR="00523A68">
        <w:t>получаване на офертите, договор</w:t>
      </w:r>
      <w:r>
        <w:t xml:space="preserve"> с </w:t>
      </w:r>
      <w:r>
        <w:rPr>
          <w:lang w:val="be-BY"/>
        </w:rPr>
        <w:t xml:space="preserve">идентичен или </w:t>
      </w:r>
      <w:r w:rsidRPr="002D4FA3">
        <w:rPr>
          <w:lang w:val="ru-RU"/>
        </w:rPr>
        <w:t>сход</w:t>
      </w:r>
      <w:r>
        <w:rPr>
          <w:lang w:val="ru-RU"/>
        </w:rPr>
        <w:t>е</w:t>
      </w:r>
      <w:r w:rsidRPr="002D4FA3">
        <w:rPr>
          <w:lang w:val="ru-RU"/>
        </w:rPr>
        <w:t xml:space="preserve">н предмет на </w:t>
      </w:r>
      <w:proofErr w:type="spellStart"/>
      <w:r w:rsidRPr="002D4FA3">
        <w:rPr>
          <w:lang w:val="ru-RU"/>
        </w:rPr>
        <w:t>обществената</w:t>
      </w:r>
      <w:proofErr w:type="spellEnd"/>
      <w:r w:rsidRPr="002D4FA3">
        <w:rPr>
          <w:lang w:val="ru-RU"/>
        </w:rPr>
        <w:t xml:space="preserve"> </w:t>
      </w:r>
      <w:proofErr w:type="spellStart"/>
      <w:r w:rsidRPr="002D4FA3">
        <w:rPr>
          <w:lang w:val="ru-RU"/>
        </w:rPr>
        <w:t>поръчка</w:t>
      </w:r>
      <w:proofErr w:type="spellEnd"/>
      <w:r w:rsidRPr="002D4FA3">
        <w:rPr>
          <w:lang w:val="ru-RU"/>
        </w:rPr>
        <w:t xml:space="preserve">. </w:t>
      </w:r>
    </w:p>
    <w:p w:rsidR="005343C5" w:rsidRPr="00ED61CE" w:rsidRDefault="005343C5" w:rsidP="005343C5">
      <w:pPr>
        <w:tabs>
          <w:tab w:val="left" w:pos="0"/>
        </w:tabs>
        <w:ind w:firstLine="567"/>
        <w:jc w:val="both"/>
        <w:rPr>
          <w:lang w:val="ru-RU"/>
        </w:rPr>
      </w:pPr>
      <w:r w:rsidRPr="00ED61CE">
        <w:rPr>
          <w:lang w:val="ru-RU"/>
        </w:rPr>
        <w:t xml:space="preserve">За </w:t>
      </w:r>
      <w:r w:rsidR="00523A68">
        <w:rPr>
          <w:lang w:val="ru-RU"/>
        </w:rPr>
        <w:t>договор</w:t>
      </w:r>
      <w:r>
        <w:rPr>
          <w:lang w:val="ru-RU"/>
        </w:rPr>
        <w:t xml:space="preserve"> </w:t>
      </w:r>
      <w:proofErr w:type="spellStart"/>
      <w:r>
        <w:rPr>
          <w:lang w:val="ru-RU"/>
        </w:rPr>
        <w:t>със</w:t>
      </w:r>
      <w:proofErr w:type="spellEnd"/>
      <w:r>
        <w:rPr>
          <w:lang w:val="ru-RU"/>
        </w:rPr>
        <w:t xml:space="preserve"> </w:t>
      </w:r>
      <w:r w:rsidRPr="00ED61CE">
        <w:rPr>
          <w:lang w:val="ru-RU"/>
        </w:rPr>
        <w:t>сход</w:t>
      </w:r>
      <w:r>
        <w:rPr>
          <w:lang w:val="ru-RU"/>
        </w:rPr>
        <w:t>е</w:t>
      </w:r>
      <w:r w:rsidRPr="00ED61CE">
        <w:rPr>
          <w:lang w:val="ru-RU"/>
        </w:rPr>
        <w:t>н</w:t>
      </w:r>
      <w:r>
        <w:rPr>
          <w:lang w:val="ru-RU"/>
        </w:rPr>
        <w:t xml:space="preserve"> </w:t>
      </w:r>
      <w:r w:rsidRPr="00ED61CE">
        <w:rPr>
          <w:lang w:val="ru-RU"/>
        </w:rPr>
        <w:t xml:space="preserve">предмет на </w:t>
      </w:r>
      <w:proofErr w:type="spellStart"/>
      <w:r>
        <w:rPr>
          <w:lang w:val="ru-RU"/>
        </w:rPr>
        <w:t>обществената</w:t>
      </w:r>
      <w:proofErr w:type="spellEnd"/>
      <w:r>
        <w:rPr>
          <w:lang w:val="ru-RU"/>
        </w:rPr>
        <w:t xml:space="preserve"> </w:t>
      </w:r>
      <w:proofErr w:type="spellStart"/>
      <w:r w:rsidRPr="00ED61CE">
        <w:rPr>
          <w:lang w:val="ru-RU"/>
        </w:rPr>
        <w:t>поръчка</w:t>
      </w:r>
      <w:proofErr w:type="spellEnd"/>
      <w:r w:rsidRPr="00ED61CE">
        <w:rPr>
          <w:lang w:val="ru-RU"/>
        </w:rPr>
        <w:t xml:space="preserve"> се приема</w:t>
      </w:r>
      <w:r w:rsidR="00523A68">
        <w:rPr>
          <w:lang w:val="ru-RU"/>
        </w:rPr>
        <w:t xml:space="preserve"> договор</w:t>
      </w:r>
      <w:r>
        <w:rPr>
          <w:lang w:val="ru-RU"/>
        </w:rPr>
        <w:t xml:space="preserve"> </w:t>
      </w:r>
      <w:r w:rsidR="00523A68">
        <w:rPr>
          <w:lang w:val="ru-RU"/>
        </w:rPr>
        <w:t xml:space="preserve">с обхват </w:t>
      </w:r>
      <w:proofErr w:type="spellStart"/>
      <w:r w:rsidR="00523A68">
        <w:rPr>
          <w:lang w:val="ru-RU"/>
        </w:rPr>
        <w:t>изграждане</w:t>
      </w:r>
      <w:proofErr w:type="spellEnd"/>
      <w:r w:rsidR="00523A68">
        <w:rPr>
          <w:lang w:val="ru-RU"/>
        </w:rPr>
        <w:t xml:space="preserve"> и/или реконструкция и/или </w:t>
      </w:r>
      <w:proofErr w:type="spellStart"/>
      <w:r w:rsidR="00523A68">
        <w:rPr>
          <w:lang w:val="ru-RU"/>
        </w:rPr>
        <w:t>основен</w:t>
      </w:r>
      <w:proofErr w:type="spellEnd"/>
      <w:r w:rsidR="00523A68">
        <w:rPr>
          <w:lang w:val="ru-RU"/>
        </w:rPr>
        <w:t xml:space="preserve"> ремонт на </w:t>
      </w:r>
      <w:proofErr w:type="spellStart"/>
      <w:r w:rsidR="00523A68">
        <w:rPr>
          <w:lang w:val="ru-RU"/>
        </w:rPr>
        <w:t>сгради</w:t>
      </w:r>
      <w:proofErr w:type="spellEnd"/>
      <w:r w:rsidRPr="002E0198">
        <w:rPr>
          <w:lang w:val="ru-RU"/>
        </w:rPr>
        <w:t>.</w:t>
      </w:r>
    </w:p>
    <w:p w:rsidR="005343C5" w:rsidRDefault="005343C5" w:rsidP="005343C5">
      <w:pPr>
        <w:tabs>
          <w:tab w:val="left" w:leader="dot" w:pos="6072"/>
        </w:tabs>
        <w:ind w:right="23" w:firstLine="709"/>
        <w:jc w:val="both"/>
        <w:rPr>
          <w:rStyle w:val="alt2"/>
          <w:specVanish w:val="0"/>
        </w:rPr>
      </w:pPr>
      <w:r>
        <w:rPr>
          <w:rStyle w:val="alt2"/>
        </w:rPr>
        <w:t xml:space="preserve">Участниците доказват изпълнението на това </w:t>
      </w:r>
      <w:proofErr w:type="spellStart"/>
      <w:r>
        <w:rPr>
          <w:rStyle w:val="alt2"/>
        </w:rPr>
        <w:t>изисквание</w:t>
      </w:r>
      <w:proofErr w:type="spellEnd"/>
      <w:r>
        <w:rPr>
          <w:rStyle w:val="alt2"/>
        </w:rPr>
        <w:t xml:space="preserve"> с представянето на списък на строителството, изпълнено през последните 5 години, считано от датата на подаване на офертата, а за строителство, което е еднакво или сходно с предмета на поръчката, </w:t>
      </w:r>
      <w:r w:rsidRPr="002E0198">
        <w:rPr>
          <w:rStyle w:val="alt2"/>
          <w:b/>
          <w:u w:val="single"/>
        </w:rPr>
        <w:t>и</w:t>
      </w:r>
      <w:r>
        <w:rPr>
          <w:rStyle w:val="alt2"/>
        </w:rPr>
        <w:t xml:space="preserve">: </w:t>
      </w:r>
    </w:p>
    <w:p w:rsidR="005343C5" w:rsidRDefault="005343C5" w:rsidP="005343C5">
      <w:pPr>
        <w:tabs>
          <w:tab w:val="left" w:leader="dot" w:pos="6072"/>
        </w:tabs>
        <w:ind w:right="23" w:firstLine="709"/>
        <w:jc w:val="both"/>
        <w:rPr>
          <w:rStyle w:val="alb2"/>
          <w:specVanish w:val="0"/>
        </w:rPr>
      </w:pPr>
      <w:r>
        <w:rPr>
          <w:rStyle w:val="alcapt2"/>
        </w:rPr>
        <w:t>а)</w:t>
      </w:r>
      <w:r>
        <w:rPr>
          <w:rStyle w:val="alb2"/>
        </w:rPr>
        <w:t xml:space="preserve">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2E0198">
        <w:rPr>
          <w:rStyle w:val="alb2"/>
          <w:b/>
          <w:u w:val="single"/>
        </w:rPr>
        <w:t>или</w:t>
      </w:r>
      <w:r>
        <w:rPr>
          <w:rStyle w:val="alb2"/>
        </w:rPr>
        <w:t xml:space="preserve"> </w:t>
      </w:r>
    </w:p>
    <w:p w:rsidR="005343C5" w:rsidRDefault="005343C5" w:rsidP="005343C5">
      <w:pPr>
        <w:tabs>
          <w:tab w:val="left" w:leader="dot" w:pos="6072"/>
        </w:tabs>
        <w:ind w:right="23" w:firstLine="709"/>
        <w:jc w:val="both"/>
        <w:rPr>
          <w:rStyle w:val="alb2"/>
          <w:specVanish w:val="0"/>
        </w:rPr>
      </w:pPr>
      <w:r>
        <w:rPr>
          <w:rStyle w:val="alcapt3"/>
        </w:rPr>
        <w:t>б)</w:t>
      </w:r>
      <w:r>
        <w:rPr>
          <w:rStyle w:val="alb2"/>
        </w:rPr>
        <w:t xml:space="preserve"> удостоверения за добро изпълнение, които съдържат стойността, датата, на която е приключило изпълнението, мястото, вида и обема на строителството, както и </w:t>
      </w:r>
      <w:r>
        <w:rPr>
          <w:rStyle w:val="alb2"/>
        </w:rPr>
        <w:lastRenderedPageBreak/>
        <w:t xml:space="preserve">дали е изпълнено в съответствие с нормативните изисквания; удостоверенията съдържат и дата и подпис на издателя и данни за контакт, </w:t>
      </w:r>
      <w:r w:rsidRPr="002E0198">
        <w:rPr>
          <w:rStyle w:val="alb2"/>
          <w:b/>
          <w:u w:val="single"/>
        </w:rPr>
        <w:t>или</w:t>
      </w:r>
      <w:r>
        <w:rPr>
          <w:rStyle w:val="alb2"/>
        </w:rPr>
        <w:t xml:space="preserve"> </w:t>
      </w:r>
    </w:p>
    <w:p w:rsidR="005343C5" w:rsidRPr="00555AD3" w:rsidRDefault="005343C5" w:rsidP="005343C5">
      <w:pPr>
        <w:tabs>
          <w:tab w:val="left" w:leader="dot" w:pos="6072"/>
        </w:tabs>
        <w:ind w:right="23" w:firstLine="709"/>
        <w:jc w:val="both"/>
      </w:pPr>
      <w:r>
        <w:rPr>
          <w:rStyle w:val="alcapt4"/>
        </w:rPr>
        <w:t>в)</w:t>
      </w:r>
      <w:r>
        <w:rPr>
          <w:rStyle w:val="alb2"/>
        </w:rPr>
        <w:t xml:space="preserve"> копия на документи, удостоверяващи изпълнението, вида и обема на изпълнените строителни дейности;</w:t>
      </w:r>
    </w:p>
    <w:p w:rsidR="005343C5" w:rsidRPr="002E0198" w:rsidRDefault="005343C5" w:rsidP="005343C5">
      <w:pPr>
        <w:tabs>
          <w:tab w:val="left" w:pos="709"/>
        </w:tabs>
        <w:jc w:val="both"/>
        <w:rPr>
          <w:iCs/>
          <w:lang w:eastAsia="ar-SA"/>
        </w:rPr>
      </w:pPr>
      <w:r w:rsidRPr="00555AD3">
        <w:rPr>
          <w:i/>
        </w:rPr>
        <w:tab/>
      </w:r>
      <w:r w:rsidRPr="00555AD3">
        <w:rPr>
          <w:i/>
        </w:rPr>
        <w:tab/>
      </w:r>
      <w:r w:rsidRPr="002E0198">
        <w:rPr>
          <w:iCs/>
          <w:lang w:eastAsia="ar-SA"/>
        </w:rPr>
        <w:t xml:space="preserve">Когато участникът е обединение </w:t>
      </w:r>
      <w:r>
        <w:rPr>
          <w:iCs/>
          <w:lang w:eastAsia="ar-SA"/>
        </w:rPr>
        <w:t xml:space="preserve">това </w:t>
      </w:r>
      <w:r w:rsidR="00611AB2">
        <w:rPr>
          <w:iCs/>
          <w:lang w:eastAsia="ar-SA"/>
        </w:rPr>
        <w:t>минимално изискване</w:t>
      </w:r>
      <w:r w:rsidRPr="002E0198">
        <w:rPr>
          <w:iCs/>
          <w:lang w:eastAsia="ar-SA"/>
        </w:rPr>
        <w:t xml:space="preserve"> трябва да бъде изпълнено общо от  обединението.</w:t>
      </w:r>
    </w:p>
    <w:p w:rsidR="005343C5" w:rsidRPr="002E0198" w:rsidRDefault="005343C5" w:rsidP="005343C5">
      <w:pPr>
        <w:tabs>
          <w:tab w:val="left" w:pos="709"/>
        </w:tabs>
        <w:jc w:val="both"/>
        <w:rPr>
          <w:iCs/>
          <w:lang w:eastAsia="ar-SA"/>
        </w:rPr>
      </w:pPr>
      <w:r w:rsidRPr="002E0198">
        <w:rPr>
          <w:iCs/>
          <w:lang w:eastAsia="ar-SA"/>
        </w:rPr>
        <w:tab/>
        <w:t xml:space="preserve">Когато участникът предвижда участие на подизпълнител, </w:t>
      </w:r>
      <w:r>
        <w:rPr>
          <w:iCs/>
          <w:lang w:eastAsia="ar-SA"/>
        </w:rPr>
        <w:t xml:space="preserve">това </w:t>
      </w:r>
      <w:r w:rsidRPr="006C424A">
        <w:rPr>
          <w:iCs/>
          <w:lang w:eastAsia="ar-SA"/>
        </w:rPr>
        <w:t xml:space="preserve">минимално </w:t>
      </w:r>
      <w:r w:rsidR="00611AB2">
        <w:rPr>
          <w:iCs/>
          <w:lang w:eastAsia="ar-SA"/>
        </w:rPr>
        <w:t>изискван</w:t>
      </w:r>
      <w:r>
        <w:rPr>
          <w:iCs/>
          <w:lang w:eastAsia="ar-SA"/>
        </w:rPr>
        <w:t xml:space="preserve">е </w:t>
      </w:r>
      <w:r w:rsidRPr="002E0198">
        <w:rPr>
          <w:iCs/>
          <w:lang w:eastAsia="ar-SA"/>
        </w:rPr>
        <w:t xml:space="preserve"> се прилага съобразно вида и дела на тяхното участие.</w:t>
      </w:r>
    </w:p>
    <w:p w:rsidR="005343C5" w:rsidRPr="00555AD3" w:rsidRDefault="005343C5" w:rsidP="005343C5">
      <w:pPr>
        <w:tabs>
          <w:tab w:val="left" w:pos="709"/>
        </w:tabs>
        <w:jc w:val="both"/>
        <w:rPr>
          <w:i/>
        </w:rPr>
      </w:pPr>
    </w:p>
    <w:p w:rsidR="005343C5" w:rsidRPr="002D4FA3" w:rsidRDefault="005343C5" w:rsidP="005343C5">
      <w:pPr>
        <w:pStyle w:val="BodyTextIndent3"/>
        <w:tabs>
          <w:tab w:val="left" w:pos="0"/>
        </w:tabs>
        <w:ind w:firstLine="567"/>
        <w:jc w:val="both"/>
        <w:rPr>
          <w:lang w:val="ru-RU"/>
        </w:rPr>
      </w:pPr>
      <w:r w:rsidRPr="00555AD3">
        <w:rPr>
          <w:b/>
        </w:rPr>
        <w:tab/>
        <w:t>2.</w:t>
      </w:r>
      <w:proofErr w:type="spellStart"/>
      <w:r w:rsidRPr="00555AD3">
        <w:rPr>
          <w:b/>
        </w:rPr>
        <w:t>2</w:t>
      </w:r>
      <w:proofErr w:type="spellEnd"/>
      <w:r w:rsidRPr="00555AD3">
        <w:rPr>
          <w:b/>
        </w:rPr>
        <w:t>.</w:t>
      </w:r>
      <w:r w:rsidRPr="00555AD3">
        <w:t xml:space="preserve"> </w:t>
      </w:r>
      <w:r w:rsidRPr="002D4FA3">
        <w:t xml:space="preserve">Участниците трябва да разполагат с екип от </w:t>
      </w:r>
      <w:r>
        <w:t xml:space="preserve">технически </w:t>
      </w:r>
      <w:r w:rsidRPr="002D4FA3">
        <w:t xml:space="preserve">специалисти </w:t>
      </w:r>
      <w:r>
        <w:t xml:space="preserve">и строителни работници </w:t>
      </w:r>
      <w:r w:rsidRPr="002D4FA3">
        <w:t>с професионална квалификация</w:t>
      </w:r>
      <w:r w:rsidRPr="000C7162">
        <w:t xml:space="preserve"> </w:t>
      </w:r>
      <w:r>
        <w:t xml:space="preserve">и </w:t>
      </w:r>
      <w:r w:rsidRPr="002D4FA3">
        <w:t xml:space="preserve">достатъчно опит, </w:t>
      </w:r>
      <w:r>
        <w:t xml:space="preserve">необходими </w:t>
      </w:r>
      <w:r w:rsidRPr="002D4FA3">
        <w:t>за своевременно</w:t>
      </w:r>
      <w:r>
        <w:t>то,</w:t>
      </w:r>
      <w:r w:rsidRPr="002D4FA3">
        <w:t xml:space="preserve"> точно</w:t>
      </w:r>
      <w:r>
        <w:t xml:space="preserve"> и </w:t>
      </w:r>
      <w:r w:rsidRPr="002D4FA3">
        <w:t xml:space="preserve">качествено изпълнение на предмета на </w:t>
      </w:r>
      <w:r>
        <w:t xml:space="preserve">обществената </w:t>
      </w:r>
      <w:r w:rsidRPr="002D4FA3">
        <w:t xml:space="preserve">поръчка. </w:t>
      </w:r>
    </w:p>
    <w:p w:rsidR="005343C5" w:rsidRPr="00555AD3" w:rsidRDefault="005343C5" w:rsidP="005343C5">
      <w:pPr>
        <w:tabs>
          <w:tab w:val="left" w:pos="709"/>
        </w:tabs>
        <w:spacing w:before="180" w:after="60"/>
        <w:jc w:val="both"/>
      </w:pPr>
      <w:r>
        <w:tab/>
      </w:r>
      <w:r w:rsidRPr="00555AD3">
        <w:t>Участни</w:t>
      </w:r>
      <w:r w:rsidR="00611AB2">
        <w:t>ците</w:t>
      </w:r>
      <w:r w:rsidRPr="00555AD3">
        <w:t xml:space="preserve"> трябва да разполага</w:t>
      </w:r>
      <w:r>
        <w:t>т</w:t>
      </w:r>
      <w:r w:rsidRPr="00555AD3">
        <w:t xml:space="preserve"> с ключов персонал за изпълнение на поръчката, отговарящ на изискванията на Възложителя, както следва: </w:t>
      </w:r>
    </w:p>
    <w:p w:rsidR="005343C5" w:rsidRPr="00555AD3" w:rsidRDefault="005343C5" w:rsidP="005343C5">
      <w:pPr>
        <w:tabs>
          <w:tab w:val="left" w:pos="709"/>
        </w:tabs>
        <w:spacing w:before="180" w:after="60"/>
        <w:jc w:val="both"/>
        <w:rPr>
          <w:b/>
        </w:rPr>
      </w:pPr>
      <w:r w:rsidRPr="00555AD3">
        <w:rPr>
          <w:b/>
        </w:rPr>
        <w:t>Проектантски екип:</w:t>
      </w:r>
      <w:r w:rsidRPr="00555AD3">
        <w:rPr>
          <w:b/>
        </w:rPr>
        <w:tab/>
      </w:r>
    </w:p>
    <w:p w:rsidR="005343C5" w:rsidRPr="00555AD3" w:rsidRDefault="005343C5" w:rsidP="00F8463C">
      <w:pPr>
        <w:widowControl w:val="0"/>
        <w:numPr>
          <w:ilvl w:val="0"/>
          <w:numId w:val="19"/>
        </w:numPr>
        <w:tabs>
          <w:tab w:val="clear" w:pos="720"/>
          <w:tab w:val="num" w:pos="993"/>
        </w:tabs>
        <w:suppressAutoHyphens/>
        <w:autoSpaceDE w:val="0"/>
        <w:autoSpaceDN w:val="0"/>
        <w:adjustRightInd w:val="0"/>
        <w:ind w:left="0" w:firstLine="709"/>
        <w:jc w:val="both"/>
        <w:rPr>
          <w:b/>
        </w:rPr>
      </w:pPr>
      <w:r w:rsidRPr="00555AD3">
        <w:rPr>
          <w:b/>
        </w:rPr>
        <w:t xml:space="preserve">Главен проектант – </w:t>
      </w:r>
      <w:r>
        <w:rPr>
          <w:b/>
        </w:rPr>
        <w:t xml:space="preserve">с </w:t>
      </w:r>
      <w:proofErr w:type="spellStart"/>
      <w:r w:rsidRPr="00555AD3">
        <w:rPr>
          <w:rFonts w:ascii="Book Antiqua" w:hAnsi="Book Antiqua"/>
          <w:lang w:val="ru-RU"/>
        </w:rPr>
        <w:t>висше</w:t>
      </w:r>
      <w:proofErr w:type="spellEnd"/>
      <w:r w:rsidRPr="00555AD3">
        <w:rPr>
          <w:rFonts w:ascii="Book Antiqua" w:hAnsi="Book Antiqua"/>
          <w:lang w:val="ru-RU"/>
        </w:rPr>
        <w:t xml:space="preserve"> образование</w:t>
      </w:r>
      <w:r w:rsidRPr="00555AD3">
        <w:t xml:space="preserve"> - </w:t>
      </w:r>
      <w:r>
        <w:t>а</w:t>
      </w:r>
      <w:r w:rsidRPr="00555AD3">
        <w:t>рхитектура</w:t>
      </w:r>
      <w:r w:rsidRPr="00555AD3">
        <w:rPr>
          <w:rFonts w:ascii="Book Antiqua" w:hAnsi="Book Antiqua"/>
          <w:lang w:val="ru-RU"/>
        </w:rPr>
        <w:t>,</w:t>
      </w:r>
      <w:r w:rsidRPr="00555AD3">
        <w:t xml:space="preserve"> </w:t>
      </w:r>
      <w:r>
        <w:t>п</w:t>
      </w:r>
      <w:r w:rsidRPr="00555AD3">
        <w:t>ълна проектантска правоспособност и 5 години стаж по специалността;</w:t>
      </w:r>
    </w:p>
    <w:p w:rsidR="005343C5" w:rsidRPr="00555AD3" w:rsidRDefault="005343C5" w:rsidP="00F8463C">
      <w:pPr>
        <w:widowControl w:val="0"/>
        <w:numPr>
          <w:ilvl w:val="0"/>
          <w:numId w:val="19"/>
        </w:numPr>
        <w:tabs>
          <w:tab w:val="clear" w:pos="720"/>
          <w:tab w:val="num" w:pos="993"/>
        </w:tabs>
        <w:suppressAutoHyphens/>
        <w:autoSpaceDE w:val="0"/>
        <w:autoSpaceDN w:val="0"/>
        <w:adjustRightInd w:val="0"/>
        <w:ind w:left="0" w:firstLine="709"/>
        <w:jc w:val="both"/>
        <w:rPr>
          <w:b/>
        </w:rPr>
      </w:pPr>
      <w:r w:rsidRPr="00555AD3">
        <w:rPr>
          <w:b/>
        </w:rPr>
        <w:t>Проектант по част „Конструктивна” –</w:t>
      </w:r>
      <w:r w:rsidR="00523A68">
        <w:rPr>
          <w:b/>
        </w:rPr>
        <w:t xml:space="preserve"> </w:t>
      </w:r>
      <w:r w:rsidR="00523A68" w:rsidRPr="00523A68">
        <w:t>с</w:t>
      </w:r>
      <w:r w:rsidR="00523A68">
        <w:rPr>
          <w:b/>
        </w:rPr>
        <w:t xml:space="preserve"> </w:t>
      </w:r>
      <w:r>
        <w:t>п</w:t>
      </w:r>
      <w:r w:rsidRPr="00555AD3">
        <w:t>ълна проектантска правоспособност и 5 години стаж по специалността;</w:t>
      </w:r>
    </w:p>
    <w:p w:rsidR="005343C5" w:rsidRPr="00555AD3" w:rsidRDefault="005343C5" w:rsidP="00F8463C">
      <w:pPr>
        <w:widowControl w:val="0"/>
        <w:numPr>
          <w:ilvl w:val="0"/>
          <w:numId w:val="19"/>
        </w:numPr>
        <w:tabs>
          <w:tab w:val="clear" w:pos="720"/>
          <w:tab w:val="num" w:pos="993"/>
        </w:tabs>
        <w:suppressAutoHyphens/>
        <w:autoSpaceDE w:val="0"/>
        <w:autoSpaceDN w:val="0"/>
        <w:adjustRightInd w:val="0"/>
        <w:ind w:left="0" w:firstLine="709"/>
        <w:jc w:val="both"/>
        <w:rPr>
          <w:b/>
        </w:rPr>
      </w:pPr>
      <w:r w:rsidRPr="00555AD3">
        <w:rPr>
          <w:b/>
        </w:rPr>
        <w:t>Проектант по част „</w:t>
      </w:r>
      <w:proofErr w:type="spellStart"/>
      <w:r w:rsidRPr="00555AD3">
        <w:rPr>
          <w:b/>
        </w:rPr>
        <w:t>ВиК</w:t>
      </w:r>
      <w:proofErr w:type="spellEnd"/>
      <w:r w:rsidRPr="00555AD3">
        <w:rPr>
          <w:b/>
        </w:rPr>
        <w:t xml:space="preserve">” – </w:t>
      </w:r>
      <w:r w:rsidR="00523A68">
        <w:t>с</w:t>
      </w:r>
      <w:r w:rsidRPr="00555AD3">
        <w:t xml:space="preserve"> </w:t>
      </w:r>
      <w:r>
        <w:t>п</w:t>
      </w:r>
      <w:r w:rsidRPr="00555AD3">
        <w:t>ълна проектантска правоспособност и 5 години стаж по специалността;</w:t>
      </w:r>
    </w:p>
    <w:p w:rsidR="005343C5" w:rsidRPr="00555AD3" w:rsidRDefault="005343C5" w:rsidP="00F8463C">
      <w:pPr>
        <w:widowControl w:val="0"/>
        <w:numPr>
          <w:ilvl w:val="0"/>
          <w:numId w:val="19"/>
        </w:numPr>
        <w:tabs>
          <w:tab w:val="clear" w:pos="720"/>
          <w:tab w:val="num" w:pos="993"/>
        </w:tabs>
        <w:suppressAutoHyphens/>
        <w:autoSpaceDE w:val="0"/>
        <w:autoSpaceDN w:val="0"/>
        <w:adjustRightInd w:val="0"/>
        <w:ind w:left="0" w:firstLine="709"/>
        <w:jc w:val="both"/>
        <w:rPr>
          <w:b/>
        </w:rPr>
      </w:pPr>
      <w:r w:rsidRPr="00555AD3">
        <w:rPr>
          <w:b/>
        </w:rPr>
        <w:t xml:space="preserve">Проектант по част „Електрическа” – </w:t>
      </w:r>
      <w:r w:rsidR="00523A68">
        <w:t>с</w:t>
      </w:r>
      <w:r w:rsidRPr="00555AD3">
        <w:t xml:space="preserve"> </w:t>
      </w:r>
      <w:r>
        <w:t>п</w:t>
      </w:r>
      <w:r w:rsidRPr="00555AD3">
        <w:t>ълна проектантска правоспособност и 5 години стаж по специалността;</w:t>
      </w:r>
    </w:p>
    <w:p w:rsidR="005343C5" w:rsidRPr="00555AD3" w:rsidRDefault="005343C5" w:rsidP="00F8463C">
      <w:pPr>
        <w:widowControl w:val="0"/>
        <w:numPr>
          <w:ilvl w:val="0"/>
          <w:numId w:val="19"/>
        </w:numPr>
        <w:tabs>
          <w:tab w:val="clear" w:pos="720"/>
          <w:tab w:val="num" w:pos="993"/>
        </w:tabs>
        <w:suppressAutoHyphens/>
        <w:autoSpaceDE w:val="0"/>
        <w:autoSpaceDN w:val="0"/>
        <w:adjustRightInd w:val="0"/>
        <w:ind w:left="0" w:firstLine="709"/>
        <w:jc w:val="both"/>
        <w:rPr>
          <w:b/>
        </w:rPr>
      </w:pPr>
      <w:r w:rsidRPr="00555AD3">
        <w:rPr>
          <w:b/>
        </w:rPr>
        <w:t xml:space="preserve">Проектант по част „ОВК” – </w:t>
      </w:r>
      <w:r w:rsidR="00523A68">
        <w:t>с</w:t>
      </w:r>
      <w:r w:rsidRPr="00555AD3">
        <w:t xml:space="preserve"> </w:t>
      </w:r>
      <w:r>
        <w:t>п</w:t>
      </w:r>
      <w:r w:rsidRPr="00555AD3">
        <w:t>ълна проектантска правоспособност и 5 години стаж по специалността</w:t>
      </w:r>
    </w:p>
    <w:p w:rsidR="005343C5" w:rsidRPr="00555AD3" w:rsidRDefault="005343C5" w:rsidP="00F8463C">
      <w:pPr>
        <w:widowControl w:val="0"/>
        <w:numPr>
          <w:ilvl w:val="0"/>
          <w:numId w:val="19"/>
        </w:numPr>
        <w:tabs>
          <w:tab w:val="clear" w:pos="720"/>
          <w:tab w:val="num" w:pos="993"/>
        </w:tabs>
        <w:suppressAutoHyphens/>
        <w:autoSpaceDE w:val="0"/>
        <w:autoSpaceDN w:val="0"/>
        <w:adjustRightInd w:val="0"/>
        <w:ind w:left="0" w:firstLine="709"/>
        <w:jc w:val="both"/>
        <w:rPr>
          <w:b/>
        </w:rPr>
      </w:pPr>
      <w:r w:rsidRPr="00555AD3">
        <w:rPr>
          <w:b/>
        </w:rPr>
        <w:t xml:space="preserve">Проектант по част „Енергийна ефективност” </w:t>
      </w:r>
      <w:r w:rsidR="00523A68">
        <w:rPr>
          <w:b/>
        </w:rPr>
        <w:t xml:space="preserve">- </w:t>
      </w:r>
      <w:r w:rsidR="00523A68" w:rsidRPr="00523A68">
        <w:t>с</w:t>
      </w:r>
      <w:r w:rsidRPr="00555AD3">
        <w:t xml:space="preserve"> </w:t>
      </w:r>
      <w:r>
        <w:t>п</w:t>
      </w:r>
      <w:r w:rsidRPr="00555AD3">
        <w:t>ълна проектантска правоспособност и 5 години стаж по специалността</w:t>
      </w:r>
    </w:p>
    <w:p w:rsidR="005343C5" w:rsidRPr="00555AD3" w:rsidRDefault="005343C5" w:rsidP="005343C5">
      <w:pPr>
        <w:widowControl w:val="0"/>
        <w:suppressAutoHyphens/>
        <w:autoSpaceDE w:val="0"/>
        <w:autoSpaceDN w:val="0"/>
        <w:adjustRightInd w:val="0"/>
        <w:ind w:left="426"/>
        <w:jc w:val="both"/>
        <w:rPr>
          <w:b/>
        </w:rPr>
      </w:pPr>
    </w:p>
    <w:p w:rsidR="005343C5" w:rsidRPr="00555AD3" w:rsidRDefault="005343C5" w:rsidP="005343C5">
      <w:pPr>
        <w:widowControl w:val="0"/>
        <w:tabs>
          <w:tab w:val="left" w:pos="709"/>
        </w:tabs>
        <w:suppressAutoHyphens/>
        <w:autoSpaceDE w:val="0"/>
        <w:autoSpaceDN w:val="0"/>
        <w:adjustRightInd w:val="0"/>
        <w:jc w:val="both"/>
        <w:rPr>
          <w:b/>
        </w:rPr>
      </w:pPr>
      <w:r w:rsidRPr="00555AD3">
        <w:rPr>
          <w:b/>
        </w:rPr>
        <w:tab/>
        <w:t xml:space="preserve">Всички проектанти трябва да притежават необходимата квалификация и пълна проектантска правоспособност за 2014 г. </w:t>
      </w:r>
    </w:p>
    <w:p w:rsidR="005343C5" w:rsidRPr="00555AD3" w:rsidRDefault="005343C5" w:rsidP="005343C5">
      <w:pPr>
        <w:widowControl w:val="0"/>
        <w:tabs>
          <w:tab w:val="left" w:pos="709"/>
        </w:tabs>
        <w:suppressAutoHyphens/>
        <w:autoSpaceDE w:val="0"/>
        <w:autoSpaceDN w:val="0"/>
        <w:adjustRightInd w:val="0"/>
        <w:jc w:val="both"/>
        <w:rPr>
          <w:b/>
        </w:rPr>
      </w:pPr>
      <w:r w:rsidRPr="00555AD3">
        <w:rPr>
          <w:b/>
        </w:rPr>
        <w:tab/>
        <w:t>Лицата от проектантския екип следва да бъдат различни лица за всяка от предвидените части.</w:t>
      </w:r>
    </w:p>
    <w:p w:rsidR="005343C5" w:rsidRPr="00555AD3" w:rsidRDefault="005343C5" w:rsidP="00611AB2">
      <w:pPr>
        <w:tabs>
          <w:tab w:val="left" w:pos="709"/>
        </w:tabs>
        <w:spacing w:before="180" w:after="60"/>
        <w:ind w:firstLine="709"/>
        <w:jc w:val="both"/>
        <w:rPr>
          <w:b/>
        </w:rPr>
      </w:pPr>
      <w:r w:rsidRPr="00555AD3">
        <w:rPr>
          <w:b/>
        </w:rPr>
        <w:t>За изпълнение на строителството:</w:t>
      </w:r>
    </w:p>
    <w:p w:rsidR="005343C5" w:rsidRPr="00555AD3" w:rsidRDefault="005343C5" w:rsidP="00F8463C">
      <w:pPr>
        <w:numPr>
          <w:ilvl w:val="0"/>
          <w:numId w:val="20"/>
        </w:numPr>
        <w:tabs>
          <w:tab w:val="left" w:pos="993"/>
        </w:tabs>
        <w:spacing w:before="180" w:after="60"/>
        <w:ind w:left="0" w:firstLine="709"/>
        <w:jc w:val="both"/>
      </w:pPr>
      <w:r w:rsidRPr="00555AD3">
        <w:rPr>
          <w:b/>
        </w:rPr>
        <w:t>Ръководителя на обекта</w:t>
      </w:r>
      <w:r w:rsidRPr="00555AD3">
        <w:t xml:space="preserve"> – висше образование с квалификация строителен инженер, минимум 10 години професионален опит и минимум 5 години </w:t>
      </w:r>
      <w:r w:rsidRPr="00555AD3">
        <w:rPr>
          <w:lang w:val="ru-RU"/>
        </w:rPr>
        <w:t xml:space="preserve">опит </w:t>
      </w:r>
      <w:proofErr w:type="spellStart"/>
      <w:r w:rsidRPr="00555AD3">
        <w:rPr>
          <w:lang w:val="ru-RU"/>
        </w:rPr>
        <w:t>като</w:t>
      </w:r>
      <w:proofErr w:type="spellEnd"/>
      <w:r w:rsidRPr="00555AD3">
        <w:rPr>
          <w:lang w:val="ru-RU"/>
        </w:rPr>
        <w:t xml:space="preserve"> </w:t>
      </w:r>
      <w:proofErr w:type="spellStart"/>
      <w:r w:rsidRPr="00555AD3">
        <w:rPr>
          <w:lang w:val="ru-RU"/>
        </w:rPr>
        <w:t>ръководител</w:t>
      </w:r>
      <w:proofErr w:type="spellEnd"/>
      <w:r w:rsidRPr="00555AD3">
        <w:rPr>
          <w:lang w:val="ru-RU"/>
        </w:rPr>
        <w:t xml:space="preserve"> </w:t>
      </w:r>
      <w:proofErr w:type="spellStart"/>
      <w:r w:rsidRPr="00555AD3">
        <w:rPr>
          <w:lang w:val="ru-RU"/>
        </w:rPr>
        <w:t>обект</w:t>
      </w:r>
      <w:proofErr w:type="spellEnd"/>
      <w:r w:rsidRPr="00555AD3">
        <w:rPr>
          <w:lang w:val="ru-RU"/>
        </w:rPr>
        <w:t xml:space="preserve"> или технически </w:t>
      </w:r>
      <w:proofErr w:type="spellStart"/>
      <w:r w:rsidRPr="00555AD3">
        <w:rPr>
          <w:lang w:val="ru-RU"/>
        </w:rPr>
        <w:t>ръководител</w:t>
      </w:r>
      <w:proofErr w:type="spellEnd"/>
      <w:r w:rsidRPr="00555AD3">
        <w:rPr>
          <w:lang w:val="ru-RU"/>
        </w:rPr>
        <w:t>;</w:t>
      </w:r>
    </w:p>
    <w:p w:rsidR="005343C5" w:rsidRDefault="005343C5" w:rsidP="00F8463C">
      <w:pPr>
        <w:numPr>
          <w:ilvl w:val="0"/>
          <w:numId w:val="20"/>
        </w:numPr>
        <w:tabs>
          <w:tab w:val="left" w:pos="993"/>
        </w:tabs>
        <w:spacing w:before="180" w:after="60"/>
        <w:ind w:left="0" w:firstLine="709"/>
        <w:jc w:val="both"/>
      </w:pPr>
      <w:r w:rsidRPr="00555AD3">
        <w:rPr>
          <w:b/>
        </w:rPr>
        <w:t>Технически ръководител</w:t>
      </w:r>
      <w:r w:rsidRPr="00555AD3">
        <w:t xml:space="preserve"> – висше образование с квалификация строителен инженер или диплома за строителен техник със средно образование с четиригодишен курс на обучение и минимум 5 години опит като технически ръководител;</w:t>
      </w:r>
    </w:p>
    <w:p w:rsidR="005343C5" w:rsidRPr="00555AD3" w:rsidRDefault="005343C5" w:rsidP="00F8463C">
      <w:pPr>
        <w:numPr>
          <w:ilvl w:val="0"/>
          <w:numId w:val="20"/>
        </w:numPr>
        <w:tabs>
          <w:tab w:val="left" w:pos="993"/>
        </w:tabs>
        <w:spacing w:before="180" w:after="60"/>
        <w:ind w:left="0" w:firstLine="709"/>
        <w:jc w:val="both"/>
      </w:pPr>
      <w:r w:rsidRPr="002D406C">
        <w:t>Ръководителя</w:t>
      </w:r>
      <w:r>
        <w:t>т</w:t>
      </w:r>
      <w:r w:rsidRPr="002D406C">
        <w:t xml:space="preserve"> на обекта</w:t>
      </w:r>
      <w:r w:rsidRPr="00555AD3">
        <w:t xml:space="preserve"> </w:t>
      </w:r>
      <w:r>
        <w:t xml:space="preserve"> и т</w:t>
      </w:r>
      <w:r w:rsidRPr="002D406C">
        <w:t>ехнически</w:t>
      </w:r>
      <w:r>
        <w:t>ят</w:t>
      </w:r>
      <w:r w:rsidRPr="002D406C">
        <w:t xml:space="preserve"> ръководител</w:t>
      </w:r>
      <w:r w:rsidRPr="00555AD3">
        <w:t xml:space="preserve"> </w:t>
      </w:r>
      <w:r>
        <w:t xml:space="preserve">трябва да </w:t>
      </w:r>
      <w:r>
        <w:rPr>
          <w:lang w:eastAsia="ar-SA"/>
        </w:rPr>
        <w:t>отговарят на изискванията на чл.163а от ЗУТ</w:t>
      </w:r>
      <w:r>
        <w:rPr>
          <w:rStyle w:val="FootnoteReference"/>
          <w:lang w:eastAsia="ar-SA"/>
        </w:rPr>
        <w:footnoteReference w:id="5"/>
      </w:r>
      <w:r>
        <w:rPr>
          <w:lang w:eastAsia="ar-SA"/>
        </w:rPr>
        <w:t>;</w:t>
      </w:r>
    </w:p>
    <w:p w:rsidR="005343C5" w:rsidRPr="00555AD3" w:rsidRDefault="005343C5" w:rsidP="00F8463C">
      <w:pPr>
        <w:numPr>
          <w:ilvl w:val="0"/>
          <w:numId w:val="20"/>
        </w:numPr>
        <w:tabs>
          <w:tab w:val="left" w:pos="993"/>
          <w:tab w:val="left" w:pos="1418"/>
        </w:tabs>
        <w:spacing w:before="180" w:after="60"/>
        <w:ind w:left="0" w:firstLine="709"/>
        <w:jc w:val="both"/>
      </w:pPr>
      <w:r w:rsidRPr="004204DD">
        <w:lastRenderedPageBreak/>
        <w:t>Координатор по безопасност и здраве в</w:t>
      </w:r>
      <w:r w:rsidRPr="00555AD3">
        <w:t xml:space="preserve"> </w:t>
      </w:r>
      <w:r w:rsidRPr="004204DD">
        <w:t>строителството</w:t>
      </w:r>
      <w:r w:rsidRPr="00555AD3">
        <w:t xml:space="preserve"> – </w:t>
      </w:r>
      <w:r>
        <w:t xml:space="preserve"> специалност </w:t>
      </w:r>
      <w:r w:rsidRPr="00555AD3">
        <w:t>да има валидно удостоверение „Координатор по безопасност и здраве в строителството” съгласно изискванията на Наредба 2/22.03.2004 г. за минималните изисквания за здравословни и безопасни условия на труд при извършване на строително монтажни работи и минимум 2 години опит като координатор по ЗБУТ на строителни обекти;</w:t>
      </w:r>
    </w:p>
    <w:p w:rsidR="005343C5" w:rsidRPr="00555AD3" w:rsidRDefault="005343C5" w:rsidP="00F8463C">
      <w:pPr>
        <w:numPr>
          <w:ilvl w:val="0"/>
          <w:numId w:val="20"/>
        </w:numPr>
        <w:tabs>
          <w:tab w:val="left" w:pos="993"/>
          <w:tab w:val="left" w:pos="1418"/>
        </w:tabs>
        <w:spacing w:before="180" w:after="60"/>
        <w:ind w:left="0" w:firstLine="709"/>
        <w:jc w:val="both"/>
      </w:pPr>
      <w:r w:rsidRPr="004204DD">
        <w:t>Отговорник за контрола на качеството</w:t>
      </w:r>
      <w:r w:rsidRPr="00555AD3">
        <w:t xml:space="preserve"> – да има валидно Удостоверение за завършен курс за осъществяване на контрол върху качеството на изпълнение на строителството и за съответствие на влаганите в строежите строителни продукти и минимум 2 години опит в осъществяването на контрола на качеството при изпълнение на строителството.</w:t>
      </w:r>
    </w:p>
    <w:p w:rsidR="005343C5" w:rsidRPr="00555AD3" w:rsidRDefault="005343C5" w:rsidP="005343C5">
      <w:pPr>
        <w:tabs>
          <w:tab w:val="left" w:pos="709"/>
        </w:tabs>
        <w:spacing w:before="180" w:after="60"/>
        <w:jc w:val="both"/>
        <w:rPr>
          <w:b/>
        </w:rPr>
      </w:pPr>
      <w:r w:rsidRPr="00555AD3">
        <w:rPr>
          <w:b/>
        </w:rPr>
        <w:tab/>
        <w:t>Ръководителят на проекта, техническия</w:t>
      </w:r>
      <w:r>
        <w:rPr>
          <w:b/>
        </w:rPr>
        <w:t>т</w:t>
      </w:r>
      <w:r w:rsidRPr="00555AD3">
        <w:rPr>
          <w:b/>
        </w:rPr>
        <w:t xml:space="preserve"> ръководител, отговорникът за контрол по качеството и координаторът по безопасност и здраве не могат да бъдат едно и също лице!</w:t>
      </w:r>
    </w:p>
    <w:p w:rsidR="005343C5" w:rsidRPr="002D406C" w:rsidRDefault="005343C5" w:rsidP="005343C5">
      <w:pPr>
        <w:tabs>
          <w:tab w:val="num" w:pos="709"/>
        </w:tabs>
        <w:spacing w:after="120"/>
        <w:jc w:val="both"/>
      </w:pPr>
      <w:r w:rsidRPr="00555AD3">
        <w:rPr>
          <w:i/>
        </w:rPr>
        <w:tab/>
      </w:r>
      <w:proofErr w:type="spellStart"/>
      <w:proofErr w:type="gramStart"/>
      <w:r w:rsidRPr="00621F71">
        <w:rPr>
          <w:lang w:val="ru-RU"/>
        </w:rPr>
        <w:t>Изпълнението</w:t>
      </w:r>
      <w:proofErr w:type="spellEnd"/>
      <w:r w:rsidRPr="00621F71">
        <w:rPr>
          <w:lang w:val="ru-RU"/>
        </w:rPr>
        <w:t xml:space="preserve"> на </w:t>
      </w:r>
      <w:proofErr w:type="spellStart"/>
      <w:r w:rsidRPr="00621F71">
        <w:rPr>
          <w:lang w:val="ru-RU"/>
        </w:rPr>
        <w:t>това</w:t>
      </w:r>
      <w:proofErr w:type="spellEnd"/>
      <w:r w:rsidRPr="00621F71">
        <w:rPr>
          <w:lang w:val="ru-RU"/>
        </w:rPr>
        <w:t xml:space="preserve"> </w:t>
      </w:r>
      <w:proofErr w:type="spellStart"/>
      <w:r w:rsidRPr="00621F71">
        <w:rPr>
          <w:lang w:val="ru-RU"/>
        </w:rPr>
        <w:t>минимално</w:t>
      </w:r>
      <w:proofErr w:type="spellEnd"/>
      <w:r w:rsidRPr="00621F71">
        <w:rPr>
          <w:lang w:val="ru-RU"/>
        </w:rPr>
        <w:t xml:space="preserve"> </w:t>
      </w:r>
      <w:proofErr w:type="spellStart"/>
      <w:r w:rsidRPr="00621F71">
        <w:rPr>
          <w:lang w:val="ru-RU"/>
        </w:rPr>
        <w:t>изискване</w:t>
      </w:r>
      <w:proofErr w:type="spellEnd"/>
      <w:r w:rsidRPr="00621F71">
        <w:rPr>
          <w:lang w:val="ru-RU"/>
        </w:rPr>
        <w:t xml:space="preserve"> се </w:t>
      </w:r>
      <w:proofErr w:type="spellStart"/>
      <w:r w:rsidRPr="00621F71">
        <w:rPr>
          <w:lang w:val="ru-RU"/>
        </w:rPr>
        <w:t>доказва</w:t>
      </w:r>
      <w:proofErr w:type="spellEnd"/>
      <w:r w:rsidRPr="00621F71">
        <w:rPr>
          <w:lang w:val="ru-RU"/>
        </w:rPr>
        <w:t xml:space="preserve"> от </w:t>
      </w:r>
      <w:proofErr w:type="spellStart"/>
      <w:r w:rsidRPr="00621F71">
        <w:rPr>
          <w:lang w:val="ru-RU"/>
        </w:rPr>
        <w:t>участниците</w:t>
      </w:r>
      <w:proofErr w:type="spellEnd"/>
      <w:r w:rsidRPr="00621F71">
        <w:rPr>
          <w:lang w:val="ru-RU"/>
        </w:rPr>
        <w:t xml:space="preserve"> с </w:t>
      </w:r>
      <w:proofErr w:type="spellStart"/>
      <w:r w:rsidRPr="00621F71">
        <w:rPr>
          <w:lang w:val="ru-RU"/>
        </w:rPr>
        <w:t>представяне</w:t>
      </w:r>
      <w:proofErr w:type="spellEnd"/>
      <w:r w:rsidRPr="00621F71">
        <w:rPr>
          <w:lang w:val="ru-RU"/>
        </w:rPr>
        <w:t xml:space="preserve"> </w:t>
      </w:r>
      <w:r>
        <w:rPr>
          <w:i/>
        </w:rPr>
        <w:t xml:space="preserve"> </w:t>
      </w:r>
      <w:r w:rsidRPr="002D406C">
        <w:t xml:space="preserve">на Списък на ключовите експерти с </w:t>
      </w:r>
      <w:r>
        <w:t xml:space="preserve">приложени към него </w:t>
      </w:r>
      <w:r w:rsidRPr="002D406C">
        <w:t>авто</w:t>
      </w:r>
      <w:r w:rsidRPr="002D406C">
        <w:rPr>
          <w:iCs/>
          <w:lang w:eastAsia="ar-SA"/>
        </w:rPr>
        <w:t>биографии / свободен текст/ и документи, удостоверяващи обстоятелствата в нея (официални документи, удостоверяващи образованието, професионалната квалификация и стажа на лицата, отговарящи за изпълнението на поръчката, с приложени заверени копия на дипломи за завършено образование, удостоверения за вписване в професионалните регистри, сертификати</w:t>
      </w:r>
      <w:proofErr w:type="gramEnd"/>
      <w:r w:rsidRPr="002D406C">
        <w:rPr>
          <w:iCs/>
          <w:lang w:eastAsia="ar-SA"/>
        </w:rPr>
        <w:t>, трудови или осигурителни книжки, референции или др. документи, с които се удостоверяват образованието, професионалния опит и стаж на лицата.).</w:t>
      </w:r>
    </w:p>
    <w:p w:rsidR="005343C5" w:rsidRPr="00555AD3" w:rsidRDefault="005343C5" w:rsidP="005343C5">
      <w:pPr>
        <w:tabs>
          <w:tab w:val="left" w:pos="709"/>
        </w:tabs>
        <w:spacing w:before="180" w:after="60"/>
        <w:jc w:val="both"/>
        <w:rPr>
          <w:rFonts w:ascii="Book Antiqua" w:hAnsi="Book Antiqua"/>
          <w:b/>
          <w:bCs/>
          <w:iCs/>
          <w:lang w:val="ru-RU"/>
        </w:rPr>
      </w:pPr>
      <w:r w:rsidRPr="00555AD3">
        <w:rPr>
          <w:i/>
          <w:iCs/>
          <w:lang w:eastAsia="ar-SA"/>
        </w:rPr>
        <w:tab/>
      </w:r>
      <w:r w:rsidRPr="00555AD3">
        <w:rPr>
          <w:b/>
        </w:rPr>
        <w:t xml:space="preserve">В случай, че участникът е обединение, което не е юридическо лице, </w:t>
      </w:r>
      <w:r>
        <w:rPr>
          <w:b/>
        </w:rPr>
        <w:t xml:space="preserve">това </w:t>
      </w:r>
      <w:proofErr w:type="spellStart"/>
      <w:r w:rsidRPr="00555AD3">
        <w:rPr>
          <w:b/>
        </w:rPr>
        <w:t>изисквани</w:t>
      </w:r>
      <w:r>
        <w:rPr>
          <w:b/>
        </w:rPr>
        <w:t>е</w:t>
      </w:r>
      <w:proofErr w:type="spellEnd"/>
      <w:r w:rsidRPr="00555AD3">
        <w:rPr>
          <w:b/>
        </w:rPr>
        <w:t xml:space="preserve"> трябва да бъд</w:t>
      </w:r>
      <w:r>
        <w:rPr>
          <w:b/>
        </w:rPr>
        <w:t>е</w:t>
      </w:r>
      <w:r w:rsidRPr="00555AD3">
        <w:rPr>
          <w:b/>
        </w:rPr>
        <w:t xml:space="preserve"> изпълнен</w:t>
      </w:r>
      <w:r>
        <w:rPr>
          <w:b/>
        </w:rPr>
        <w:t>о</w:t>
      </w:r>
      <w:r w:rsidRPr="00555AD3">
        <w:rPr>
          <w:b/>
        </w:rPr>
        <w:t xml:space="preserve"> общо от обединението, а при участие на подизпълнители </w:t>
      </w:r>
      <w:proofErr w:type="spellStart"/>
      <w:r w:rsidRPr="00555AD3">
        <w:rPr>
          <w:b/>
        </w:rPr>
        <w:t>изискван</w:t>
      </w:r>
      <w:r>
        <w:rPr>
          <w:b/>
        </w:rPr>
        <w:t>и</w:t>
      </w:r>
      <w:r w:rsidRPr="00555AD3">
        <w:rPr>
          <w:b/>
        </w:rPr>
        <w:t>ето</w:t>
      </w:r>
      <w:proofErr w:type="spellEnd"/>
      <w:r w:rsidRPr="00555AD3">
        <w:rPr>
          <w:b/>
        </w:rPr>
        <w:t xml:space="preserve"> се прилага съобразно вида и дела на </w:t>
      </w:r>
      <w:r>
        <w:rPr>
          <w:b/>
        </w:rPr>
        <w:t xml:space="preserve">тяхното </w:t>
      </w:r>
      <w:r w:rsidRPr="00555AD3">
        <w:rPr>
          <w:b/>
        </w:rPr>
        <w:t>участие.</w:t>
      </w:r>
    </w:p>
    <w:p w:rsidR="005343C5" w:rsidRPr="00555AD3" w:rsidRDefault="005343C5" w:rsidP="005343C5">
      <w:pPr>
        <w:tabs>
          <w:tab w:val="left" w:pos="10064"/>
        </w:tabs>
        <w:autoSpaceDE w:val="0"/>
        <w:autoSpaceDN w:val="0"/>
        <w:adjustRightInd w:val="0"/>
        <w:jc w:val="both"/>
        <w:rPr>
          <w:i/>
          <w:lang w:val="ru-RU"/>
        </w:rPr>
      </w:pPr>
    </w:p>
    <w:p w:rsidR="005343C5" w:rsidRPr="00555AD3" w:rsidRDefault="005343C5" w:rsidP="005343C5">
      <w:pPr>
        <w:tabs>
          <w:tab w:val="left" w:pos="567"/>
        </w:tabs>
        <w:spacing w:after="60"/>
        <w:jc w:val="both"/>
      </w:pPr>
      <w:r w:rsidRPr="00555AD3">
        <w:rPr>
          <w:lang w:val="ru-RU"/>
        </w:rPr>
        <w:tab/>
      </w:r>
      <w:r w:rsidRPr="00555AD3">
        <w:rPr>
          <w:b/>
          <w:lang w:val="ru-RU"/>
        </w:rPr>
        <w:t>2.3.</w:t>
      </w:r>
      <w:r w:rsidRPr="00555AD3">
        <w:rPr>
          <w:lang w:val="ru-RU"/>
        </w:rPr>
        <w:t xml:space="preserve"> </w:t>
      </w:r>
      <w:r w:rsidRPr="00555AD3">
        <w:t xml:space="preserve">Всеки участник трябва да разполага със собствена и/или наета механизация </w:t>
      </w:r>
      <w:r>
        <w:t xml:space="preserve"> и техническо оборудване  </w:t>
      </w:r>
      <w:r w:rsidRPr="00555AD3">
        <w:t>за качествено</w:t>
      </w:r>
      <w:r>
        <w:t>то</w:t>
      </w:r>
      <w:r w:rsidRPr="00555AD3">
        <w:t xml:space="preserve"> изпълнение на обекта. Участникът следва да представи механизацията и техническо оборудване, с което счита, че ще изпълни договора качествено и в срок.</w:t>
      </w:r>
    </w:p>
    <w:p w:rsidR="005343C5" w:rsidRPr="00555AD3" w:rsidRDefault="005343C5" w:rsidP="005343C5">
      <w:pPr>
        <w:tabs>
          <w:tab w:val="left" w:pos="567"/>
        </w:tabs>
        <w:spacing w:after="60"/>
        <w:jc w:val="both"/>
        <w:rPr>
          <w:i/>
        </w:rPr>
      </w:pPr>
      <w:r w:rsidRPr="00555AD3">
        <w:rPr>
          <w:i/>
        </w:rPr>
        <w:tab/>
      </w:r>
      <w:proofErr w:type="spellStart"/>
      <w:r w:rsidRPr="00621F71">
        <w:rPr>
          <w:lang w:val="ru-RU"/>
        </w:rPr>
        <w:t>Изпълнението</w:t>
      </w:r>
      <w:proofErr w:type="spellEnd"/>
      <w:r w:rsidRPr="00621F71">
        <w:rPr>
          <w:lang w:val="ru-RU"/>
        </w:rPr>
        <w:t xml:space="preserve"> на </w:t>
      </w:r>
      <w:proofErr w:type="spellStart"/>
      <w:r w:rsidRPr="00621F71">
        <w:rPr>
          <w:lang w:val="ru-RU"/>
        </w:rPr>
        <w:t>това</w:t>
      </w:r>
      <w:proofErr w:type="spellEnd"/>
      <w:r w:rsidRPr="00621F71">
        <w:rPr>
          <w:lang w:val="ru-RU"/>
        </w:rPr>
        <w:t xml:space="preserve"> </w:t>
      </w:r>
      <w:proofErr w:type="spellStart"/>
      <w:r w:rsidRPr="00621F71">
        <w:rPr>
          <w:lang w:val="ru-RU"/>
        </w:rPr>
        <w:t>изискван</w:t>
      </w:r>
      <w:r>
        <w:rPr>
          <w:lang w:val="ru-RU"/>
        </w:rPr>
        <w:t>и</w:t>
      </w:r>
      <w:r w:rsidRPr="00621F71">
        <w:rPr>
          <w:lang w:val="ru-RU"/>
        </w:rPr>
        <w:t>е</w:t>
      </w:r>
      <w:proofErr w:type="spellEnd"/>
      <w:r w:rsidRPr="00621F71">
        <w:rPr>
          <w:lang w:val="ru-RU"/>
        </w:rPr>
        <w:t xml:space="preserve"> </w:t>
      </w:r>
      <w:proofErr w:type="spellStart"/>
      <w:r w:rsidRPr="00621F71">
        <w:rPr>
          <w:lang w:val="ru-RU"/>
        </w:rPr>
        <w:t>участниците</w:t>
      </w:r>
      <w:proofErr w:type="spellEnd"/>
      <w:r w:rsidRPr="00621F71">
        <w:rPr>
          <w:lang w:val="ru-RU"/>
        </w:rPr>
        <w:t xml:space="preserve"> </w:t>
      </w:r>
      <w:proofErr w:type="spellStart"/>
      <w:r w:rsidRPr="00621F71">
        <w:rPr>
          <w:lang w:val="ru-RU"/>
        </w:rPr>
        <w:t>доказва</w:t>
      </w:r>
      <w:r>
        <w:rPr>
          <w:lang w:val="ru-RU"/>
        </w:rPr>
        <w:t>т</w:t>
      </w:r>
      <w:proofErr w:type="spellEnd"/>
      <w:r w:rsidRPr="00621F71">
        <w:rPr>
          <w:lang w:val="ru-RU"/>
        </w:rPr>
        <w:t xml:space="preserve"> с </w:t>
      </w:r>
      <w:proofErr w:type="spellStart"/>
      <w:r w:rsidRPr="00621F71">
        <w:rPr>
          <w:lang w:val="ru-RU"/>
        </w:rPr>
        <w:t>представяне</w:t>
      </w:r>
      <w:r>
        <w:rPr>
          <w:lang w:val="ru-RU"/>
        </w:rPr>
        <w:t>то</w:t>
      </w:r>
      <w:proofErr w:type="spellEnd"/>
      <w:r>
        <w:rPr>
          <w:lang w:val="ru-RU"/>
        </w:rPr>
        <w:t xml:space="preserve"> </w:t>
      </w:r>
      <w:r>
        <w:rPr>
          <w:i/>
        </w:rPr>
        <w:t xml:space="preserve">на </w:t>
      </w:r>
      <w:r w:rsidRPr="00555AD3">
        <w:rPr>
          <w:i/>
        </w:rPr>
        <w:t xml:space="preserve">Справка за техническото оборудване с приложени доказателства за собственост, </w:t>
      </w:r>
      <w:r w:rsidRPr="00555AD3">
        <w:rPr>
          <w:i/>
        </w:rPr>
        <w:lastRenderedPageBreak/>
        <w:t xml:space="preserve">респ. правното основание, </w:t>
      </w:r>
      <w:proofErr w:type="gramStart"/>
      <w:r w:rsidRPr="00555AD3">
        <w:rPr>
          <w:i/>
        </w:rPr>
        <w:t>на</w:t>
      </w:r>
      <w:proofErr w:type="gramEnd"/>
      <w:r w:rsidRPr="00555AD3">
        <w:rPr>
          <w:i/>
        </w:rPr>
        <w:t xml:space="preserve"> което участникът ще ползва конкретно посоченото от него оборудване за срока на изпълнение на поръчката.</w:t>
      </w:r>
    </w:p>
    <w:p w:rsidR="005343C5" w:rsidRPr="00555AD3" w:rsidRDefault="005343C5" w:rsidP="005343C5">
      <w:pPr>
        <w:tabs>
          <w:tab w:val="left" w:pos="709"/>
        </w:tabs>
        <w:spacing w:before="180" w:after="60"/>
        <w:jc w:val="both"/>
        <w:rPr>
          <w:rFonts w:ascii="Book Antiqua" w:hAnsi="Book Antiqua"/>
          <w:b/>
          <w:bCs/>
          <w:iCs/>
          <w:lang w:val="ru-RU"/>
        </w:rPr>
      </w:pPr>
      <w:r w:rsidRPr="00555AD3">
        <w:rPr>
          <w:i/>
          <w:iCs/>
          <w:lang w:eastAsia="ar-SA"/>
        </w:rPr>
        <w:tab/>
      </w:r>
      <w:r w:rsidRPr="00555AD3">
        <w:rPr>
          <w:b/>
        </w:rPr>
        <w:t xml:space="preserve">В случай, че участникът е обединение, което не е юридическо лице, </w:t>
      </w:r>
      <w:r>
        <w:rPr>
          <w:b/>
        </w:rPr>
        <w:t xml:space="preserve">това </w:t>
      </w:r>
      <w:proofErr w:type="spellStart"/>
      <w:r w:rsidRPr="00555AD3">
        <w:rPr>
          <w:b/>
        </w:rPr>
        <w:t>изисквани</w:t>
      </w:r>
      <w:r>
        <w:rPr>
          <w:b/>
        </w:rPr>
        <w:t>е</w:t>
      </w:r>
      <w:proofErr w:type="spellEnd"/>
      <w:r w:rsidRPr="00555AD3">
        <w:rPr>
          <w:b/>
        </w:rPr>
        <w:t xml:space="preserve"> трябва да бъд</w:t>
      </w:r>
      <w:r>
        <w:rPr>
          <w:b/>
        </w:rPr>
        <w:t>е</w:t>
      </w:r>
      <w:r w:rsidRPr="00555AD3">
        <w:rPr>
          <w:b/>
        </w:rPr>
        <w:t xml:space="preserve"> изпълнен</w:t>
      </w:r>
      <w:r>
        <w:rPr>
          <w:b/>
        </w:rPr>
        <w:t>о</w:t>
      </w:r>
      <w:r w:rsidRPr="00555AD3">
        <w:rPr>
          <w:b/>
        </w:rPr>
        <w:t xml:space="preserve"> общо от обединението, а при участие на подизпълнители </w:t>
      </w:r>
      <w:proofErr w:type="spellStart"/>
      <w:r w:rsidRPr="00555AD3">
        <w:rPr>
          <w:b/>
        </w:rPr>
        <w:t>изискван</w:t>
      </w:r>
      <w:r>
        <w:rPr>
          <w:b/>
        </w:rPr>
        <w:t>и</w:t>
      </w:r>
      <w:r w:rsidRPr="00555AD3">
        <w:rPr>
          <w:b/>
        </w:rPr>
        <w:t>ето</w:t>
      </w:r>
      <w:proofErr w:type="spellEnd"/>
      <w:r w:rsidRPr="00555AD3">
        <w:rPr>
          <w:b/>
        </w:rPr>
        <w:t xml:space="preserve"> се прилага съобразно вида и дела на </w:t>
      </w:r>
      <w:r>
        <w:rPr>
          <w:b/>
        </w:rPr>
        <w:t xml:space="preserve">тяхното </w:t>
      </w:r>
      <w:r w:rsidRPr="00555AD3">
        <w:rPr>
          <w:b/>
        </w:rPr>
        <w:t>участие.</w:t>
      </w:r>
    </w:p>
    <w:p w:rsidR="005343C5" w:rsidRPr="00555AD3" w:rsidRDefault="005343C5" w:rsidP="005343C5">
      <w:pPr>
        <w:tabs>
          <w:tab w:val="left" w:pos="567"/>
        </w:tabs>
        <w:spacing w:after="60"/>
        <w:jc w:val="both"/>
        <w:rPr>
          <w:i/>
        </w:rPr>
      </w:pPr>
    </w:p>
    <w:p w:rsidR="005343C5" w:rsidRPr="00ED61CE" w:rsidRDefault="005343C5" w:rsidP="005343C5">
      <w:pPr>
        <w:tabs>
          <w:tab w:val="left" w:pos="0"/>
        </w:tabs>
        <w:ind w:firstLine="567"/>
        <w:jc w:val="both"/>
        <w:rPr>
          <w:lang w:val="ru-RU"/>
        </w:rPr>
      </w:pPr>
      <w:r w:rsidRPr="00555AD3">
        <w:rPr>
          <w:b/>
        </w:rPr>
        <w:t>2.4.</w:t>
      </w:r>
      <w:r w:rsidRPr="00555AD3">
        <w:t xml:space="preserve"> </w:t>
      </w:r>
      <w:proofErr w:type="spellStart"/>
      <w:r w:rsidRPr="002D4FA3">
        <w:rPr>
          <w:lang w:val="ru-RU"/>
        </w:rPr>
        <w:t>Участниците</w:t>
      </w:r>
      <w:proofErr w:type="spellEnd"/>
      <w:r w:rsidRPr="002D4FA3">
        <w:rPr>
          <w:lang w:val="ru-RU"/>
        </w:rPr>
        <w:t xml:space="preserve"> </w:t>
      </w:r>
      <w:proofErr w:type="spellStart"/>
      <w:r w:rsidRPr="002D4FA3">
        <w:rPr>
          <w:lang w:val="ru-RU"/>
        </w:rPr>
        <w:t>трябва</w:t>
      </w:r>
      <w:proofErr w:type="spellEnd"/>
      <w:r w:rsidRPr="002D4FA3">
        <w:rPr>
          <w:lang w:val="ru-RU"/>
        </w:rPr>
        <w:t xml:space="preserve"> да </w:t>
      </w:r>
      <w:proofErr w:type="spellStart"/>
      <w:r w:rsidRPr="002D4FA3">
        <w:rPr>
          <w:lang w:val="ru-RU"/>
        </w:rPr>
        <w:t>притежават</w:t>
      </w:r>
      <w:proofErr w:type="spellEnd"/>
      <w:r w:rsidRPr="002D4FA3">
        <w:rPr>
          <w:lang w:val="ru-RU"/>
        </w:rPr>
        <w:t xml:space="preserve"> сертификат за внедрена система за управление на </w:t>
      </w:r>
      <w:proofErr w:type="spellStart"/>
      <w:r w:rsidRPr="002D4FA3">
        <w:rPr>
          <w:lang w:val="ru-RU"/>
        </w:rPr>
        <w:t>качеството</w:t>
      </w:r>
      <w:proofErr w:type="spellEnd"/>
      <w:r w:rsidRPr="002D4FA3">
        <w:rPr>
          <w:lang w:val="ru-RU"/>
        </w:rPr>
        <w:t xml:space="preserve"> ISO 9001:2008</w:t>
      </w:r>
      <w:r>
        <w:rPr>
          <w:lang w:val="ru-RU"/>
        </w:rPr>
        <w:t xml:space="preserve"> </w:t>
      </w:r>
      <w:r w:rsidRPr="002D4FA3">
        <w:rPr>
          <w:lang w:val="ru-RU"/>
        </w:rPr>
        <w:t xml:space="preserve">или друга </w:t>
      </w:r>
      <w:proofErr w:type="spellStart"/>
      <w:r w:rsidRPr="002D4FA3">
        <w:rPr>
          <w:lang w:val="ru-RU"/>
        </w:rPr>
        <w:t>еквивалентна</w:t>
      </w:r>
      <w:proofErr w:type="spellEnd"/>
      <w:r w:rsidRPr="002D4FA3">
        <w:rPr>
          <w:lang w:val="ru-RU"/>
        </w:rPr>
        <w:t xml:space="preserve"> система за управление на </w:t>
      </w:r>
      <w:proofErr w:type="spellStart"/>
      <w:r w:rsidRPr="002D4FA3">
        <w:rPr>
          <w:lang w:val="ru-RU"/>
        </w:rPr>
        <w:t>качеството</w:t>
      </w:r>
      <w:proofErr w:type="spellEnd"/>
      <w:r w:rsidRPr="00ED61CE">
        <w:rPr>
          <w:lang w:val="ru-RU"/>
        </w:rPr>
        <w:t xml:space="preserve"> </w:t>
      </w:r>
      <w:r>
        <w:rPr>
          <w:lang w:val="ru-RU"/>
        </w:rPr>
        <w:t xml:space="preserve">с обхват </w:t>
      </w:r>
      <w:proofErr w:type="gramStart"/>
      <w:r>
        <w:rPr>
          <w:lang w:val="ru-RU"/>
        </w:rPr>
        <w:t>на</w:t>
      </w:r>
      <w:proofErr w:type="gramEnd"/>
      <w:r>
        <w:rPr>
          <w:lang w:val="ru-RU"/>
        </w:rPr>
        <w:t xml:space="preserve"> сертификация </w:t>
      </w:r>
      <w:proofErr w:type="spellStart"/>
      <w:r>
        <w:rPr>
          <w:lang w:val="ru-RU"/>
        </w:rPr>
        <w:t>ст</w:t>
      </w:r>
      <w:r w:rsidRPr="00ED61CE">
        <w:rPr>
          <w:lang w:val="ru-RU"/>
        </w:rPr>
        <w:t>роителство</w:t>
      </w:r>
      <w:proofErr w:type="spellEnd"/>
      <w:r w:rsidRPr="00ED61CE">
        <w:rPr>
          <w:lang w:val="ru-RU"/>
        </w:rPr>
        <w:t>, реконструкция</w:t>
      </w:r>
      <w:r>
        <w:rPr>
          <w:lang w:val="ru-RU"/>
        </w:rPr>
        <w:t xml:space="preserve"> и</w:t>
      </w:r>
      <w:r w:rsidRPr="00ED61CE">
        <w:rPr>
          <w:lang w:val="ru-RU"/>
        </w:rPr>
        <w:t xml:space="preserve"> </w:t>
      </w:r>
      <w:proofErr w:type="spellStart"/>
      <w:r>
        <w:rPr>
          <w:lang w:val="ru-RU"/>
        </w:rPr>
        <w:t>рехабилитация</w:t>
      </w:r>
      <w:proofErr w:type="spellEnd"/>
      <w:r>
        <w:rPr>
          <w:lang w:val="ru-RU"/>
        </w:rPr>
        <w:t xml:space="preserve"> на </w:t>
      </w:r>
      <w:proofErr w:type="spellStart"/>
      <w:r>
        <w:rPr>
          <w:lang w:val="ru-RU"/>
        </w:rPr>
        <w:t>сгради</w:t>
      </w:r>
      <w:proofErr w:type="spellEnd"/>
      <w:r w:rsidRPr="00ED61CE">
        <w:rPr>
          <w:lang w:val="ru-RU"/>
        </w:rPr>
        <w:t>.</w:t>
      </w:r>
    </w:p>
    <w:p w:rsidR="005343C5" w:rsidRPr="002D4FA3" w:rsidRDefault="005343C5" w:rsidP="005343C5">
      <w:pPr>
        <w:tabs>
          <w:tab w:val="left" w:pos="0"/>
        </w:tabs>
        <w:ind w:firstLine="567"/>
        <w:jc w:val="both"/>
        <w:rPr>
          <w:lang w:val="ru-RU"/>
        </w:rPr>
      </w:pPr>
      <w:proofErr w:type="spellStart"/>
      <w:r w:rsidRPr="002D4FA3">
        <w:rPr>
          <w:lang w:val="ru-RU"/>
        </w:rPr>
        <w:t>Участниците</w:t>
      </w:r>
      <w:proofErr w:type="spellEnd"/>
      <w:r w:rsidRPr="002D4FA3">
        <w:rPr>
          <w:lang w:val="ru-RU"/>
        </w:rPr>
        <w:t xml:space="preserve"> </w:t>
      </w:r>
      <w:proofErr w:type="spellStart"/>
      <w:r w:rsidRPr="002D4FA3">
        <w:rPr>
          <w:lang w:val="ru-RU"/>
        </w:rPr>
        <w:t>трябва</w:t>
      </w:r>
      <w:proofErr w:type="spellEnd"/>
      <w:r w:rsidRPr="002D4FA3">
        <w:rPr>
          <w:lang w:val="ru-RU"/>
        </w:rPr>
        <w:t xml:space="preserve"> да </w:t>
      </w:r>
      <w:proofErr w:type="spellStart"/>
      <w:r w:rsidRPr="002D4FA3">
        <w:rPr>
          <w:lang w:val="ru-RU"/>
        </w:rPr>
        <w:t>притежават</w:t>
      </w:r>
      <w:proofErr w:type="spellEnd"/>
      <w:r w:rsidRPr="002D4FA3">
        <w:rPr>
          <w:lang w:val="ru-RU"/>
        </w:rPr>
        <w:t xml:space="preserve"> сертификат за внедрена система за управление на </w:t>
      </w:r>
      <w:proofErr w:type="spellStart"/>
      <w:r w:rsidRPr="002D4FA3">
        <w:rPr>
          <w:lang w:val="ru-RU"/>
        </w:rPr>
        <w:t>околната</w:t>
      </w:r>
      <w:proofErr w:type="spellEnd"/>
      <w:r w:rsidRPr="002D4FA3">
        <w:rPr>
          <w:lang w:val="ru-RU"/>
        </w:rPr>
        <w:t xml:space="preserve"> среда ISO 14001</w:t>
      </w:r>
      <w:r w:rsidRPr="002D4FA3">
        <w:rPr>
          <w:lang w:eastAsia="bg-BG"/>
        </w:rPr>
        <w:t>:2004</w:t>
      </w:r>
      <w:r w:rsidRPr="002D4FA3">
        <w:rPr>
          <w:lang w:val="ru-RU"/>
        </w:rPr>
        <w:t xml:space="preserve"> или друга </w:t>
      </w:r>
      <w:proofErr w:type="spellStart"/>
      <w:r w:rsidRPr="002D4FA3">
        <w:rPr>
          <w:lang w:val="ru-RU"/>
        </w:rPr>
        <w:t>еквивалентна</w:t>
      </w:r>
      <w:proofErr w:type="spellEnd"/>
      <w:r w:rsidRPr="002D4FA3">
        <w:rPr>
          <w:lang w:val="ru-RU"/>
        </w:rPr>
        <w:t xml:space="preserve"> система</w:t>
      </w:r>
      <w:r w:rsidRPr="00345F86">
        <w:rPr>
          <w:lang w:val="ru-RU"/>
        </w:rPr>
        <w:t xml:space="preserve"> </w:t>
      </w:r>
      <w:r>
        <w:rPr>
          <w:lang w:val="ru-RU"/>
        </w:rPr>
        <w:t xml:space="preserve">за </w:t>
      </w:r>
      <w:r w:rsidRPr="002D4FA3">
        <w:rPr>
          <w:lang w:val="ru-RU"/>
        </w:rPr>
        <w:t xml:space="preserve">управление на </w:t>
      </w:r>
      <w:proofErr w:type="spellStart"/>
      <w:r w:rsidRPr="002D4FA3">
        <w:rPr>
          <w:lang w:val="ru-RU"/>
        </w:rPr>
        <w:t>околната</w:t>
      </w:r>
      <w:proofErr w:type="spellEnd"/>
      <w:r w:rsidRPr="002D4FA3">
        <w:rPr>
          <w:lang w:val="ru-RU"/>
        </w:rPr>
        <w:t xml:space="preserve"> среда </w:t>
      </w:r>
      <w:r w:rsidRPr="00345F86">
        <w:rPr>
          <w:lang w:val="ru-RU"/>
        </w:rPr>
        <w:t>с обхват</w:t>
      </w:r>
      <w:r>
        <w:rPr>
          <w:lang w:val="ru-RU"/>
        </w:rPr>
        <w:t xml:space="preserve"> на сертификация </w:t>
      </w:r>
      <w:proofErr w:type="spellStart"/>
      <w:r w:rsidRPr="00ED61CE">
        <w:rPr>
          <w:lang w:val="ru-RU"/>
        </w:rPr>
        <w:t>строителство</w:t>
      </w:r>
      <w:proofErr w:type="spellEnd"/>
      <w:r w:rsidRPr="00ED61CE">
        <w:rPr>
          <w:lang w:val="ru-RU"/>
        </w:rPr>
        <w:t>, реконструкция</w:t>
      </w:r>
      <w:r>
        <w:rPr>
          <w:lang w:val="ru-RU"/>
        </w:rPr>
        <w:t xml:space="preserve"> и</w:t>
      </w:r>
      <w:r w:rsidRPr="00ED61CE">
        <w:rPr>
          <w:lang w:val="ru-RU"/>
        </w:rPr>
        <w:t xml:space="preserve"> </w:t>
      </w:r>
      <w:proofErr w:type="spellStart"/>
      <w:r>
        <w:rPr>
          <w:lang w:val="ru-RU"/>
        </w:rPr>
        <w:t>рехабилитация</w:t>
      </w:r>
      <w:proofErr w:type="spellEnd"/>
      <w:r>
        <w:rPr>
          <w:lang w:val="ru-RU"/>
        </w:rPr>
        <w:t xml:space="preserve"> на </w:t>
      </w:r>
      <w:proofErr w:type="spellStart"/>
      <w:r>
        <w:rPr>
          <w:lang w:val="ru-RU"/>
        </w:rPr>
        <w:t>сгради</w:t>
      </w:r>
      <w:proofErr w:type="spellEnd"/>
      <w:proofErr w:type="gramStart"/>
      <w:r>
        <w:rPr>
          <w:lang w:val="ru-RU"/>
        </w:rPr>
        <w:t xml:space="preserve"> </w:t>
      </w:r>
      <w:r w:rsidRPr="002D4FA3">
        <w:rPr>
          <w:lang w:val="ru-RU"/>
        </w:rPr>
        <w:t>.</w:t>
      </w:r>
      <w:proofErr w:type="gramEnd"/>
      <w:r w:rsidRPr="002D4FA3">
        <w:rPr>
          <w:lang w:val="ru-RU"/>
        </w:rPr>
        <w:t xml:space="preserve"> </w:t>
      </w:r>
    </w:p>
    <w:p w:rsidR="005343C5" w:rsidRPr="002D4FA3" w:rsidRDefault="005343C5" w:rsidP="005343C5">
      <w:pPr>
        <w:tabs>
          <w:tab w:val="left" w:pos="0"/>
        </w:tabs>
        <w:ind w:firstLine="567"/>
        <w:jc w:val="both"/>
        <w:rPr>
          <w:lang w:val="ru-RU"/>
        </w:rPr>
      </w:pPr>
      <w:proofErr w:type="spellStart"/>
      <w:r w:rsidRPr="002D4FA3">
        <w:rPr>
          <w:lang w:val="ru-RU"/>
        </w:rPr>
        <w:t>Участниците</w:t>
      </w:r>
      <w:proofErr w:type="spellEnd"/>
      <w:r w:rsidRPr="002D4FA3">
        <w:rPr>
          <w:lang w:val="ru-RU"/>
        </w:rPr>
        <w:t xml:space="preserve"> </w:t>
      </w:r>
      <w:proofErr w:type="spellStart"/>
      <w:r w:rsidRPr="002D4FA3">
        <w:rPr>
          <w:lang w:val="ru-RU"/>
        </w:rPr>
        <w:t>трябва</w:t>
      </w:r>
      <w:proofErr w:type="spellEnd"/>
      <w:r w:rsidRPr="002D4FA3">
        <w:rPr>
          <w:lang w:val="ru-RU"/>
        </w:rPr>
        <w:t xml:space="preserve"> да </w:t>
      </w:r>
      <w:proofErr w:type="spellStart"/>
      <w:r w:rsidRPr="002D4FA3">
        <w:rPr>
          <w:lang w:val="ru-RU"/>
        </w:rPr>
        <w:t>притежават</w:t>
      </w:r>
      <w:proofErr w:type="spellEnd"/>
      <w:r w:rsidRPr="002D4FA3">
        <w:rPr>
          <w:lang w:val="ru-RU"/>
        </w:rPr>
        <w:t xml:space="preserve"> сертификат за внедрена система за управление на </w:t>
      </w:r>
      <w:proofErr w:type="spellStart"/>
      <w:r w:rsidRPr="002D4FA3">
        <w:rPr>
          <w:lang w:val="ru-RU"/>
        </w:rPr>
        <w:t>безопасни</w:t>
      </w:r>
      <w:proofErr w:type="spellEnd"/>
      <w:r w:rsidRPr="002D4FA3">
        <w:rPr>
          <w:lang w:val="ru-RU"/>
        </w:rPr>
        <w:t xml:space="preserve"> условия на труд </w:t>
      </w:r>
      <w:r w:rsidRPr="002D4FA3">
        <w:t>O</w:t>
      </w:r>
      <w:r w:rsidR="00523A68">
        <w:rPr>
          <w:lang w:val="en-US"/>
        </w:rPr>
        <w:t>H</w:t>
      </w:r>
      <w:r w:rsidRPr="002D4FA3">
        <w:t>SAS</w:t>
      </w:r>
      <w:r w:rsidRPr="002D4FA3">
        <w:rPr>
          <w:lang w:val="ru-RU"/>
        </w:rPr>
        <w:t xml:space="preserve"> 18001</w:t>
      </w:r>
      <w:r w:rsidRPr="002D4FA3">
        <w:rPr>
          <w:lang w:eastAsia="bg-BG"/>
        </w:rPr>
        <w:t>:2007</w:t>
      </w:r>
      <w:r w:rsidRPr="002D4FA3">
        <w:rPr>
          <w:lang w:val="ru-RU"/>
        </w:rPr>
        <w:t xml:space="preserve"> или друга </w:t>
      </w:r>
      <w:proofErr w:type="spellStart"/>
      <w:r w:rsidRPr="002D4FA3">
        <w:rPr>
          <w:lang w:val="ru-RU"/>
        </w:rPr>
        <w:t>еквивалентна</w:t>
      </w:r>
      <w:proofErr w:type="spellEnd"/>
      <w:r w:rsidRPr="002D4FA3">
        <w:rPr>
          <w:lang w:val="ru-RU"/>
        </w:rPr>
        <w:t xml:space="preserve"> система</w:t>
      </w:r>
      <w:r w:rsidRPr="00345F86">
        <w:rPr>
          <w:lang w:val="ru-RU"/>
        </w:rPr>
        <w:t xml:space="preserve"> </w:t>
      </w:r>
      <w:r w:rsidRPr="002D4FA3">
        <w:rPr>
          <w:lang w:val="ru-RU"/>
        </w:rPr>
        <w:t xml:space="preserve">за управление на </w:t>
      </w:r>
      <w:proofErr w:type="spellStart"/>
      <w:r w:rsidRPr="002D4FA3">
        <w:rPr>
          <w:lang w:val="ru-RU"/>
        </w:rPr>
        <w:t>безопасни</w:t>
      </w:r>
      <w:proofErr w:type="spellEnd"/>
      <w:r w:rsidRPr="002D4FA3">
        <w:rPr>
          <w:lang w:val="ru-RU"/>
        </w:rPr>
        <w:t xml:space="preserve"> условия на труд </w:t>
      </w:r>
      <w:r w:rsidRPr="00345F86">
        <w:rPr>
          <w:lang w:val="ru-RU"/>
        </w:rPr>
        <w:t>с обхват</w:t>
      </w:r>
      <w:r>
        <w:rPr>
          <w:lang w:val="ru-RU"/>
        </w:rPr>
        <w:t xml:space="preserve"> на сертификация </w:t>
      </w:r>
      <w:proofErr w:type="spellStart"/>
      <w:r w:rsidRPr="00ED61CE">
        <w:rPr>
          <w:lang w:val="ru-RU"/>
        </w:rPr>
        <w:t>строителство</w:t>
      </w:r>
      <w:proofErr w:type="spellEnd"/>
      <w:r w:rsidRPr="00ED61CE">
        <w:rPr>
          <w:lang w:val="ru-RU"/>
        </w:rPr>
        <w:t>, реконструкция</w:t>
      </w:r>
      <w:r>
        <w:rPr>
          <w:lang w:val="ru-RU"/>
        </w:rPr>
        <w:t xml:space="preserve"> и</w:t>
      </w:r>
      <w:r w:rsidRPr="00ED61CE">
        <w:rPr>
          <w:lang w:val="ru-RU"/>
        </w:rPr>
        <w:t xml:space="preserve"> </w:t>
      </w:r>
      <w:proofErr w:type="spellStart"/>
      <w:r>
        <w:rPr>
          <w:lang w:val="ru-RU"/>
        </w:rPr>
        <w:t>рехабилитация</w:t>
      </w:r>
      <w:proofErr w:type="spellEnd"/>
      <w:r>
        <w:rPr>
          <w:lang w:val="ru-RU"/>
        </w:rPr>
        <w:t xml:space="preserve"> на </w:t>
      </w:r>
      <w:proofErr w:type="spellStart"/>
      <w:r>
        <w:rPr>
          <w:lang w:val="ru-RU"/>
        </w:rPr>
        <w:t>сгради</w:t>
      </w:r>
      <w:proofErr w:type="spellEnd"/>
      <w:proofErr w:type="gramStart"/>
      <w:r>
        <w:rPr>
          <w:lang w:val="ru-RU"/>
        </w:rPr>
        <w:t xml:space="preserve"> .</w:t>
      </w:r>
      <w:proofErr w:type="gramEnd"/>
      <w:r>
        <w:rPr>
          <w:lang w:val="ru-RU"/>
        </w:rPr>
        <w:t xml:space="preserve"> </w:t>
      </w:r>
      <w:r w:rsidRPr="002D4FA3">
        <w:rPr>
          <w:lang w:val="ru-RU"/>
        </w:rPr>
        <w:t xml:space="preserve"> </w:t>
      </w:r>
    </w:p>
    <w:p w:rsidR="005343C5" w:rsidRPr="00555AD3" w:rsidRDefault="005343C5" w:rsidP="005343C5">
      <w:pPr>
        <w:tabs>
          <w:tab w:val="left" w:pos="709"/>
        </w:tabs>
        <w:spacing w:before="180" w:after="60"/>
        <w:jc w:val="both"/>
        <w:rPr>
          <w:b/>
        </w:rPr>
      </w:pPr>
      <w:r w:rsidRPr="00555AD3">
        <w:rPr>
          <w:b/>
        </w:rPr>
        <w:tab/>
        <w:t xml:space="preserve">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описаните сертификати се представят за тези членове на обединението/консорциума, съобразно разпределението на участието на </w:t>
      </w:r>
      <w:proofErr w:type="spellStart"/>
      <w:r>
        <w:rPr>
          <w:b/>
        </w:rPr>
        <w:t>съдружниците</w:t>
      </w:r>
      <w:proofErr w:type="spellEnd"/>
      <w:r>
        <w:rPr>
          <w:b/>
        </w:rPr>
        <w:t xml:space="preserve"> </w:t>
      </w:r>
      <w:r w:rsidRPr="00555AD3">
        <w:rPr>
          <w:b/>
        </w:rPr>
        <w:t xml:space="preserve"> при изпълнение на дейностите, предвидено в договора за създаване на обединението, както и за подизпълнителите, пряко ангажирани със строителството.</w:t>
      </w:r>
    </w:p>
    <w:p w:rsidR="005343C5" w:rsidRPr="00555AD3" w:rsidRDefault="005343C5" w:rsidP="005343C5">
      <w:pPr>
        <w:tabs>
          <w:tab w:val="left" w:pos="567"/>
        </w:tabs>
        <w:spacing w:after="60"/>
        <w:jc w:val="both"/>
        <w:rPr>
          <w:i/>
          <w:iCs/>
          <w:lang w:eastAsia="ar-SA"/>
        </w:rPr>
      </w:pPr>
      <w:r w:rsidRPr="00555AD3">
        <w:rPr>
          <w:i/>
          <w:iCs/>
          <w:lang w:eastAsia="ar-SA"/>
        </w:rPr>
        <w:tab/>
      </w:r>
    </w:p>
    <w:p w:rsidR="005343C5" w:rsidRPr="004204DD" w:rsidRDefault="005343C5" w:rsidP="005343C5">
      <w:pPr>
        <w:tabs>
          <w:tab w:val="left" w:pos="567"/>
        </w:tabs>
        <w:spacing w:after="60"/>
        <w:jc w:val="both"/>
        <w:rPr>
          <w:iCs/>
          <w:lang w:eastAsia="ar-SA"/>
        </w:rPr>
      </w:pPr>
      <w:r w:rsidRPr="00555AD3">
        <w:rPr>
          <w:i/>
          <w:iCs/>
          <w:lang w:eastAsia="ar-SA"/>
        </w:rPr>
        <w:tab/>
      </w:r>
      <w:r w:rsidRPr="004204DD">
        <w:rPr>
          <w:iCs/>
          <w:lang w:eastAsia="ar-SA"/>
        </w:rPr>
        <w:t xml:space="preserve">Изпълнението на това минимално изискване се доказва с копие от валидни Сертификати за внедрени системи ISO 9001:2008, ISO 14001:2004, </w:t>
      </w:r>
      <w:r w:rsidRPr="005436A5">
        <w:t>O</w:t>
      </w:r>
      <w:r w:rsidR="00523A68">
        <w:rPr>
          <w:lang w:val="en-US"/>
        </w:rPr>
        <w:t>H</w:t>
      </w:r>
      <w:r w:rsidRPr="005436A5">
        <w:t>SAS</w:t>
      </w:r>
      <w:r w:rsidRPr="005436A5">
        <w:rPr>
          <w:lang w:val="ru-RU"/>
        </w:rPr>
        <w:t xml:space="preserve"> 18001</w:t>
      </w:r>
      <w:r w:rsidRPr="005436A5">
        <w:rPr>
          <w:lang w:eastAsia="bg-BG"/>
        </w:rPr>
        <w:t>:2007</w:t>
      </w:r>
      <w:r w:rsidRPr="004204DD">
        <w:rPr>
          <w:iCs/>
          <w:lang w:eastAsia="ar-SA"/>
        </w:rPr>
        <w:t xml:space="preserve"> или еквивалентни или представяне на други доказателства за еквивалентни мерки.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rsidR="005343C5" w:rsidRPr="00555AD3" w:rsidRDefault="005343C5" w:rsidP="005343C5">
      <w:pPr>
        <w:autoSpaceDN w:val="0"/>
        <w:ind w:firstLine="480"/>
        <w:jc w:val="both"/>
      </w:pPr>
    </w:p>
    <w:p w:rsidR="005343C5" w:rsidRDefault="005343C5" w:rsidP="005343C5">
      <w:pPr>
        <w:ind w:firstLine="480"/>
        <w:jc w:val="both"/>
      </w:pPr>
      <w:r w:rsidRPr="00555AD3">
        <w:rPr>
          <w:b/>
        </w:rPr>
        <w:t>2.5.</w:t>
      </w:r>
      <w:r w:rsidRPr="00555AD3">
        <w:t xml:space="preserve"> Участникът трябва да притежава валидно удостоверение за вписване в Централния професионален регистър на строителя, издадено съгласно </w:t>
      </w:r>
      <w:r>
        <w:t xml:space="preserve">нормите на </w:t>
      </w:r>
      <w:r w:rsidRPr="00555AD3">
        <w:t xml:space="preserve">Закона за камарата на строителите, и </w:t>
      </w:r>
      <w:r>
        <w:t xml:space="preserve">на </w:t>
      </w:r>
      <w:r w:rsidRPr="00555AD3">
        <w:t xml:space="preserve">Правилника за реда за вписване и водене на Централния професионален регистър на строителя, </w:t>
      </w:r>
      <w:proofErr w:type="spellStart"/>
      <w:r w:rsidRPr="00555AD3">
        <w:t>обн</w:t>
      </w:r>
      <w:proofErr w:type="spellEnd"/>
      <w:r w:rsidRPr="00555AD3">
        <w:t>.</w:t>
      </w:r>
      <w:r>
        <w:t xml:space="preserve"> </w:t>
      </w:r>
      <w:r w:rsidRPr="00555AD3">
        <w:t>ДВ, бр.65/10.08.2007 г.</w:t>
      </w:r>
      <w:r>
        <w:t xml:space="preserve">, </w:t>
      </w:r>
      <w:r w:rsidRPr="00555AD3">
        <w:t xml:space="preserve"> за обекти </w:t>
      </w:r>
      <w:r w:rsidRPr="00523A68">
        <w:t xml:space="preserve">първа група, </w:t>
      </w:r>
      <w:r w:rsidR="00523A68" w:rsidRPr="00523A68">
        <w:t>втора</w:t>
      </w:r>
      <w:r w:rsidRPr="00523A68">
        <w:t xml:space="preserve"> категория</w:t>
      </w:r>
      <w:r w:rsidRPr="00555AD3">
        <w:t xml:space="preserve"> или по-висока, или друга еквивалентна регистрация за участник чуждестранно лице, съгласно законодателството в страната на участника, което да му позволява извършване на строителните работи, предмет на настоящата поръчка. </w:t>
      </w:r>
    </w:p>
    <w:p w:rsidR="005343C5" w:rsidRPr="002D4FA3" w:rsidRDefault="005343C5" w:rsidP="005343C5">
      <w:pPr>
        <w:pStyle w:val="BodyTextIndent3"/>
        <w:tabs>
          <w:tab w:val="left" w:pos="0"/>
        </w:tabs>
        <w:ind w:firstLine="567"/>
        <w:jc w:val="both"/>
        <w:rPr>
          <w:lang w:val="ru-RU"/>
        </w:rPr>
      </w:pPr>
      <w:proofErr w:type="spellStart"/>
      <w:r w:rsidRPr="002D4FA3">
        <w:rPr>
          <w:lang w:val="ru-RU"/>
        </w:rPr>
        <w:t>Вписването</w:t>
      </w:r>
      <w:proofErr w:type="spellEnd"/>
      <w:r w:rsidRPr="002D4FA3">
        <w:rPr>
          <w:lang w:val="ru-RU"/>
        </w:rPr>
        <w:t xml:space="preserve"> в </w:t>
      </w:r>
      <w:proofErr w:type="spellStart"/>
      <w:r w:rsidRPr="002D4FA3">
        <w:rPr>
          <w:lang w:val="ru-RU"/>
        </w:rPr>
        <w:t>съответен</w:t>
      </w:r>
      <w:proofErr w:type="spellEnd"/>
      <w:r w:rsidRPr="002D4FA3">
        <w:rPr>
          <w:lang w:val="ru-RU"/>
        </w:rPr>
        <w:t xml:space="preserve"> </w:t>
      </w:r>
      <w:proofErr w:type="spellStart"/>
      <w:r w:rsidRPr="002D4FA3">
        <w:rPr>
          <w:lang w:val="ru-RU"/>
        </w:rPr>
        <w:t>регистър</w:t>
      </w:r>
      <w:proofErr w:type="spellEnd"/>
      <w:r w:rsidRPr="002D4FA3">
        <w:rPr>
          <w:lang w:val="ru-RU"/>
        </w:rPr>
        <w:t xml:space="preserve"> на </w:t>
      </w:r>
      <w:proofErr w:type="spellStart"/>
      <w:r w:rsidRPr="002D4FA3">
        <w:rPr>
          <w:lang w:val="ru-RU"/>
        </w:rPr>
        <w:t>държава</w:t>
      </w:r>
      <w:proofErr w:type="spellEnd"/>
      <w:r w:rsidRPr="002D4FA3">
        <w:rPr>
          <w:lang w:val="ru-RU"/>
        </w:rPr>
        <w:t xml:space="preserve"> - </w:t>
      </w:r>
      <w:proofErr w:type="spellStart"/>
      <w:r w:rsidRPr="002D4FA3">
        <w:rPr>
          <w:lang w:val="ru-RU"/>
        </w:rPr>
        <w:t>членка</w:t>
      </w:r>
      <w:proofErr w:type="spellEnd"/>
      <w:r w:rsidRPr="002D4FA3">
        <w:rPr>
          <w:lang w:val="ru-RU"/>
        </w:rPr>
        <w:t xml:space="preserve"> на </w:t>
      </w:r>
      <w:proofErr w:type="spellStart"/>
      <w:r w:rsidRPr="002D4FA3">
        <w:rPr>
          <w:lang w:val="ru-RU"/>
        </w:rPr>
        <w:t>Европейския</w:t>
      </w:r>
      <w:proofErr w:type="spellEnd"/>
      <w:r w:rsidRPr="002D4FA3">
        <w:rPr>
          <w:lang w:val="ru-RU"/>
        </w:rPr>
        <w:t xml:space="preserve"> </w:t>
      </w:r>
      <w:proofErr w:type="spellStart"/>
      <w:r w:rsidRPr="002D4FA3">
        <w:rPr>
          <w:lang w:val="ru-RU"/>
        </w:rPr>
        <w:t>съюз</w:t>
      </w:r>
      <w:proofErr w:type="spellEnd"/>
      <w:r w:rsidRPr="002D4FA3">
        <w:rPr>
          <w:lang w:val="ru-RU"/>
        </w:rPr>
        <w:t xml:space="preserve"> или на друга </w:t>
      </w:r>
      <w:proofErr w:type="spellStart"/>
      <w:r w:rsidRPr="002D4FA3">
        <w:rPr>
          <w:lang w:val="ru-RU"/>
        </w:rPr>
        <w:t>държава</w:t>
      </w:r>
      <w:proofErr w:type="spellEnd"/>
      <w:r w:rsidRPr="002D4FA3">
        <w:rPr>
          <w:lang w:val="ru-RU"/>
        </w:rPr>
        <w:t xml:space="preserve"> - страна по </w:t>
      </w:r>
      <w:proofErr w:type="spellStart"/>
      <w:r w:rsidRPr="002D4FA3">
        <w:rPr>
          <w:lang w:val="ru-RU"/>
        </w:rPr>
        <w:t>Споразумението</w:t>
      </w:r>
      <w:proofErr w:type="spellEnd"/>
      <w:r w:rsidRPr="002D4FA3">
        <w:rPr>
          <w:lang w:val="ru-RU"/>
        </w:rPr>
        <w:t xml:space="preserve"> за </w:t>
      </w:r>
      <w:proofErr w:type="spellStart"/>
      <w:r w:rsidRPr="002D4FA3">
        <w:rPr>
          <w:lang w:val="ru-RU"/>
        </w:rPr>
        <w:t>Европейското</w:t>
      </w:r>
      <w:proofErr w:type="spellEnd"/>
      <w:r w:rsidRPr="002D4FA3">
        <w:rPr>
          <w:lang w:val="ru-RU"/>
        </w:rPr>
        <w:t xml:space="preserve"> </w:t>
      </w:r>
      <w:proofErr w:type="spellStart"/>
      <w:r w:rsidRPr="002D4FA3">
        <w:rPr>
          <w:lang w:val="ru-RU"/>
        </w:rPr>
        <w:t>икономическо</w:t>
      </w:r>
      <w:proofErr w:type="spellEnd"/>
      <w:r w:rsidRPr="002D4FA3">
        <w:rPr>
          <w:lang w:val="ru-RU"/>
        </w:rPr>
        <w:t xml:space="preserve"> </w:t>
      </w:r>
      <w:r w:rsidRPr="002D4FA3">
        <w:rPr>
          <w:lang w:val="ru-RU"/>
        </w:rPr>
        <w:lastRenderedPageBreak/>
        <w:t xml:space="preserve">пространство, </w:t>
      </w:r>
      <w:r>
        <w:rPr>
          <w:lang w:val="ru-RU"/>
        </w:rPr>
        <w:t xml:space="preserve">се </w:t>
      </w:r>
      <w:proofErr w:type="spellStart"/>
      <w:r>
        <w:rPr>
          <w:lang w:val="ru-RU"/>
        </w:rPr>
        <w:t>приравнява</w:t>
      </w:r>
      <w:proofErr w:type="spellEnd"/>
      <w:r>
        <w:rPr>
          <w:lang w:val="ru-RU"/>
        </w:rPr>
        <w:t xml:space="preserve"> и </w:t>
      </w:r>
      <w:proofErr w:type="spellStart"/>
      <w:r w:rsidRPr="002D4FA3">
        <w:rPr>
          <w:lang w:val="ru-RU"/>
        </w:rPr>
        <w:t>има</w:t>
      </w:r>
      <w:proofErr w:type="spellEnd"/>
      <w:r w:rsidRPr="002D4FA3">
        <w:rPr>
          <w:lang w:val="ru-RU"/>
        </w:rPr>
        <w:t xml:space="preserve"> </w:t>
      </w:r>
      <w:proofErr w:type="spellStart"/>
      <w:r w:rsidRPr="002D4FA3">
        <w:rPr>
          <w:lang w:val="ru-RU"/>
        </w:rPr>
        <w:t>силата</w:t>
      </w:r>
      <w:proofErr w:type="spellEnd"/>
      <w:r w:rsidRPr="002D4FA3">
        <w:rPr>
          <w:lang w:val="ru-RU"/>
        </w:rPr>
        <w:t xml:space="preserve"> на </w:t>
      </w:r>
      <w:proofErr w:type="spellStart"/>
      <w:r w:rsidRPr="002D4FA3">
        <w:rPr>
          <w:lang w:val="ru-RU"/>
        </w:rPr>
        <w:t>вписване</w:t>
      </w:r>
      <w:proofErr w:type="spellEnd"/>
      <w:r w:rsidRPr="002D4FA3">
        <w:rPr>
          <w:lang w:val="ru-RU"/>
        </w:rPr>
        <w:t xml:space="preserve"> </w:t>
      </w:r>
      <w:proofErr w:type="gramStart"/>
      <w:r w:rsidRPr="002D4FA3">
        <w:rPr>
          <w:lang w:val="ru-RU"/>
        </w:rPr>
        <w:t>в</w:t>
      </w:r>
      <w:proofErr w:type="gramEnd"/>
      <w:r w:rsidRPr="002D4FA3">
        <w:rPr>
          <w:lang w:val="ru-RU"/>
        </w:rPr>
        <w:t xml:space="preserve"> </w:t>
      </w:r>
      <w:proofErr w:type="spellStart"/>
      <w:r w:rsidRPr="002D4FA3">
        <w:rPr>
          <w:lang w:val="ru-RU"/>
        </w:rPr>
        <w:t>Централния</w:t>
      </w:r>
      <w:proofErr w:type="spellEnd"/>
      <w:r w:rsidRPr="002D4FA3">
        <w:rPr>
          <w:lang w:val="ru-RU"/>
        </w:rPr>
        <w:t xml:space="preserve"> </w:t>
      </w:r>
      <w:proofErr w:type="spellStart"/>
      <w:r w:rsidRPr="002D4FA3">
        <w:rPr>
          <w:lang w:val="ru-RU"/>
        </w:rPr>
        <w:t>професионален</w:t>
      </w:r>
      <w:proofErr w:type="spellEnd"/>
      <w:r w:rsidRPr="002D4FA3">
        <w:rPr>
          <w:lang w:val="ru-RU"/>
        </w:rPr>
        <w:t xml:space="preserve"> </w:t>
      </w:r>
      <w:proofErr w:type="spellStart"/>
      <w:r w:rsidRPr="002D4FA3">
        <w:rPr>
          <w:lang w:val="ru-RU"/>
        </w:rPr>
        <w:t>регистър</w:t>
      </w:r>
      <w:proofErr w:type="spellEnd"/>
      <w:r w:rsidRPr="002D4FA3">
        <w:rPr>
          <w:lang w:val="ru-RU"/>
        </w:rPr>
        <w:t xml:space="preserve"> на строителя за обхвата на </w:t>
      </w:r>
      <w:proofErr w:type="spellStart"/>
      <w:r w:rsidRPr="002D4FA3">
        <w:rPr>
          <w:lang w:val="ru-RU"/>
        </w:rPr>
        <w:t>дейностите</w:t>
      </w:r>
      <w:proofErr w:type="spellEnd"/>
      <w:r w:rsidRPr="002D4FA3">
        <w:rPr>
          <w:lang w:val="ru-RU"/>
        </w:rPr>
        <w:t xml:space="preserve">, за </w:t>
      </w:r>
      <w:proofErr w:type="spellStart"/>
      <w:r w:rsidRPr="002D4FA3">
        <w:rPr>
          <w:lang w:val="ru-RU"/>
        </w:rPr>
        <w:t>които</w:t>
      </w:r>
      <w:proofErr w:type="spellEnd"/>
      <w:r w:rsidRPr="002D4FA3">
        <w:rPr>
          <w:lang w:val="ru-RU"/>
        </w:rPr>
        <w:t xml:space="preserve"> е </w:t>
      </w:r>
      <w:proofErr w:type="spellStart"/>
      <w:r w:rsidRPr="002D4FA3">
        <w:rPr>
          <w:lang w:val="ru-RU"/>
        </w:rPr>
        <w:t>издадено</w:t>
      </w:r>
      <w:proofErr w:type="spellEnd"/>
      <w:r w:rsidRPr="002D4FA3">
        <w:rPr>
          <w:lang w:val="ru-RU"/>
        </w:rPr>
        <w:t>.</w:t>
      </w:r>
    </w:p>
    <w:p w:rsidR="005343C5" w:rsidRPr="00555AD3" w:rsidRDefault="005343C5" w:rsidP="005343C5">
      <w:pPr>
        <w:tabs>
          <w:tab w:val="left" w:pos="709"/>
        </w:tabs>
        <w:jc w:val="both"/>
        <w:rPr>
          <w:b/>
        </w:rPr>
      </w:pPr>
      <w:r w:rsidRPr="00555AD3">
        <w:rPr>
          <w:b/>
        </w:rPr>
        <w:tab/>
        <w:t>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удостоверението се представя за всеки един от членовете на обединението/консорциума, съобразно разпределението на участието на лицата при изпълнение на дейностите, предвидено в договора за създаване на обединението, както и за подизпълнителите, пряко ангажирани със строителството.</w:t>
      </w:r>
    </w:p>
    <w:p w:rsidR="005343C5" w:rsidRPr="00555AD3" w:rsidRDefault="005343C5" w:rsidP="005343C5">
      <w:pPr>
        <w:tabs>
          <w:tab w:val="left" w:pos="567"/>
        </w:tabs>
        <w:spacing w:after="60"/>
        <w:jc w:val="both"/>
        <w:rPr>
          <w:i/>
          <w:iCs/>
          <w:lang w:eastAsia="ar-SA"/>
        </w:rPr>
      </w:pPr>
      <w:r w:rsidRPr="00555AD3">
        <w:rPr>
          <w:i/>
          <w:iCs/>
          <w:lang w:eastAsia="ar-SA"/>
        </w:rPr>
        <w:tab/>
        <w:t xml:space="preserve">Изпълнението на това минимално изискване се доказва от участника с копие от Удостоверението за регистрация в Централния професионален регистър на строителя или еквивалентни документи за чуждестранните лица </w:t>
      </w:r>
      <w:r>
        <w:rPr>
          <w:i/>
          <w:iCs/>
          <w:lang w:eastAsia="ar-SA"/>
        </w:rPr>
        <w:t>(</w:t>
      </w:r>
      <w:r w:rsidRPr="00555AD3">
        <w:rPr>
          <w:i/>
          <w:iCs/>
          <w:lang w:eastAsia="ar-SA"/>
        </w:rPr>
        <w:t>декларация или удостоверение за наличието на такава регистрация от компетентните органи съгласно националния му закон</w:t>
      </w:r>
      <w:r>
        <w:rPr>
          <w:i/>
          <w:iCs/>
          <w:lang w:eastAsia="ar-SA"/>
        </w:rPr>
        <w:t>)</w:t>
      </w:r>
      <w:r w:rsidRPr="00555AD3">
        <w:rPr>
          <w:i/>
          <w:iCs/>
          <w:lang w:eastAsia="ar-SA"/>
        </w:rPr>
        <w:t>.</w:t>
      </w:r>
    </w:p>
    <w:p w:rsidR="005343C5" w:rsidRPr="00555AD3" w:rsidRDefault="005343C5" w:rsidP="005343C5">
      <w:pPr>
        <w:tabs>
          <w:tab w:val="left" w:pos="5728"/>
        </w:tabs>
        <w:ind w:firstLine="480"/>
        <w:jc w:val="both"/>
      </w:pPr>
      <w:r w:rsidRPr="00555AD3">
        <w:tab/>
      </w:r>
    </w:p>
    <w:p w:rsidR="005343C5" w:rsidRDefault="005343C5" w:rsidP="005343C5">
      <w:pPr>
        <w:ind w:right="23" w:firstLine="480"/>
        <w:jc w:val="both"/>
        <w:rPr>
          <w:rStyle w:val="ala2"/>
          <w:specVanish w:val="0"/>
        </w:rPr>
      </w:pPr>
      <w:r>
        <w:rPr>
          <w:rStyle w:val="ala2"/>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w:t>
      </w:r>
      <w:hyperlink r:id="rId23" w:history="1">
        <w:r>
          <w:rPr>
            <w:rStyle w:val="Hyperlink"/>
          </w:rPr>
          <w:t>чл. 49</w:t>
        </w:r>
      </w:hyperlink>
      <w:r>
        <w:rPr>
          <w:rStyle w:val="ala2"/>
        </w:rPr>
        <w:t xml:space="preserve"> от ЗОП</w:t>
      </w:r>
      <w:r>
        <w:rPr>
          <w:rStyle w:val="FootnoteReference"/>
        </w:rPr>
        <w:footnoteReference w:id="6"/>
      </w:r>
      <w:r>
        <w:rPr>
          <w:rStyle w:val="ala2"/>
        </w:rPr>
        <w:t xml:space="preserve"> изискването за регистрация се доказва от участника в обединението, който ще изпълни съответната дейност.</w:t>
      </w:r>
    </w:p>
    <w:p w:rsidR="005343C5" w:rsidRPr="00555AD3" w:rsidRDefault="005343C5" w:rsidP="005343C5">
      <w:pPr>
        <w:ind w:right="23" w:firstLine="480"/>
        <w:jc w:val="both"/>
        <w:rPr>
          <w:b/>
        </w:rPr>
      </w:pPr>
      <w:r>
        <w:rPr>
          <w:rStyle w:val="ala2"/>
        </w:rPr>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r>
        <w:rPr>
          <w:rStyle w:val="subparinclink"/>
          <w:i/>
          <w:iCs/>
        </w:rPr>
        <w:t> </w:t>
      </w:r>
      <w:r>
        <w:rPr>
          <w:rStyle w:val="ala2"/>
        </w:rPr>
        <w:t xml:space="preserve"> По смисъла на чл.51а, ал.1 от ЗОП трети лица могат да бъдат посочените подизпълнители, свързани предприятия и други лица, независимо от правната връзка на участника с тях.</w:t>
      </w:r>
    </w:p>
    <w:p w:rsidR="005343C5" w:rsidRPr="00555AD3" w:rsidRDefault="005343C5" w:rsidP="005343C5">
      <w:pPr>
        <w:ind w:firstLine="480"/>
        <w:jc w:val="both"/>
        <w:rPr>
          <w:b/>
        </w:rPr>
      </w:pPr>
      <w:r w:rsidRPr="00555AD3">
        <w:rPr>
          <w:b/>
        </w:rPr>
        <w:t xml:space="preserve">Участникът ще бъде отстранен от участие в процедурата за възлагане на настоящата обществена поръчка, ако не </w:t>
      </w:r>
      <w:r w:rsidR="00611AB2">
        <w:rPr>
          <w:b/>
        </w:rPr>
        <w:t>отговаря на някое от посочените минимални</w:t>
      </w:r>
      <w:r w:rsidRPr="00555AD3">
        <w:rPr>
          <w:b/>
        </w:rPr>
        <w:t xml:space="preserve"> изисквания </w:t>
      </w:r>
      <w:r>
        <w:rPr>
          <w:b/>
        </w:rPr>
        <w:t>за подбор</w:t>
      </w:r>
      <w:r w:rsidRPr="00555AD3">
        <w:rPr>
          <w:b/>
        </w:rPr>
        <w:t>.</w:t>
      </w:r>
    </w:p>
    <w:p w:rsidR="005343C5" w:rsidRPr="00555AD3" w:rsidRDefault="005343C5" w:rsidP="005343C5">
      <w:pPr>
        <w:tabs>
          <w:tab w:val="left" w:pos="5728"/>
        </w:tabs>
        <w:ind w:firstLine="480"/>
        <w:jc w:val="both"/>
      </w:pPr>
    </w:p>
    <w:bookmarkEnd w:id="69"/>
    <w:p w:rsidR="005343C5" w:rsidRPr="00555AD3" w:rsidRDefault="005343C5" w:rsidP="005343C5">
      <w:pPr>
        <w:overflowPunct w:val="0"/>
        <w:autoSpaceDE w:val="0"/>
        <w:autoSpaceDN w:val="0"/>
        <w:adjustRightInd w:val="0"/>
        <w:ind w:right="-49" w:firstLine="708"/>
        <w:jc w:val="both"/>
        <w:rPr>
          <w:b/>
          <w:caps/>
          <w:sz w:val="28"/>
          <w:szCs w:val="28"/>
          <w:u w:val="single"/>
        </w:rPr>
      </w:pPr>
      <w:r w:rsidRPr="00555AD3">
        <w:rPr>
          <w:b/>
          <w:sz w:val="28"/>
          <w:szCs w:val="28"/>
          <w:u w:val="single"/>
        </w:rPr>
        <w:t xml:space="preserve">В) </w:t>
      </w:r>
      <w:r w:rsidRPr="00555AD3">
        <w:rPr>
          <w:b/>
          <w:bCs/>
          <w:sz w:val="28"/>
          <w:szCs w:val="28"/>
          <w:u w:val="single"/>
        </w:rPr>
        <w:t>Изисквания към с</w:t>
      </w:r>
      <w:r w:rsidR="00760B46">
        <w:rPr>
          <w:b/>
          <w:bCs/>
          <w:sz w:val="28"/>
          <w:szCs w:val="28"/>
          <w:u w:val="single"/>
        </w:rPr>
        <w:t xml:space="preserve">ъдържанието </w:t>
      </w:r>
      <w:r w:rsidRPr="00555AD3">
        <w:rPr>
          <w:b/>
          <w:bCs/>
          <w:sz w:val="28"/>
          <w:szCs w:val="28"/>
          <w:u w:val="single"/>
        </w:rPr>
        <w:t>на офертата</w:t>
      </w:r>
    </w:p>
    <w:p w:rsidR="005343C5" w:rsidRPr="00555AD3" w:rsidRDefault="005343C5" w:rsidP="005343C5">
      <w:pPr>
        <w:overflowPunct w:val="0"/>
        <w:autoSpaceDE w:val="0"/>
        <w:autoSpaceDN w:val="0"/>
        <w:adjustRightInd w:val="0"/>
        <w:ind w:right="-49" w:firstLine="600"/>
        <w:jc w:val="both"/>
        <w:rPr>
          <w:b/>
          <w:bCs/>
        </w:rPr>
      </w:pPr>
    </w:p>
    <w:p w:rsidR="005343C5" w:rsidRPr="008C7E4E" w:rsidRDefault="005343C5" w:rsidP="005343C5">
      <w:pPr>
        <w:tabs>
          <w:tab w:val="left" w:pos="0"/>
        </w:tabs>
        <w:ind w:firstLine="567"/>
        <w:jc w:val="both"/>
      </w:pPr>
      <w:r w:rsidRPr="008C7E4E">
        <w:t xml:space="preserve">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w:t>
      </w:r>
      <w:r w:rsidRPr="00555AD3">
        <w:t>чл.</w:t>
      </w:r>
      <w:r w:rsidR="00760B46">
        <w:t xml:space="preserve"> </w:t>
      </w:r>
      <w:r w:rsidRPr="00555AD3">
        <w:t>57, ал.1</w:t>
      </w:r>
      <w:r>
        <w:rPr>
          <w:lang w:val="en-US"/>
        </w:rPr>
        <w:t xml:space="preserve"> </w:t>
      </w:r>
      <w:r>
        <w:t xml:space="preserve">и </w:t>
      </w:r>
      <w:r w:rsidRPr="00555AD3">
        <w:t xml:space="preserve">ал.2 </w:t>
      </w:r>
      <w:r w:rsidRPr="008C7E4E">
        <w:t>ЗОП</w:t>
      </w:r>
      <w:r>
        <w:t>, както и с</w:t>
      </w:r>
      <w:r w:rsidRPr="008C7E4E">
        <w:t xml:space="preserve"> изискванията на Възложителя, определени в обявлението за обществената поръчка и </w:t>
      </w:r>
      <w:r>
        <w:t xml:space="preserve">в </w:t>
      </w:r>
      <w:r w:rsidRPr="008C7E4E">
        <w:t>настоящата документация за участие.</w:t>
      </w:r>
    </w:p>
    <w:p w:rsidR="005343C5" w:rsidRDefault="005343C5" w:rsidP="005343C5">
      <w:pPr>
        <w:tabs>
          <w:tab w:val="left" w:pos="0"/>
        </w:tabs>
        <w:ind w:firstLine="567"/>
        <w:jc w:val="both"/>
      </w:pPr>
      <w:r w:rsidRPr="008C7E4E">
        <w:t xml:space="preserve">Участниците имат право да подадат само една оферта. </w:t>
      </w:r>
    </w:p>
    <w:p w:rsidR="005343C5" w:rsidRPr="008C7E4E" w:rsidRDefault="005343C5" w:rsidP="005343C5">
      <w:pPr>
        <w:tabs>
          <w:tab w:val="left" w:pos="0"/>
        </w:tabs>
        <w:ind w:firstLine="567"/>
        <w:jc w:val="both"/>
      </w:pPr>
      <w:r w:rsidRPr="008C7E4E">
        <w:lastRenderedPageBreak/>
        <w:t>Не се допуска представянето на варианти в офертата.</w:t>
      </w:r>
    </w:p>
    <w:p w:rsidR="005343C5" w:rsidRPr="008C7E4E" w:rsidRDefault="005343C5" w:rsidP="005343C5">
      <w:pPr>
        <w:tabs>
          <w:tab w:val="left" w:pos="0"/>
        </w:tabs>
        <w:ind w:firstLine="567"/>
        <w:jc w:val="both"/>
      </w:pPr>
      <w:r w:rsidRPr="008C7E4E">
        <w:t>Офертата трябва да бъде представена на български език.</w:t>
      </w:r>
    </w:p>
    <w:p w:rsidR="005343C5" w:rsidRDefault="005343C5" w:rsidP="005343C5">
      <w:pPr>
        <w:tabs>
          <w:tab w:val="left" w:pos="0"/>
        </w:tabs>
        <w:ind w:firstLine="567"/>
        <w:jc w:val="both"/>
      </w:pPr>
      <w:r w:rsidRPr="008C7E4E">
        <w:t xml:space="preserve">Ако участникът представя документи на чужд език, същите трябва да бъдат придружени с превод на български език, а документът </w:t>
      </w:r>
      <w:r>
        <w:t xml:space="preserve">за регистрация </w:t>
      </w:r>
      <w:r w:rsidRPr="008C7E4E">
        <w:t>по чл.56, ал.1, т.1</w:t>
      </w:r>
      <w:r>
        <w:t>,б.”а”</w:t>
      </w:r>
      <w:r w:rsidRPr="008C7E4E">
        <w:t xml:space="preserve"> от ЗОП (следва да бъде представен в официален превод</w:t>
      </w:r>
      <w:r w:rsidRPr="008C7E4E">
        <w:rPr>
          <w:rStyle w:val="FootnoteReference"/>
        </w:rPr>
        <w:footnoteReference w:id="7"/>
      </w:r>
      <w:r w:rsidRPr="008C7E4E">
        <w:t>.</w:t>
      </w:r>
    </w:p>
    <w:p w:rsidR="005343C5" w:rsidRDefault="005343C5" w:rsidP="005343C5">
      <w:pPr>
        <w:jc w:val="both"/>
        <w:rPr>
          <w:highlight w:val="green"/>
          <w:u w:val="single"/>
        </w:rPr>
      </w:pPr>
      <w:r>
        <w:rPr>
          <w:b/>
        </w:rPr>
        <w:t xml:space="preserve">          </w:t>
      </w:r>
      <w:r w:rsidRPr="0024642B">
        <w:t>Участникът носи отговорност за верността на превода</w:t>
      </w:r>
      <w:r>
        <w:t xml:space="preserve"> </w:t>
      </w:r>
      <w:r w:rsidRPr="0024642B">
        <w:t>к</w:t>
      </w:r>
      <w:r>
        <w:t>ато за целта в края на всеки преведен текст, л</w:t>
      </w:r>
      <w:r w:rsidRPr="0024642B">
        <w:t xml:space="preserve">ицето, </w:t>
      </w:r>
      <w:r>
        <w:t>и</w:t>
      </w:r>
      <w:r w:rsidRPr="0024642B">
        <w:t>звършило превода</w:t>
      </w:r>
      <w:r>
        <w:t xml:space="preserve">, </w:t>
      </w:r>
      <w:r w:rsidRPr="0024642B">
        <w:t>деклар</w:t>
      </w:r>
      <w:r>
        <w:t>ира, че преведеният текст отговаря по смисъл и съдържание на оригинала, посочва името си и  се подписва</w:t>
      </w:r>
      <w:r w:rsidRPr="0024642B">
        <w:t>.</w:t>
      </w:r>
      <w:r w:rsidRPr="0075617B">
        <w:rPr>
          <w:highlight w:val="green"/>
          <w:u w:val="single"/>
        </w:rPr>
        <w:t xml:space="preserve"> </w:t>
      </w:r>
    </w:p>
    <w:p w:rsidR="005343C5" w:rsidRPr="008C7E4E" w:rsidRDefault="005343C5" w:rsidP="005343C5">
      <w:pPr>
        <w:tabs>
          <w:tab w:val="left" w:pos="0"/>
        </w:tabs>
        <w:ind w:firstLine="567"/>
        <w:jc w:val="both"/>
      </w:pPr>
      <w:r w:rsidRPr="008C7E4E">
        <w:t xml:space="preserve">Офертата трябва да бъде подписана от </w:t>
      </w:r>
      <w:r w:rsidRPr="004C0287">
        <w:t>представляващия</w:t>
      </w:r>
      <w:r w:rsidRPr="00555AD3">
        <w:rPr>
          <w:rFonts w:eastAsia="Calibri"/>
          <w:bCs/>
          <w:i/>
          <w:iCs/>
          <w:color w:val="000000"/>
        </w:rPr>
        <w:t xml:space="preserve"> </w:t>
      </w:r>
      <w:r w:rsidRPr="008C7E4E">
        <w:t xml:space="preserve">участника съгласно търговската му регистрация или от надлежно упълномощено/и лице или лица с </w:t>
      </w:r>
      <w:r w:rsidRPr="004C0287">
        <w:t>нотариално</w:t>
      </w:r>
      <w:r w:rsidRPr="008C7E4E">
        <w:t xml:space="preserve"> заверено пълномощно.</w:t>
      </w:r>
    </w:p>
    <w:p w:rsidR="005343C5" w:rsidRPr="008C7E4E" w:rsidRDefault="005343C5" w:rsidP="005343C5">
      <w:pPr>
        <w:tabs>
          <w:tab w:val="left" w:pos="0"/>
        </w:tabs>
        <w:ind w:firstLine="567"/>
        <w:jc w:val="both"/>
      </w:pPr>
      <w:r w:rsidRPr="008C7E4E">
        <w:t xml:space="preserve"> Всички документи, които участникът представя с офертата, следва да бъдат във вида, определен в настоящата документация за участие. </w:t>
      </w:r>
    </w:p>
    <w:p w:rsidR="005343C5" w:rsidRPr="008C7E4E" w:rsidRDefault="005343C5" w:rsidP="005343C5">
      <w:pPr>
        <w:tabs>
          <w:tab w:val="left" w:pos="0"/>
        </w:tabs>
        <w:ind w:firstLine="567"/>
        <w:jc w:val="both"/>
      </w:pPr>
      <w:r w:rsidRPr="008C7E4E">
        <w:t xml:space="preserve">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w:t>
      </w:r>
      <w:r w:rsidRPr="004C0287">
        <w:t>нотариално</w:t>
      </w:r>
      <w:r w:rsidRPr="008C7E4E">
        <w:t xml:space="preserve"> завереното пълномощно.</w:t>
      </w:r>
    </w:p>
    <w:p w:rsidR="005343C5" w:rsidRDefault="005343C5" w:rsidP="005343C5">
      <w:pPr>
        <w:tabs>
          <w:tab w:val="left" w:pos="0"/>
        </w:tabs>
        <w:ind w:firstLine="567"/>
        <w:jc w:val="both"/>
      </w:pPr>
      <w:r w:rsidRPr="008C7E4E">
        <w:t>Участниците са длъжни да съблюдават сроковете и условията за подаване на офертата, посочени</w:t>
      </w:r>
      <w:r w:rsidR="00760B46">
        <w:t xml:space="preserve"> в обявлението за обществената</w:t>
      </w:r>
      <w:r w:rsidRPr="008C7E4E">
        <w:t xml:space="preserve"> поръчка и документацията за участие в процедурата. </w:t>
      </w:r>
    </w:p>
    <w:p w:rsidR="005343C5" w:rsidRPr="00555AD3" w:rsidRDefault="005343C5" w:rsidP="005343C5">
      <w:pPr>
        <w:ind w:right="23" w:firstLine="708"/>
        <w:jc w:val="both"/>
      </w:pPr>
      <w:r w:rsidRPr="00555AD3">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от ЗОП.</w:t>
      </w:r>
    </w:p>
    <w:p w:rsidR="005343C5" w:rsidRDefault="005343C5" w:rsidP="005343C5">
      <w:pPr>
        <w:ind w:right="23" w:firstLine="708"/>
        <w:jc w:val="both"/>
      </w:pPr>
      <w:r w:rsidRPr="00555AD3">
        <w:t xml:space="preserve">Офертите на участниците трябва да бъдат валидни за срок не по малко от 120 /сто и двадесет/ календарни дни от крайния срок за получаване на офертите, посочена в обявлението. Оферта с по-малък срок на валидност ще бъде отстранена от участие в процедурата. </w:t>
      </w:r>
    </w:p>
    <w:p w:rsidR="005343C5" w:rsidRDefault="005343C5" w:rsidP="005343C5">
      <w:pPr>
        <w:tabs>
          <w:tab w:val="left" w:pos="0"/>
        </w:tabs>
        <w:ind w:firstLine="567"/>
        <w:jc w:val="both"/>
      </w:pPr>
      <w:r w:rsidRPr="00555AD3">
        <w:t>В изключителни случаи</w:t>
      </w:r>
      <w:r>
        <w:t xml:space="preserve">, при условията на чл. 58, ал.3 от ЗОП, </w:t>
      </w:r>
      <w:r w:rsidRPr="00555AD3">
        <w:t xml:space="preserve"> Възложителят може да поиска писмено от участници</w:t>
      </w:r>
      <w:r>
        <w:t>те</w:t>
      </w:r>
      <w:r w:rsidRPr="00555AD3">
        <w:t xml:space="preserve"> да удължат срока на валидност на офертите си</w:t>
      </w:r>
      <w:r>
        <w:t>,</w:t>
      </w:r>
      <w:r w:rsidRPr="004F4195">
        <w:rPr>
          <w:rStyle w:val="Heading1Char"/>
        </w:rPr>
        <w:t xml:space="preserve"> </w:t>
      </w:r>
      <w:r>
        <w:rPr>
          <w:rStyle w:val="ala2"/>
        </w:rPr>
        <w:t>когато той е изтекъл,</w:t>
      </w:r>
      <w:r w:rsidRPr="00555AD3">
        <w:t xml:space="preserve"> до момента на сключване на договора. </w:t>
      </w:r>
      <w:r>
        <w:rPr>
          <w:rStyle w:val="ala2"/>
        </w:rPr>
        <w:t>Участник, който след покана и в определения в нея срок не удължи срока на валидност на офертата си, се отстранява от участие.</w:t>
      </w:r>
      <w:r w:rsidRPr="00555AD3">
        <w:t xml:space="preserve"> </w:t>
      </w:r>
    </w:p>
    <w:p w:rsidR="005343C5" w:rsidRPr="008C7E4E" w:rsidRDefault="005343C5" w:rsidP="005343C5">
      <w:pPr>
        <w:tabs>
          <w:tab w:val="left" w:pos="0"/>
        </w:tabs>
        <w:ind w:firstLine="567"/>
        <w:jc w:val="both"/>
      </w:pPr>
      <w:r w:rsidRPr="008C7E4E">
        <w:t xml:space="preserve">До изтичането на срока за подаване на офертите, всеки участник в процедурата може да промени, допълни или оттегли офертата си. </w:t>
      </w:r>
    </w:p>
    <w:p w:rsidR="005343C5" w:rsidRPr="00555AD3" w:rsidRDefault="005343C5" w:rsidP="005343C5">
      <w:pPr>
        <w:ind w:firstLine="644"/>
        <w:jc w:val="both"/>
      </w:pPr>
      <w:r w:rsidRPr="00555AD3">
        <w:t xml:space="preserve">Подадената от участника оферта се представя в запечатан общ непрозрачен плик, който трябва да съдържа </w:t>
      </w:r>
      <w:r w:rsidRPr="00223CA0">
        <w:rPr>
          <w:b/>
          <w:u w:val="single"/>
        </w:rPr>
        <w:t>отделни самостоятелно запечатани непрозрачни и надписани плика</w:t>
      </w:r>
      <w:r w:rsidRPr="00555AD3">
        <w:t xml:space="preserve"> (Плик „№1", Плик „№2" и Плик „№3"), както следва:</w:t>
      </w:r>
    </w:p>
    <w:p w:rsidR="005343C5" w:rsidRPr="00555AD3" w:rsidRDefault="005343C5" w:rsidP="005343C5">
      <w:pPr>
        <w:ind w:right="-49" w:firstLine="764"/>
        <w:jc w:val="both"/>
      </w:pPr>
    </w:p>
    <w:p w:rsidR="005343C5" w:rsidRPr="00555AD3" w:rsidRDefault="005343C5" w:rsidP="005343C5">
      <w:pPr>
        <w:ind w:firstLine="480"/>
        <w:jc w:val="both"/>
      </w:pPr>
      <w:r w:rsidRPr="00555AD3">
        <w:rPr>
          <w:b/>
        </w:rPr>
        <w:t>ПЛИК № 1</w:t>
      </w:r>
      <w:r w:rsidRPr="00555AD3">
        <w:t xml:space="preserve"> – </w:t>
      </w:r>
      <w:r w:rsidRPr="00555AD3">
        <w:rPr>
          <w:b/>
        </w:rPr>
        <w:t>„Документи за подбор”</w:t>
      </w:r>
      <w:r w:rsidRPr="00555AD3">
        <w:t xml:space="preserve"> в който се поставят документите</w:t>
      </w:r>
      <w:r w:rsidRPr="00545CB6">
        <w:t xml:space="preserve"> </w:t>
      </w:r>
      <w:r w:rsidRPr="009721B9">
        <w:t>и информацията по чл. 56, ал. 1, т. 1 - 5, 8, 11 – 14</w:t>
      </w:r>
      <w:r>
        <w:t xml:space="preserve">  </w:t>
      </w:r>
      <w:r w:rsidRPr="00555AD3">
        <w:t>н</w:t>
      </w:r>
      <w:r w:rsidR="00DC6647">
        <w:t>а ЗОП, изисквани от възложителя</w:t>
      </w:r>
      <w:r w:rsidRPr="00555AD3">
        <w:t>, отнасящи се до критериите за подбор на участниците.</w:t>
      </w:r>
    </w:p>
    <w:p w:rsidR="005343C5" w:rsidRPr="00555AD3" w:rsidRDefault="005343C5" w:rsidP="005343C5">
      <w:pPr>
        <w:ind w:firstLine="480"/>
        <w:jc w:val="both"/>
        <w:rPr>
          <w:b/>
        </w:rPr>
      </w:pPr>
      <w:r w:rsidRPr="00555AD3">
        <w:rPr>
          <w:b/>
        </w:rPr>
        <w:t>ПЛИК № 2 - “Предложение за изпълнение на поръчката”</w:t>
      </w:r>
      <w:r w:rsidRPr="00555AD3">
        <w:t xml:space="preserve">, в който се поставят </w:t>
      </w:r>
      <w:r w:rsidRPr="00223CA0">
        <w:t>техническото предложение, и ако е приложимо - декларацията по чл. 33, ал.4</w:t>
      </w:r>
      <w:r>
        <w:t xml:space="preserve">  </w:t>
      </w:r>
      <w:r w:rsidRPr="00555AD3">
        <w:t xml:space="preserve"> </w:t>
      </w:r>
      <w:r>
        <w:t>от</w:t>
      </w:r>
      <w:r w:rsidRPr="00555AD3">
        <w:t xml:space="preserve"> ЗОП, </w:t>
      </w:r>
    </w:p>
    <w:p w:rsidR="005343C5" w:rsidRPr="00555AD3" w:rsidRDefault="005343C5" w:rsidP="007B2CB4">
      <w:pPr>
        <w:spacing w:before="120"/>
        <w:ind w:firstLine="567"/>
        <w:jc w:val="both"/>
      </w:pPr>
      <w:r w:rsidRPr="00555AD3">
        <w:rPr>
          <w:b/>
        </w:rPr>
        <w:lastRenderedPageBreak/>
        <w:t>ПЛИК № 3</w:t>
      </w:r>
      <w:r w:rsidRPr="00555AD3">
        <w:t xml:space="preserve"> -</w:t>
      </w:r>
      <w:r w:rsidRPr="00555AD3">
        <w:rPr>
          <w:b/>
        </w:rPr>
        <w:t xml:space="preserve"> “Предлагана цена” - </w:t>
      </w:r>
      <w:r w:rsidRPr="00555AD3">
        <w:t xml:space="preserve">съдържа ценовото предложение на участника съгласно чл. 56, ал. 1, т. 10 от ЗОП. </w:t>
      </w:r>
    </w:p>
    <w:p w:rsidR="005343C5" w:rsidRPr="00555AD3" w:rsidRDefault="005343C5" w:rsidP="005343C5">
      <w:pPr>
        <w:tabs>
          <w:tab w:val="left" w:pos="709"/>
        </w:tabs>
        <w:spacing w:before="120"/>
        <w:jc w:val="both"/>
        <w:rPr>
          <w:lang w:val="en-US"/>
        </w:rPr>
      </w:pPr>
      <w:r w:rsidRPr="00555AD3">
        <w:rPr>
          <w:b/>
        </w:rPr>
        <w:tab/>
      </w:r>
      <w:r w:rsidRPr="00555AD3">
        <w:t xml:space="preserve">        </w:t>
      </w:r>
    </w:p>
    <w:p w:rsidR="005343C5" w:rsidRPr="00555AD3" w:rsidRDefault="005343C5" w:rsidP="005343C5">
      <w:pPr>
        <w:jc w:val="both"/>
      </w:pPr>
      <w:r w:rsidRPr="00555AD3">
        <w:t xml:space="preserve">           Трите запечатани плика се поставят в един общ непрозрачен плик, който се запечатва и се надписва по следния начин:</w:t>
      </w:r>
    </w:p>
    <w:p w:rsidR="005343C5" w:rsidRPr="00555AD3" w:rsidRDefault="005343C5" w:rsidP="005343C5">
      <w:pPr>
        <w:ind w:firstLine="600"/>
        <w:jc w:val="both"/>
        <w:rPr>
          <w:b/>
        </w:rPr>
      </w:pPr>
      <w:r w:rsidRPr="00555AD3">
        <w:rPr>
          <w:b/>
        </w:rPr>
        <w:t xml:space="preserve"> </w:t>
      </w:r>
    </w:p>
    <w:p w:rsidR="005343C5" w:rsidRPr="00555AD3" w:rsidRDefault="005343C5" w:rsidP="005343C5">
      <w:pPr>
        <w:ind w:firstLine="600"/>
        <w:jc w:val="both"/>
      </w:pPr>
    </w:p>
    <w:p w:rsidR="005343C5" w:rsidRPr="00555AD3" w:rsidRDefault="005343C5" w:rsidP="005343C5">
      <w:pPr>
        <w:pBdr>
          <w:top w:val="single" w:sz="4" w:space="1" w:color="auto"/>
          <w:left w:val="single" w:sz="4" w:space="4" w:color="auto"/>
          <w:bottom w:val="single" w:sz="4" w:space="1" w:color="auto"/>
          <w:right w:val="single" w:sz="4" w:space="4" w:color="auto"/>
        </w:pBdr>
        <w:ind w:right="-49" w:firstLine="764"/>
        <w:jc w:val="center"/>
        <w:rPr>
          <w:b/>
        </w:rPr>
      </w:pPr>
    </w:p>
    <w:p w:rsidR="005343C5" w:rsidRPr="00555AD3" w:rsidRDefault="005343C5" w:rsidP="005343C5">
      <w:pPr>
        <w:pBdr>
          <w:top w:val="single" w:sz="4" w:space="1" w:color="auto"/>
          <w:left w:val="single" w:sz="4" w:space="4" w:color="auto"/>
          <w:bottom w:val="single" w:sz="4" w:space="1" w:color="auto"/>
          <w:right w:val="single" w:sz="4" w:space="4" w:color="auto"/>
        </w:pBdr>
        <w:spacing w:after="60"/>
        <w:ind w:right="-49" w:firstLine="44"/>
        <w:jc w:val="both"/>
        <w:outlineLvl w:val="0"/>
        <w:rPr>
          <w:b/>
          <w:i/>
        </w:rPr>
      </w:pPr>
      <w:r w:rsidRPr="00555AD3">
        <w:rPr>
          <w:b/>
        </w:rPr>
        <w:t xml:space="preserve">  </w:t>
      </w:r>
      <w:r w:rsidRPr="00555AD3">
        <w:rPr>
          <w:b/>
          <w:i/>
        </w:rPr>
        <w:t>ДО</w:t>
      </w:r>
    </w:p>
    <w:p w:rsidR="005343C5" w:rsidRPr="00555AD3" w:rsidRDefault="005343C5" w:rsidP="005343C5">
      <w:pPr>
        <w:pBdr>
          <w:top w:val="single" w:sz="4" w:space="1" w:color="auto"/>
          <w:left w:val="single" w:sz="4" w:space="4" w:color="auto"/>
          <w:bottom w:val="single" w:sz="4" w:space="1" w:color="auto"/>
          <w:right w:val="single" w:sz="4" w:space="4" w:color="auto"/>
        </w:pBdr>
        <w:spacing w:after="60"/>
        <w:ind w:right="-49" w:firstLine="44"/>
        <w:jc w:val="both"/>
        <w:outlineLvl w:val="0"/>
        <w:rPr>
          <w:b/>
          <w:i/>
        </w:rPr>
      </w:pPr>
      <w:r w:rsidRPr="00555AD3">
        <w:rPr>
          <w:b/>
          <w:i/>
        </w:rPr>
        <w:t xml:space="preserve">  ...................</w:t>
      </w:r>
    </w:p>
    <w:p w:rsidR="005343C5" w:rsidRPr="00555AD3" w:rsidRDefault="005343C5" w:rsidP="005343C5">
      <w:pPr>
        <w:pBdr>
          <w:top w:val="single" w:sz="4" w:space="1" w:color="auto"/>
          <w:left w:val="single" w:sz="4" w:space="4" w:color="auto"/>
          <w:bottom w:val="single" w:sz="4" w:space="1" w:color="auto"/>
          <w:right w:val="single" w:sz="4" w:space="4" w:color="auto"/>
        </w:pBdr>
        <w:spacing w:after="60"/>
        <w:ind w:right="-49" w:firstLine="44"/>
        <w:jc w:val="both"/>
        <w:outlineLvl w:val="0"/>
        <w:rPr>
          <w:b/>
          <w:i/>
        </w:rPr>
      </w:pPr>
      <w:r w:rsidRPr="00555AD3">
        <w:rPr>
          <w:b/>
          <w:i/>
        </w:rPr>
        <w:t>.............................................</w:t>
      </w:r>
    </w:p>
    <w:p w:rsidR="005343C5" w:rsidRPr="00555AD3" w:rsidRDefault="005343C5" w:rsidP="005343C5">
      <w:pPr>
        <w:pBdr>
          <w:top w:val="single" w:sz="4" w:space="1" w:color="auto"/>
          <w:left w:val="single" w:sz="4" w:space="4" w:color="auto"/>
          <w:bottom w:val="single" w:sz="4" w:space="1" w:color="auto"/>
          <w:right w:val="single" w:sz="4" w:space="4" w:color="auto"/>
        </w:pBdr>
        <w:ind w:right="-49"/>
        <w:jc w:val="both"/>
        <w:rPr>
          <w:b/>
        </w:rPr>
      </w:pPr>
      <w:r w:rsidRPr="00555AD3">
        <w:rPr>
          <w:b/>
          <w:i/>
        </w:rPr>
        <w:t xml:space="preserve">   гр. София</w:t>
      </w:r>
      <w:r w:rsidRPr="00555AD3">
        <w:rPr>
          <w:b/>
          <w:i/>
        </w:rPr>
        <w:tab/>
      </w:r>
      <w:r w:rsidRPr="00555AD3">
        <w:rPr>
          <w:b/>
          <w:i/>
        </w:rPr>
        <w:tab/>
        <w:t xml:space="preserve">                                    </w:t>
      </w:r>
      <w:r w:rsidRPr="00555AD3">
        <w:rPr>
          <w:b/>
        </w:rPr>
        <w:t>ОФЕРТА</w:t>
      </w:r>
    </w:p>
    <w:p w:rsidR="005343C5" w:rsidRPr="00555AD3" w:rsidRDefault="005343C5" w:rsidP="005343C5">
      <w:pPr>
        <w:pBdr>
          <w:top w:val="single" w:sz="4" w:space="1" w:color="auto"/>
          <w:left w:val="single" w:sz="4" w:space="4" w:color="auto"/>
          <w:bottom w:val="single" w:sz="4" w:space="1" w:color="auto"/>
          <w:right w:val="single" w:sz="4" w:space="4" w:color="auto"/>
        </w:pBdr>
        <w:spacing w:after="60"/>
        <w:ind w:right="-49" w:firstLine="44"/>
        <w:jc w:val="center"/>
        <w:outlineLvl w:val="0"/>
        <w:rPr>
          <w:b/>
          <w:i/>
        </w:rPr>
      </w:pPr>
    </w:p>
    <w:p w:rsidR="005343C5" w:rsidRPr="00555AD3" w:rsidRDefault="005343C5" w:rsidP="005343C5">
      <w:pPr>
        <w:pBdr>
          <w:top w:val="single" w:sz="4" w:space="1" w:color="auto"/>
          <w:left w:val="single" w:sz="4" w:space="4" w:color="auto"/>
          <w:bottom w:val="single" w:sz="4" w:space="1" w:color="auto"/>
          <w:right w:val="single" w:sz="4" w:space="4" w:color="auto"/>
        </w:pBdr>
        <w:spacing w:after="60"/>
        <w:ind w:right="-49" w:firstLine="44"/>
        <w:jc w:val="center"/>
        <w:outlineLvl w:val="0"/>
        <w:rPr>
          <w:b/>
          <w:i/>
        </w:rPr>
      </w:pPr>
      <w:r w:rsidRPr="00555AD3">
        <w:rPr>
          <w:i/>
        </w:rPr>
        <w:t>За участие в открита процедура  по ЗОП  с предмет:</w:t>
      </w:r>
      <w:r w:rsidRPr="00555AD3">
        <w:rPr>
          <w:b/>
          <w:i/>
        </w:rPr>
        <w:t xml:space="preserve"> </w:t>
      </w:r>
    </w:p>
    <w:p w:rsidR="005343C5" w:rsidRPr="00555AD3" w:rsidRDefault="005343C5" w:rsidP="005343C5">
      <w:pPr>
        <w:pBdr>
          <w:top w:val="single" w:sz="4" w:space="1" w:color="auto"/>
          <w:left w:val="single" w:sz="4" w:space="4" w:color="auto"/>
          <w:bottom w:val="single" w:sz="4" w:space="1" w:color="auto"/>
          <w:right w:val="single" w:sz="4" w:space="4" w:color="auto"/>
        </w:pBdr>
        <w:spacing w:after="60"/>
        <w:ind w:right="-49" w:firstLine="44"/>
        <w:jc w:val="center"/>
        <w:outlineLvl w:val="0"/>
        <w:rPr>
          <w:i/>
        </w:rPr>
      </w:pPr>
      <w:r w:rsidRPr="00555AD3">
        <w:rPr>
          <w:b/>
          <w:i/>
        </w:rPr>
        <w:t>"</w:t>
      </w:r>
      <w:r w:rsidRPr="00555AD3">
        <w:rPr>
          <w:rFonts w:ascii="Book Antiqua" w:hAnsi="Book Antiqua"/>
          <w:b/>
        </w:rPr>
        <w:t xml:space="preserve"> ........................</w:t>
      </w:r>
      <w:r>
        <w:rPr>
          <w:rFonts w:ascii="Book Antiqua" w:hAnsi="Book Antiqua"/>
          <w:b/>
        </w:rPr>
        <w:t>......................................................................................................................</w:t>
      </w:r>
      <w:r w:rsidRPr="00555AD3">
        <w:rPr>
          <w:b/>
          <w:i/>
        </w:rPr>
        <w:t xml:space="preserve"> "</w:t>
      </w:r>
    </w:p>
    <w:p w:rsidR="005343C5" w:rsidRPr="00555AD3" w:rsidRDefault="005343C5" w:rsidP="005343C5">
      <w:pPr>
        <w:pBdr>
          <w:top w:val="single" w:sz="4" w:space="1" w:color="auto"/>
          <w:left w:val="single" w:sz="4" w:space="4" w:color="auto"/>
          <w:bottom w:val="single" w:sz="4" w:space="1" w:color="auto"/>
          <w:right w:val="single" w:sz="4" w:space="4" w:color="auto"/>
        </w:pBdr>
        <w:spacing w:after="60"/>
        <w:ind w:right="-49" w:firstLine="44"/>
        <w:jc w:val="center"/>
        <w:outlineLvl w:val="0"/>
        <w:rPr>
          <w:i/>
        </w:rPr>
      </w:pPr>
    </w:p>
    <w:p w:rsidR="005343C5" w:rsidRPr="00555AD3" w:rsidRDefault="005343C5" w:rsidP="005343C5">
      <w:pPr>
        <w:pBdr>
          <w:top w:val="single" w:sz="4" w:space="1" w:color="auto"/>
          <w:left w:val="single" w:sz="4" w:space="4" w:color="auto"/>
          <w:bottom w:val="single" w:sz="4" w:space="1" w:color="auto"/>
          <w:right w:val="single" w:sz="4" w:space="4" w:color="auto"/>
        </w:pBdr>
        <w:tabs>
          <w:tab w:val="num" w:pos="0"/>
        </w:tabs>
        <w:ind w:right="-49" w:firstLine="44"/>
        <w:jc w:val="center"/>
      </w:pPr>
      <w:r w:rsidRPr="00555AD3">
        <w:t>.......................................................................................................................................................</w:t>
      </w:r>
    </w:p>
    <w:p w:rsidR="005343C5" w:rsidRPr="00555AD3" w:rsidRDefault="005343C5" w:rsidP="005343C5">
      <w:pPr>
        <w:pBdr>
          <w:top w:val="single" w:sz="4" w:space="1" w:color="auto"/>
          <w:left w:val="single" w:sz="4" w:space="4" w:color="auto"/>
          <w:bottom w:val="single" w:sz="4" w:space="1" w:color="auto"/>
          <w:right w:val="single" w:sz="4" w:space="4" w:color="auto"/>
        </w:pBdr>
        <w:tabs>
          <w:tab w:val="num" w:pos="0"/>
        </w:tabs>
        <w:ind w:right="-49" w:firstLine="44"/>
        <w:jc w:val="center"/>
        <w:rPr>
          <w:i/>
        </w:rPr>
      </w:pPr>
      <w:r w:rsidRPr="00555AD3">
        <w:t>/</w:t>
      </w:r>
      <w:r w:rsidRPr="00555AD3">
        <w:rPr>
          <w:i/>
        </w:rPr>
        <w:t>име на Участника /</w:t>
      </w:r>
    </w:p>
    <w:p w:rsidR="005343C5" w:rsidRPr="00555AD3" w:rsidRDefault="005343C5" w:rsidP="005343C5">
      <w:pPr>
        <w:pBdr>
          <w:top w:val="single" w:sz="4" w:space="1" w:color="auto"/>
          <w:left w:val="single" w:sz="4" w:space="4" w:color="auto"/>
          <w:bottom w:val="single" w:sz="4" w:space="1" w:color="auto"/>
          <w:right w:val="single" w:sz="4" w:space="4" w:color="auto"/>
        </w:pBdr>
        <w:tabs>
          <w:tab w:val="num" w:pos="0"/>
        </w:tabs>
        <w:ind w:right="-49" w:firstLine="44"/>
        <w:jc w:val="center"/>
      </w:pPr>
      <w:r w:rsidRPr="00555AD3">
        <w:t>.......................................................................................................................................................</w:t>
      </w:r>
    </w:p>
    <w:p w:rsidR="005343C5" w:rsidRPr="00555AD3" w:rsidRDefault="005343C5" w:rsidP="005343C5">
      <w:pPr>
        <w:pBdr>
          <w:top w:val="single" w:sz="4" w:space="1" w:color="auto"/>
          <w:left w:val="single" w:sz="4" w:space="4" w:color="auto"/>
          <w:bottom w:val="single" w:sz="4" w:space="1" w:color="auto"/>
          <w:right w:val="single" w:sz="4" w:space="4" w:color="auto"/>
        </w:pBdr>
        <w:tabs>
          <w:tab w:val="num" w:pos="0"/>
          <w:tab w:val="left" w:pos="7360"/>
        </w:tabs>
        <w:ind w:right="-49" w:firstLine="44"/>
        <w:jc w:val="center"/>
        <w:rPr>
          <w:i/>
        </w:rPr>
      </w:pPr>
      <w:r w:rsidRPr="00555AD3">
        <w:rPr>
          <w:i/>
        </w:rPr>
        <w:t>/адрес за кореспонденция/</w:t>
      </w:r>
    </w:p>
    <w:p w:rsidR="005343C5" w:rsidRPr="00555AD3" w:rsidRDefault="005343C5" w:rsidP="005343C5">
      <w:pPr>
        <w:pBdr>
          <w:top w:val="single" w:sz="4" w:space="1" w:color="auto"/>
          <w:left w:val="single" w:sz="4" w:space="4" w:color="auto"/>
          <w:bottom w:val="single" w:sz="4" w:space="1" w:color="auto"/>
          <w:right w:val="single" w:sz="4" w:space="4" w:color="auto"/>
        </w:pBdr>
        <w:tabs>
          <w:tab w:val="num" w:pos="0"/>
        </w:tabs>
        <w:ind w:right="-49" w:firstLine="44"/>
        <w:jc w:val="center"/>
        <w:rPr>
          <w:i/>
        </w:rPr>
      </w:pPr>
      <w:r w:rsidRPr="00555AD3">
        <w:rPr>
          <w:i/>
        </w:rPr>
        <w:t>.</w:t>
      </w:r>
      <w:r w:rsidRPr="00555AD3">
        <w:t>......................................................................................................................................................</w:t>
      </w:r>
    </w:p>
    <w:p w:rsidR="005343C5" w:rsidRPr="00555AD3" w:rsidRDefault="005343C5" w:rsidP="005343C5">
      <w:pPr>
        <w:pBdr>
          <w:top w:val="single" w:sz="4" w:space="1" w:color="auto"/>
          <w:left w:val="single" w:sz="4" w:space="4" w:color="auto"/>
          <w:bottom w:val="single" w:sz="4" w:space="1" w:color="auto"/>
          <w:right w:val="single" w:sz="4" w:space="4" w:color="auto"/>
        </w:pBdr>
        <w:tabs>
          <w:tab w:val="num" w:pos="0"/>
        </w:tabs>
        <w:ind w:right="-49" w:firstLine="44"/>
        <w:jc w:val="center"/>
        <w:rPr>
          <w:i/>
        </w:rPr>
      </w:pPr>
      <w:r w:rsidRPr="00555AD3">
        <w:rPr>
          <w:i/>
        </w:rPr>
        <w:t>/ телефон, факс и електронен адрес/</w:t>
      </w:r>
    </w:p>
    <w:p w:rsidR="005343C5" w:rsidRPr="00555AD3" w:rsidRDefault="005343C5" w:rsidP="005343C5">
      <w:pPr>
        <w:pBdr>
          <w:top w:val="single" w:sz="4" w:space="1" w:color="auto"/>
          <w:left w:val="single" w:sz="4" w:space="4" w:color="auto"/>
          <w:bottom w:val="single" w:sz="4" w:space="1" w:color="auto"/>
          <w:right w:val="single" w:sz="4" w:space="4" w:color="auto"/>
        </w:pBdr>
        <w:spacing w:after="60"/>
        <w:ind w:right="-49" w:firstLine="44"/>
        <w:jc w:val="center"/>
        <w:outlineLvl w:val="0"/>
        <w:rPr>
          <w:i/>
        </w:rPr>
      </w:pPr>
    </w:p>
    <w:p w:rsidR="005343C5" w:rsidRPr="00555AD3" w:rsidRDefault="005343C5" w:rsidP="005343C5">
      <w:pPr>
        <w:ind w:right="-49" w:firstLine="44"/>
        <w:jc w:val="both"/>
      </w:pPr>
    </w:p>
    <w:p w:rsidR="005343C5" w:rsidRDefault="005343C5" w:rsidP="005343C5">
      <w:pPr>
        <w:ind w:right="-49" w:firstLine="764"/>
        <w:jc w:val="both"/>
      </w:pPr>
      <w:r w:rsidRPr="00555AD3">
        <w:rPr>
          <w:i/>
          <w:u w:val="single"/>
        </w:rPr>
        <w:t>Върху плика не се поставят никакви други обозначения и не се полагат никакви други фирмени печати и знаци</w:t>
      </w:r>
      <w:r w:rsidRPr="00555AD3">
        <w:t>.</w:t>
      </w:r>
      <w:r>
        <w:t xml:space="preserve"> </w:t>
      </w:r>
    </w:p>
    <w:p w:rsidR="005343C5" w:rsidRPr="00555AD3" w:rsidRDefault="005343C5" w:rsidP="005343C5">
      <w:pPr>
        <w:tabs>
          <w:tab w:val="left" w:pos="-1701"/>
        </w:tabs>
        <w:ind w:right="-49"/>
        <w:jc w:val="both"/>
        <w:rPr>
          <w:b/>
          <w:bCs/>
          <w:iCs/>
        </w:rPr>
      </w:pPr>
      <w:r w:rsidRPr="00555AD3">
        <w:rPr>
          <w:b/>
          <w:bCs/>
          <w:iCs/>
        </w:rPr>
        <w:t xml:space="preserve">                                                                                                                                                                                                                                                                                                                                                                                                                                                                                                                                  </w:t>
      </w:r>
    </w:p>
    <w:p w:rsidR="005343C5" w:rsidRPr="00555AD3" w:rsidRDefault="005343C5" w:rsidP="004C1DC1">
      <w:pPr>
        <w:tabs>
          <w:tab w:val="left" w:pos="-1701"/>
        </w:tabs>
        <w:ind w:right="-49" w:firstLine="709"/>
        <w:jc w:val="both"/>
        <w:rPr>
          <w:b/>
          <w:u w:val="single"/>
        </w:rPr>
      </w:pPr>
      <w:r w:rsidRPr="00555AD3">
        <w:rPr>
          <w:b/>
          <w:u w:val="single"/>
          <w:lang w:val="en-US"/>
        </w:rPr>
        <w:t xml:space="preserve">I. </w:t>
      </w:r>
      <w:r w:rsidRPr="00555AD3">
        <w:rPr>
          <w:b/>
          <w:u w:val="single"/>
        </w:rPr>
        <w:t>Съдържание на ПЛИК № 1 – Документи за подбор:</w:t>
      </w:r>
    </w:p>
    <w:p w:rsidR="005343C5" w:rsidRPr="00555AD3" w:rsidRDefault="005343C5" w:rsidP="004C1DC1">
      <w:pPr>
        <w:autoSpaceDE w:val="0"/>
        <w:autoSpaceDN w:val="0"/>
        <w:adjustRightInd w:val="0"/>
        <w:ind w:firstLine="709"/>
        <w:jc w:val="both"/>
        <w:rPr>
          <w:rFonts w:eastAsia="Calibri"/>
          <w:bCs/>
          <w:iCs/>
          <w:color w:val="000000"/>
        </w:rPr>
      </w:pPr>
      <w:r w:rsidRPr="00555AD3">
        <w:rPr>
          <w:rFonts w:eastAsia="Calibri"/>
          <w:bCs/>
          <w:iCs/>
          <w:color w:val="000000"/>
        </w:rPr>
        <w:t>1. Подробен списък на документите, съдържащи се в офертата, подписан от участника (по образец на участника).</w:t>
      </w:r>
    </w:p>
    <w:p w:rsidR="005343C5" w:rsidRPr="00555AD3" w:rsidRDefault="005343C5" w:rsidP="004C1DC1">
      <w:pPr>
        <w:autoSpaceDE w:val="0"/>
        <w:autoSpaceDN w:val="0"/>
        <w:adjustRightInd w:val="0"/>
        <w:ind w:firstLine="709"/>
        <w:jc w:val="both"/>
        <w:rPr>
          <w:rFonts w:eastAsia="Calibri"/>
          <w:bCs/>
          <w:i/>
          <w:iCs/>
          <w:color w:val="000000"/>
        </w:rPr>
      </w:pPr>
      <w:r w:rsidRPr="00555AD3">
        <w:rPr>
          <w:rFonts w:eastAsia="Calibri"/>
          <w:bCs/>
          <w:i/>
          <w:iCs/>
          <w:color w:val="000000"/>
        </w:rPr>
        <w:t>Списъкът се подписва от представляващия участника</w:t>
      </w:r>
      <w:r w:rsidRPr="00223CA0">
        <w:rPr>
          <w:rFonts w:eastAsia="Calibri"/>
          <w:bCs/>
          <w:i/>
          <w:iCs/>
          <w:color w:val="000000"/>
        </w:rPr>
        <w:t xml:space="preserve"> съгласно търговската му регистрация</w:t>
      </w:r>
      <w:r w:rsidRPr="00555AD3">
        <w:rPr>
          <w:rFonts w:eastAsia="Calibri"/>
          <w:bCs/>
          <w:i/>
          <w:iCs/>
          <w:color w:val="000000"/>
        </w:rPr>
        <w:t xml:space="preserve"> (или от лице изрично упълномощено с </w:t>
      </w:r>
      <w:r w:rsidRPr="00223CA0">
        <w:rPr>
          <w:rFonts w:eastAsia="Calibri"/>
          <w:bCs/>
          <w:i/>
          <w:iCs/>
          <w:color w:val="000000"/>
        </w:rPr>
        <w:t>нотариално</w:t>
      </w:r>
      <w:r w:rsidRPr="00555AD3">
        <w:rPr>
          <w:rFonts w:eastAsia="Calibri"/>
          <w:bCs/>
          <w:i/>
          <w:iCs/>
          <w:color w:val="000000"/>
        </w:rPr>
        <w:t xml:space="preserve"> заверено пълномощно) или представляващия обединението, съгласно Споразумението за създаване на обединение.</w:t>
      </w:r>
    </w:p>
    <w:p w:rsidR="005343C5" w:rsidRPr="00555AD3" w:rsidRDefault="005343C5" w:rsidP="004C1DC1">
      <w:pPr>
        <w:autoSpaceDE w:val="0"/>
        <w:autoSpaceDN w:val="0"/>
        <w:adjustRightInd w:val="0"/>
        <w:ind w:firstLine="709"/>
        <w:jc w:val="both"/>
        <w:rPr>
          <w:rFonts w:eastAsia="Calibri"/>
          <w:bCs/>
          <w:iCs/>
          <w:color w:val="000000"/>
        </w:rPr>
      </w:pPr>
    </w:p>
    <w:p w:rsidR="005343C5" w:rsidRPr="00555AD3" w:rsidRDefault="005343C5" w:rsidP="004C1DC1">
      <w:pPr>
        <w:autoSpaceDE w:val="0"/>
        <w:autoSpaceDN w:val="0"/>
        <w:adjustRightInd w:val="0"/>
        <w:ind w:firstLine="709"/>
        <w:jc w:val="both"/>
        <w:rPr>
          <w:rFonts w:eastAsia="Calibri"/>
          <w:bCs/>
          <w:iCs/>
          <w:color w:val="000000"/>
        </w:rPr>
      </w:pPr>
      <w:r w:rsidRPr="00555AD3">
        <w:rPr>
          <w:rFonts w:eastAsia="Calibri"/>
          <w:bCs/>
          <w:iCs/>
          <w:color w:val="000000"/>
        </w:rPr>
        <w:t xml:space="preserve">2. Оферта за участие </w:t>
      </w:r>
      <w:r w:rsidRPr="007B2CB4">
        <w:rPr>
          <w:rFonts w:eastAsia="Calibri"/>
          <w:bCs/>
          <w:iCs/>
          <w:color w:val="000000"/>
        </w:rPr>
        <w:t xml:space="preserve">– попълва се </w:t>
      </w:r>
      <w:r w:rsidR="00DC6647" w:rsidRPr="007B2CB4">
        <w:rPr>
          <w:rFonts w:eastAsia="Calibri"/>
          <w:b/>
          <w:bCs/>
          <w:iCs/>
          <w:color w:val="000000"/>
        </w:rPr>
        <w:t>Приложение</w:t>
      </w:r>
      <w:r w:rsidRPr="007B2CB4">
        <w:rPr>
          <w:rFonts w:eastAsia="Calibri"/>
          <w:b/>
          <w:bCs/>
          <w:iCs/>
          <w:color w:val="000000"/>
        </w:rPr>
        <w:t xml:space="preserve"> №</w:t>
      </w:r>
      <w:r w:rsidRPr="007B2CB4">
        <w:rPr>
          <w:rFonts w:eastAsia="Calibri"/>
          <w:bCs/>
          <w:iCs/>
          <w:color w:val="000000"/>
        </w:rPr>
        <w:t xml:space="preserve"> 1</w:t>
      </w:r>
    </w:p>
    <w:p w:rsidR="005343C5" w:rsidRPr="00555AD3" w:rsidRDefault="005343C5" w:rsidP="007B2CB4">
      <w:pPr>
        <w:autoSpaceDE w:val="0"/>
        <w:autoSpaceDN w:val="0"/>
        <w:adjustRightInd w:val="0"/>
        <w:ind w:firstLine="709"/>
        <w:jc w:val="both"/>
        <w:rPr>
          <w:rFonts w:eastAsia="Calibri"/>
          <w:bCs/>
          <w:i/>
          <w:iCs/>
          <w:color w:val="000000"/>
        </w:rPr>
      </w:pPr>
      <w:r w:rsidRPr="00555AD3">
        <w:rPr>
          <w:rFonts w:eastAsia="Calibri"/>
          <w:bCs/>
          <w:i/>
          <w:iCs/>
          <w:color w:val="000000"/>
        </w:rPr>
        <w:t xml:space="preserve">Офертата се подписва от представляващия участника </w:t>
      </w:r>
      <w:r w:rsidRPr="00223CA0">
        <w:rPr>
          <w:rFonts w:eastAsia="Calibri"/>
          <w:bCs/>
          <w:i/>
          <w:iCs/>
          <w:color w:val="000000"/>
        </w:rPr>
        <w:t>съгласно търговската му регистрация</w:t>
      </w:r>
      <w:r w:rsidRPr="00555AD3">
        <w:rPr>
          <w:rFonts w:eastAsia="Calibri"/>
          <w:bCs/>
          <w:i/>
          <w:iCs/>
          <w:color w:val="000000"/>
        </w:rPr>
        <w:t xml:space="preserve"> (или изрично упълномощено с </w:t>
      </w:r>
      <w:r w:rsidRPr="00223CA0">
        <w:rPr>
          <w:rFonts w:eastAsia="Calibri"/>
          <w:bCs/>
          <w:i/>
          <w:iCs/>
          <w:color w:val="000000"/>
        </w:rPr>
        <w:t>нотариално</w:t>
      </w:r>
      <w:r w:rsidRPr="00555AD3">
        <w:rPr>
          <w:rFonts w:eastAsia="Calibri"/>
          <w:bCs/>
          <w:i/>
          <w:iCs/>
          <w:color w:val="000000"/>
        </w:rPr>
        <w:t xml:space="preserve"> пълномощно от него лице) или представляващия обединението, съгласно Споразумението за създаване на обединение.</w:t>
      </w:r>
      <w:r w:rsidR="007B2CB4">
        <w:rPr>
          <w:rFonts w:eastAsia="Calibri"/>
          <w:bCs/>
          <w:i/>
          <w:iCs/>
          <w:color w:val="000000"/>
        </w:rPr>
        <w:t xml:space="preserve"> </w:t>
      </w:r>
    </w:p>
    <w:p w:rsidR="005343C5" w:rsidRPr="00555AD3" w:rsidRDefault="005343C5" w:rsidP="005343C5">
      <w:pPr>
        <w:autoSpaceDE w:val="0"/>
        <w:autoSpaceDN w:val="0"/>
        <w:adjustRightInd w:val="0"/>
        <w:jc w:val="both"/>
        <w:rPr>
          <w:rFonts w:eastAsia="Calibri"/>
          <w:bCs/>
          <w:iCs/>
          <w:color w:val="000000"/>
        </w:rPr>
      </w:pPr>
    </w:p>
    <w:p w:rsidR="005343C5" w:rsidRPr="00904EBB" w:rsidRDefault="009631EE" w:rsidP="00760B46">
      <w:pPr>
        <w:ind w:firstLine="709"/>
        <w:jc w:val="both"/>
        <w:rPr>
          <w:rFonts w:eastAsia="Calibri"/>
          <w:bCs/>
          <w:iCs/>
          <w:color w:val="000000"/>
        </w:rPr>
      </w:pPr>
      <w:r>
        <w:rPr>
          <w:rFonts w:eastAsia="Calibri"/>
          <w:bCs/>
          <w:iCs/>
          <w:color w:val="000000"/>
        </w:rPr>
        <w:t>3</w:t>
      </w:r>
      <w:r w:rsidR="005343C5" w:rsidRPr="00555AD3">
        <w:rPr>
          <w:rFonts w:eastAsia="Calibri"/>
          <w:bCs/>
          <w:iCs/>
          <w:color w:val="000000"/>
        </w:rPr>
        <w:t xml:space="preserve">. </w:t>
      </w:r>
      <w:r w:rsidR="005343C5" w:rsidRPr="00904EBB">
        <w:rPr>
          <w:rFonts w:eastAsia="Calibri"/>
          <w:bCs/>
          <w:iCs/>
          <w:color w:val="000000"/>
        </w:rPr>
        <w:t xml:space="preserve">представяне на участника, което включва: </w:t>
      </w:r>
    </w:p>
    <w:p w:rsidR="005343C5" w:rsidRPr="00904EBB" w:rsidRDefault="005343C5" w:rsidP="00760B46">
      <w:pPr>
        <w:ind w:firstLine="709"/>
        <w:jc w:val="both"/>
        <w:rPr>
          <w:rFonts w:eastAsia="Calibri"/>
          <w:bCs/>
          <w:iCs/>
          <w:color w:val="000000"/>
        </w:rPr>
      </w:pPr>
      <w:r w:rsidRPr="00904EBB">
        <w:rPr>
          <w:rFonts w:eastAsia="Calibri"/>
          <w:bCs/>
          <w:i/>
          <w:color w:val="000000"/>
        </w:rPr>
        <w:t>а)</w:t>
      </w:r>
      <w:r w:rsidRPr="00904EBB">
        <w:rPr>
          <w:rFonts w:eastAsia="Calibri"/>
          <w:bCs/>
          <w:iCs/>
          <w:color w:val="000000"/>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w:t>
      </w:r>
      <w:r w:rsidR="009631EE">
        <w:rPr>
          <w:rFonts w:eastAsia="Calibri"/>
          <w:bCs/>
          <w:iCs/>
          <w:color w:val="000000"/>
        </w:rPr>
        <w:t xml:space="preserve">тът или участникът е установен </w:t>
      </w:r>
      <w:r w:rsidR="009631EE" w:rsidRPr="00097361">
        <w:rPr>
          <w:rFonts w:eastAsia="Calibri"/>
          <w:b/>
          <w:bCs/>
          <w:iCs/>
          <w:color w:val="000000"/>
        </w:rPr>
        <w:t>/Приложение № 2/</w:t>
      </w:r>
    </w:p>
    <w:p w:rsidR="005343C5" w:rsidRPr="00904EBB" w:rsidRDefault="005343C5" w:rsidP="00760B46">
      <w:pPr>
        <w:ind w:firstLine="709"/>
        <w:jc w:val="both"/>
        <w:rPr>
          <w:rFonts w:eastAsia="Calibri"/>
          <w:bCs/>
          <w:iCs/>
          <w:color w:val="000000"/>
        </w:rPr>
      </w:pPr>
      <w:r w:rsidRPr="00904EBB">
        <w:rPr>
          <w:rFonts w:eastAsia="Calibri"/>
          <w:bCs/>
          <w:i/>
          <w:color w:val="000000"/>
        </w:rPr>
        <w:t>б)</w:t>
      </w:r>
      <w:r w:rsidRPr="00904EBB">
        <w:rPr>
          <w:rFonts w:eastAsia="Calibri"/>
          <w:bCs/>
          <w:iCs/>
          <w:color w:val="000000"/>
        </w:rPr>
        <w:t xml:space="preserve"> декларация по чл. 47, ал. 9</w:t>
      </w:r>
      <w:r>
        <w:rPr>
          <w:rFonts w:eastAsia="Calibri"/>
          <w:bCs/>
          <w:iCs/>
          <w:color w:val="000000"/>
        </w:rPr>
        <w:t xml:space="preserve"> от ЗОП</w:t>
      </w:r>
      <w:r w:rsidR="009631EE">
        <w:rPr>
          <w:rFonts w:eastAsia="Calibri"/>
          <w:bCs/>
          <w:iCs/>
          <w:color w:val="000000"/>
        </w:rPr>
        <w:t xml:space="preserve"> /</w:t>
      </w:r>
      <w:r w:rsidR="009631EE" w:rsidRPr="00097361">
        <w:rPr>
          <w:rFonts w:eastAsia="Calibri"/>
          <w:b/>
          <w:bCs/>
          <w:iCs/>
          <w:color w:val="000000"/>
        </w:rPr>
        <w:t>Приложение № 3/;</w:t>
      </w:r>
    </w:p>
    <w:p w:rsidR="005343C5" w:rsidRPr="00904EBB" w:rsidRDefault="005343C5" w:rsidP="00760B46">
      <w:pPr>
        <w:ind w:firstLine="709"/>
        <w:jc w:val="both"/>
        <w:rPr>
          <w:rFonts w:eastAsia="Calibri"/>
          <w:bCs/>
          <w:iCs/>
          <w:color w:val="000000"/>
        </w:rPr>
      </w:pPr>
      <w:r w:rsidRPr="00904EBB">
        <w:rPr>
          <w:rFonts w:eastAsia="Calibri"/>
          <w:bCs/>
          <w:i/>
          <w:color w:val="000000"/>
        </w:rPr>
        <w:lastRenderedPageBreak/>
        <w:t>в)</w:t>
      </w:r>
      <w:r w:rsidRPr="00904EBB">
        <w:rPr>
          <w:rFonts w:eastAsia="Calibri"/>
          <w:bCs/>
          <w:iCs/>
          <w:color w:val="000000"/>
        </w:rPr>
        <w:t xml:space="preserve"> доказателства за упражняване на професионална дейност по чл.</w:t>
      </w:r>
      <w:r w:rsidR="009631EE">
        <w:rPr>
          <w:rFonts w:eastAsia="Calibri"/>
          <w:bCs/>
          <w:iCs/>
          <w:color w:val="000000"/>
        </w:rPr>
        <w:t xml:space="preserve"> </w:t>
      </w:r>
      <w:r w:rsidRPr="00904EBB">
        <w:rPr>
          <w:rFonts w:eastAsia="Calibri"/>
          <w:bCs/>
          <w:iCs/>
          <w:color w:val="000000"/>
        </w:rPr>
        <w:t>49, ал.</w:t>
      </w:r>
      <w:r w:rsidR="009631EE">
        <w:rPr>
          <w:rFonts w:eastAsia="Calibri"/>
          <w:bCs/>
          <w:iCs/>
          <w:color w:val="000000"/>
        </w:rPr>
        <w:t xml:space="preserve"> </w:t>
      </w:r>
      <w:r w:rsidRPr="00904EBB">
        <w:rPr>
          <w:rFonts w:eastAsia="Calibri"/>
          <w:bCs/>
          <w:iCs/>
          <w:color w:val="000000"/>
        </w:rPr>
        <w:t>1 и 2</w:t>
      </w:r>
      <w:r>
        <w:rPr>
          <w:rFonts w:eastAsia="Calibri"/>
          <w:bCs/>
          <w:iCs/>
          <w:color w:val="000000"/>
        </w:rPr>
        <w:t xml:space="preserve"> от ЗОП - </w:t>
      </w:r>
      <w:r w:rsidRPr="00555AD3">
        <w:t>удостоверение за вписване в Централния професионален регистър на строителя</w:t>
      </w:r>
      <w:r>
        <w:t xml:space="preserve"> по т.2.5; </w:t>
      </w:r>
      <w:r w:rsidRPr="00904EBB">
        <w:rPr>
          <w:rFonts w:eastAsia="Calibri"/>
          <w:bCs/>
          <w:iCs/>
          <w:color w:val="000000"/>
        </w:rPr>
        <w:t xml:space="preserve"> </w:t>
      </w:r>
    </w:p>
    <w:p w:rsidR="005343C5" w:rsidRPr="00555AD3" w:rsidRDefault="005343C5" w:rsidP="00760B46">
      <w:pPr>
        <w:autoSpaceDE w:val="0"/>
        <w:autoSpaceDN w:val="0"/>
        <w:adjustRightInd w:val="0"/>
        <w:ind w:firstLine="709"/>
        <w:jc w:val="both"/>
        <w:rPr>
          <w:rFonts w:eastAsia="Calibri"/>
          <w:bCs/>
          <w:iCs/>
          <w:color w:val="000000"/>
        </w:rPr>
      </w:pPr>
      <w:r w:rsidRPr="00555AD3">
        <w:rPr>
          <w:rFonts w:eastAsia="Calibri"/>
          <w:bCs/>
          <w:iCs/>
          <w:color w:val="000000"/>
        </w:rPr>
        <w:t xml:space="preserve">Когато участникът в процедурата е чуждестранно физическо или юридическо лице или техни обединения, документът се представя и в официален превод на български език. </w:t>
      </w:r>
    </w:p>
    <w:p w:rsidR="005343C5" w:rsidRPr="00555AD3" w:rsidRDefault="005343C5" w:rsidP="005343C5">
      <w:pPr>
        <w:autoSpaceDE w:val="0"/>
        <w:autoSpaceDN w:val="0"/>
        <w:adjustRightInd w:val="0"/>
        <w:ind w:firstLine="708"/>
        <w:jc w:val="both"/>
        <w:rPr>
          <w:rFonts w:eastAsia="Calibri"/>
          <w:bCs/>
          <w:iCs/>
          <w:color w:val="000000"/>
        </w:rPr>
      </w:pPr>
      <w:r w:rsidRPr="00555AD3">
        <w:rPr>
          <w:rFonts w:eastAsia="Calibri"/>
          <w:bCs/>
          <w:iCs/>
          <w:color w:val="000000"/>
        </w:rPr>
        <w:t xml:space="preserve">Когато  участникът е обединение, документите се представят от всяко физическо или юридическо лице, включено в обединението. Участникът прилага удостоверение за актуално състояние, само в случай, че не е представил ЕИК. </w:t>
      </w:r>
    </w:p>
    <w:p w:rsidR="005343C5" w:rsidRDefault="005343C5" w:rsidP="005343C5">
      <w:pPr>
        <w:autoSpaceDE w:val="0"/>
        <w:autoSpaceDN w:val="0"/>
        <w:adjustRightInd w:val="0"/>
        <w:ind w:firstLine="708"/>
        <w:jc w:val="both"/>
        <w:rPr>
          <w:rFonts w:eastAsia="Calibri"/>
          <w:bCs/>
          <w:iCs/>
          <w:color w:val="000000"/>
        </w:rPr>
      </w:pPr>
      <w:r w:rsidRPr="00555AD3">
        <w:rPr>
          <w:rFonts w:eastAsia="Calibri"/>
          <w:bCs/>
          <w:iCs/>
          <w:color w:val="000000"/>
        </w:rPr>
        <w:t>Когато е посочен ЕИК, участникът има право да се позове на чл. 23, ал. 4 от Закона за търговския регистър и да не представя доказателства за обстоятелства, вписани в търговския регистър, както и да не представя актове, обявени в търговския регистър, с изключение на всички други обстоятелства невписани в Търговския регистър. В тези случаи в списъка на документите се посочва „не се прилага, съгласно чл. 23, ал. 4 от ЗТР”.</w:t>
      </w:r>
    </w:p>
    <w:p w:rsidR="005343C5" w:rsidRPr="00904EBB" w:rsidRDefault="005343C5" w:rsidP="005343C5">
      <w:pPr>
        <w:autoSpaceDE w:val="0"/>
        <w:autoSpaceDN w:val="0"/>
        <w:adjustRightInd w:val="0"/>
        <w:ind w:firstLine="708"/>
        <w:jc w:val="both"/>
        <w:rPr>
          <w:rFonts w:eastAsia="Calibri"/>
          <w:bCs/>
          <w:iCs/>
          <w:color w:val="000000"/>
        </w:rPr>
      </w:pPr>
      <w:r w:rsidRPr="00904EBB">
        <w:rPr>
          <w:rFonts w:eastAsia="Calibri"/>
          <w:bCs/>
          <w:iCs/>
          <w:color w:val="000000"/>
        </w:rPr>
        <w:t xml:space="preserve">Декларациите </w:t>
      </w:r>
      <w:r w:rsidRPr="0039635F">
        <w:rPr>
          <w:rFonts w:eastAsia="Calibri"/>
          <w:bCs/>
          <w:iCs/>
          <w:color w:val="000000"/>
        </w:rPr>
        <w:t>по чл. 47, ал. 9</w:t>
      </w:r>
      <w:r>
        <w:rPr>
          <w:rFonts w:eastAsia="Calibri"/>
          <w:bCs/>
          <w:iCs/>
          <w:color w:val="000000"/>
        </w:rPr>
        <w:t xml:space="preserve"> от ЗОП</w:t>
      </w:r>
      <w:r w:rsidRPr="003A20ED">
        <w:rPr>
          <w:rFonts w:eastAsia="Calibri"/>
          <w:bCs/>
          <w:iCs/>
          <w:color w:val="000000"/>
        </w:rPr>
        <w:t xml:space="preserve"> </w:t>
      </w:r>
      <w:r w:rsidRPr="00904EBB">
        <w:rPr>
          <w:rFonts w:eastAsia="Calibri"/>
          <w:bCs/>
          <w:iCs/>
          <w:color w:val="000000"/>
        </w:rPr>
        <w:t>се представят от участника лично от всяко от лицата, съгласно чл. 47, ал. 4 от ЗОП, а когато участникът е обединение от всеки един от членовете в обединението и деклариран подизпълнител.</w:t>
      </w:r>
    </w:p>
    <w:p w:rsidR="005343C5" w:rsidRPr="00555AD3" w:rsidRDefault="005343C5" w:rsidP="005343C5">
      <w:pPr>
        <w:autoSpaceDE w:val="0"/>
        <w:autoSpaceDN w:val="0"/>
        <w:adjustRightInd w:val="0"/>
        <w:ind w:firstLine="708"/>
        <w:jc w:val="both"/>
        <w:rPr>
          <w:rFonts w:eastAsia="Calibri"/>
          <w:bCs/>
          <w:iCs/>
          <w:color w:val="000000"/>
        </w:rPr>
      </w:pPr>
    </w:p>
    <w:p w:rsidR="005343C5" w:rsidRPr="00555AD3" w:rsidRDefault="005343C5" w:rsidP="005343C5">
      <w:pPr>
        <w:autoSpaceDE w:val="0"/>
        <w:autoSpaceDN w:val="0"/>
        <w:adjustRightInd w:val="0"/>
        <w:ind w:firstLine="708"/>
        <w:jc w:val="both"/>
        <w:rPr>
          <w:rFonts w:eastAsia="Calibri"/>
          <w:bCs/>
          <w:i/>
          <w:iCs/>
          <w:color w:val="000000"/>
        </w:rPr>
      </w:pPr>
      <w:r w:rsidRPr="00555AD3">
        <w:rPr>
          <w:rFonts w:eastAsia="Calibri"/>
          <w:bCs/>
          <w:i/>
          <w:iCs/>
          <w:color w:val="000000"/>
        </w:rPr>
        <w:t>Чуждестранните лица представят документ за регистрация, съобразно националното си законодателство.</w:t>
      </w:r>
    </w:p>
    <w:p w:rsidR="005343C5" w:rsidRPr="00555AD3" w:rsidRDefault="005343C5" w:rsidP="005343C5">
      <w:pPr>
        <w:autoSpaceDE w:val="0"/>
        <w:autoSpaceDN w:val="0"/>
        <w:adjustRightInd w:val="0"/>
        <w:ind w:firstLine="708"/>
        <w:jc w:val="both"/>
        <w:rPr>
          <w:rFonts w:eastAsia="Calibri"/>
          <w:bCs/>
          <w:i/>
          <w:iCs/>
          <w:color w:val="000000"/>
        </w:rPr>
      </w:pPr>
      <w:r w:rsidRPr="00555AD3">
        <w:rPr>
          <w:rFonts w:eastAsia="Calibri"/>
          <w:bCs/>
          <w:i/>
          <w:iCs/>
          <w:color w:val="000000"/>
        </w:rPr>
        <w:t>Чуждестранните лица представят еквивалентен документ</w:t>
      </w:r>
      <w:r w:rsidRPr="008256CE">
        <w:rPr>
          <w:rFonts w:eastAsia="Calibri"/>
          <w:bCs/>
          <w:i/>
          <w:iCs/>
          <w:color w:val="000000"/>
        </w:rPr>
        <w:t xml:space="preserve"> </w:t>
      </w:r>
      <w:r w:rsidRPr="00555AD3">
        <w:rPr>
          <w:rFonts w:eastAsia="Calibri"/>
          <w:bCs/>
          <w:i/>
          <w:iCs/>
          <w:color w:val="000000"/>
        </w:rPr>
        <w:t>за регистрация, съобразно националното си законодателство. Не се приема за „еквивалентен” документ и участникът се отстранява от</w:t>
      </w:r>
      <w:r w:rsidR="00DC6647">
        <w:rPr>
          <w:rFonts w:eastAsia="Calibri"/>
          <w:bCs/>
          <w:i/>
          <w:iCs/>
          <w:color w:val="000000"/>
        </w:rPr>
        <w:t xml:space="preserve"> </w:t>
      </w:r>
      <w:r w:rsidRPr="00555AD3">
        <w:rPr>
          <w:rFonts w:eastAsia="Calibri"/>
          <w:bCs/>
          <w:i/>
          <w:iCs/>
          <w:color w:val="000000"/>
        </w:rPr>
        <w:t>участие, ако не удостоверява по безспорен начин всяко едно от следните обстоятелства:</w:t>
      </w:r>
    </w:p>
    <w:p w:rsidR="005343C5" w:rsidRPr="00555AD3" w:rsidRDefault="005343C5" w:rsidP="005343C5">
      <w:pPr>
        <w:numPr>
          <w:ilvl w:val="0"/>
          <w:numId w:val="10"/>
        </w:numPr>
        <w:autoSpaceDE w:val="0"/>
        <w:autoSpaceDN w:val="0"/>
        <w:adjustRightInd w:val="0"/>
        <w:jc w:val="both"/>
        <w:rPr>
          <w:rFonts w:eastAsia="Calibri"/>
          <w:bCs/>
          <w:i/>
          <w:iCs/>
          <w:color w:val="000000"/>
        </w:rPr>
      </w:pPr>
      <w:r w:rsidRPr="00555AD3">
        <w:rPr>
          <w:rFonts w:eastAsia="Calibri"/>
          <w:bCs/>
          <w:i/>
          <w:iCs/>
          <w:color w:val="000000"/>
        </w:rPr>
        <w:t>системата на управление и представителство на участника;</w:t>
      </w:r>
    </w:p>
    <w:p w:rsidR="005343C5" w:rsidRPr="00555AD3" w:rsidRDefault="005343C5" w:rsidP="005343C5">
      <w:pPr>
        <w:numPr>
          <w:ilvl w:val="0"/>
          <w:numId w:val="11"/>
        </w:numPr>
        <w:autoSpaceDE w:val="0"/>
        <w:autoSpaceDN w:val="0"/>
        <w:adjustRightInd w:val="0"/>
        <w:jc w:val="both"/>
        <w:rPr>
          <w:rFonts w:eastAsia="Calibri"/>
          <w:bCs/>
          <w:i/>
          <w:iCs/>
          <w:color w:val="000000"/>
        </w:rPr>
      </w:pPr>
      <w:r w:rsidRPr="00555AD3">
        <w:rPr>
          <w:rFonts w:eastAsia="Calibri"/>
          <w:bCs/>
          <w:i/>
          <w:iCs/>
          <w:color w:val="000000"/>
        </w:rPr>
        <w:t>имената на физическите лица, представляващи участника;</w:t>
      </w:r>
    </w:p>
    <w:p w:rsidR="005343C5" w:rsidRPr="00555AD3" w:rsidRDefault="005343C5" w:rsidP="005343C5">
      <w:pPr>
        <w:numPr>
          <w:ilvl w:val="0"/>
          <w:numId w:val="12"/>
        </w:numPr>
        <w:autoSpaceDE w:val="0"/>
        <w:autoSpaceDN w:val="0"/>
        <w:adjustRightInd w:val="0"/>
        <w:jc w:val="both"/>
        <w:rPr>
          <w:rFonts w:eastAsia="Calibri"/>
          <w:bCs/>
          <w:i/>
          <w:iCs/>
          <w:color w:val="000000"/>
        </w:rPr>
      </w:pPr>
      <w:r w:rsidRPr="00555AD3">
        <w:rPr>
          <w:rFonts w:eastAsia="Calibri"/>
          <w:bCs/>
          <w:i/>
          <w:iCs/>
          <w:color w:val="000000"/>
        </w:rPr>
        <w:t>имената на физическите лица – членове на управителните органи на участника;</w:t>
      </w:r>
    </w:p>
    <w:p w:rsidR="005343C5" w:rsidRPr="00555AD3" w:rsidRDefault="005343C5" w:rsidP="005343C5">
      <w:pPr>
        <w:numPr>
          <w:ilvl w:val="0"/>
          <w:numId w:val="13"/>
        </w:numPr>
        <w:autoSpaceDE w:val="0"/>
        <w:autoSpaceDN w:val="0"/>
        <w:adjustRightInd w:val="0"/>
        <w:jc w:val="both"/>
        <w:rPr>
          <w:rFonts w:eastAsia="Calibri"/>
          <w:bCs/>
          <w:i/>
          <w:iCs/>
          <w:color w:val="000000"/>
        </w:rPr>
      </w:pPr>
      <w:r w:rsidRPr="00555AD3">
        <w:rPr>
          <w:rFonts w:eastAsia="Calibri"/>
          <w:bCs/>
          <w:i/>
          <w:iCs/>
          <w:color w:val="000000"/>
        </w:rPr>
        <w:t>имената на физическите лица – членове на контролните органи на участника (ако има такива);</w:t>
      </w:r>
    </w:p>
    <w:p w:rsidR="005343C5" w:rsidRPr="00555AD3" w:rsidRDefault="005343C5" w:rsidP="005343C5">
      <w:pPr>
        <w:numPr>
          <w:ilvl w:val="0"/>
          <w:numId w:val="14"/>
        </w:numPr>
        <w:autoSpaceDE w:val="0"/>
        <w:autoSpaceDN w:val="0"/>
        <w:adjustRightInd w:val="0"/>
        <w:jc w:val="both"/>
        <w:rPr>
          <w:rFonts w:eastAsia="Calibri"/>
          <w:bCs/>
          <w:i/>
          <w:iCs/>
          <w:color w:val="000000"/>
        </w:rPr>
      </w:pPr>
      <w:r w:rsidRPr="00555AD3">
        <w:rPr>
          <w:rFonts w:eastAsia="Calibri"/>
          <w:bCs/>
          <w:i/>
          <w:iCs/>
          <w:color w:val="000000"/>
        </w:rPr>
        <w:t>датата, към която удостоверените обстоятелства са били в сила, като датата следва да е не по-рано от един месец преди подаването на офертата за участие.</w:t>
      </w:r>
    </w:p>
    <w:p w:rsidR="005343C5" w:rsidRPr="00555AD3" w:rsidRDefault="005343C5" w:rsidP="005343C5">
      <w:pPr>
        <w:autoSpaceDE w:val="0"/>
        <w:autoSpaceDN w:val="0"/>
        <w:adjustRightInd w:val="0"/>
        <w:ind w:firstLine="708"/>
        <w:jc w:val="both"/>
        <w:rPr>
          <w:rFonts w:eastAsia="Calibri"/>
          <w:bCs/>
          <w:i/>
          <w:iCs/>
          <w:color w:val="000000"/>
        </w:rPr>
      </w:pPr>
      <w:r>
        <w:rPr>
          <w:rFonts w:eastAsia="Calibri"/>
          <w:bCs/>
          <w:i/>
          <w:iCs/>
          <w:color w:val="000000"/>
        </w:rPr>
        <w:t xml:space="preserve"> Посочените</w:t>
      </w:r>
      <w:r w:rsidRPr="00555AD3">
        <w:rPr>
          <w:rFonts w:eastAsia="Calibri"/>
          <w:bCs/>
          <w:i/>
          <w:iCs/>
          <w:color w:val="000000"/>
        </w:rPr>
        <w:t xml:space="preserve"> обстоятелствата могат да се доказват с повече от един документ, издаден от компетентен съдебен или административен орган на държавата, в която е установен участникът. Компетентността на органа да издаде съответния документ се установява с официален превод на приложимите текстове от нормативните разпоредби на националното законодателство на участника.</w:t>
      </w:r>
    </w:p>
    <w:p w:rsidR="005343C5" w:rsidRPr="00555AD3" w:rsidRDefault="005343C5" w:rsidP="005343C5">
      <w:pPr>
        <w:tabs>
          <w:tab w:val="left" w:pos="709"/>
        </w:tabs>
        <w:spacing w:before="120"/>
        <w:jc w:val="both"/>
        <w:rPr>
          <w:b/>
        </w:rPr>
      </w:pPr>
      <w:r w:rsidRPr="00555AD3">
        <w:rPr>
          <w:b/>
        </w:rPr>
        <w:tab/>
      </w:r>
    </w:p>
    <w:p w:rsidR="005343C5" w:rsidRPr="00555AD3" w:rsidRDefault="009631EE" w:rsidP="005343C5">
      <w:pPr>
        <w:autoSpaceDE w:val="0"/>
        <w:autoSpaceDN w:val="0"/>
        <w:adjustRightInd w:val="0"/>
        <w:ind w:firstLine="708"/>
        <w:jc w:val="both"/>
        <w:rPr>
          <w:rFonts w:eastAsia="Calibri"/>
          <w:bCs/>
          <w:iCs/>
          <w:color w:val="000000"/>
        </w:rPr>
      </w:pPr>
      <w:r>
        <w:rPr>
          <w:rFonts w:eastAsia="Calibri"/>
          <w:bCs/>
          <w:iCs/>
          <w:color w:val="000000"/>
        </w:rPr>
        <w:t>4</w:t>
      </w:r>
      <w:r w:rsidR="005343C5" w:rsidRPr="00555AD3">
        <w:rPr>
          <w:rFonts w:eastAsia="Calibri"/>
          <w:bCs/>
          <w:iCs/>
          <w:color w:val="000000"/>
        </w:rPr>
        <w:t>. Оригинал или нотариално заверено копие на споразумение за създаване на обединение за участие в обществената поръчка (когато участникът е обединение, което не е юридическо лице).</w:t>
      </w:r>
    </w:p>
    <w:p w:rsidR="005343C5" w:rsidRDefault="005343C5" w:rsidP="005343C5">
      <w:pPr>
        <w:autoSpaceDE w:val="0"/>
        <w:autoSpaceDN w:val="0"/>
        <w:adjustRightInd w:val="0"/>
        <w:ind w:firstLine="708"/>
        <w:jc w:val="both"/>
        <w:rPr>
          <w:rFonts w:eastAsia="Calibri"/>
          <w:bCs/>
          <w:i/>
          <w:iCs/>
          <w:color w:val="000000"/>
        </w:rPr>
      </w:pPr>
      <w:r w:rsidRPr="00555AD3">
        <w:rPr>
          <w:rFonts w:eastAsia="Calibri"/>
          <w:bCs/>
          <w:i/>
          <w:iCs/>
          <w:color w:val="000000"/>
        </w:rPr>
        <w:t xml:space="preserve">Споразумението трябва да съдържа клаузите съгласно настоящата документация – само за участници, които участват като обединения/консорциуми. </w:t>
      </w:r>
    </w:p>
    <w:p w:rsidR="005343C5" w:rsidRPr="00555AD3" w:rsidRDefault="005343C5" w:rsidP="005343C5">
      <w:pPr>
        <w:autoSpaceDE w:val="0"/>
        <w:autoSpaceDN w:val="0"/>
        <w:adjustRightInd w:val="0"/>
        <w:ind w:firstLine="708"/>
        <w:jc w:val="both"/>
        <w:rPr>
          <w:rFonts w:eastAsia="Calibri"/>
          <w:bCs/>
          <w:i/>
          <w:iCs/>
          <w:color w:val="000000"/>
        </w:rPr>
      </w:pPr>
      <w:r w:rsidRPr="00555AD3">
        <w:rPr>
          <w:rFonts w:eastAsia="Calibri"/>
          <w:bCs/>
          <w:i/>
          <w:iCs/>
          <w:color w:val="000000"/>
        </w:rPr>
        <w:t>Споразумението следва да бъде с нотариална заверка на подписите на всяко лице включено в обединението. В него задължително трябва да е посочен представляващият обединението.</w:t>
      </w:r>
    </w:p>
    <w:p w:rsidR="005343C5" w:rsidRPr="00555AD3" w:rsidRDefault="005343C5" w:rsidP="005343C5">
      <w:pPr>
        <w:autoSpaceDE w:val="0"/>
        <w:autoSpaceDN w:val="0"/>
        <w:adjustRightInd w:val="0"/>
        <w:ind w:firstLine="708"/>
        <w:jc w:val="both"/>
        <w:rPr>
          <w:rFonts w:eastAsia="Calibri"/>
          <w:bCs/>
          <w:iCs/>
          <w:color w:val="000000"/>
        </w:rPr>
      </w:pPr>
    </w:p>
    <w:p w:rsidR="005343C5" w:rsidRPr="009631EE" w:rsidRDefault="005343C5" w:rsidP="009631EE">
      <w:pPr>
        <w:pStyle w:val="ListParagraph"/>
        <w:numPr>
          <w:ilvl w:val="0"/>
          <w:numId w:val="43"/>
        </w:numPr>
        <w:tabs>
          <w:tab w:val="left" w:pos="993"/>
        </w:tabs>
        <w:autoSpaceDE w:val="0"/>
        <w:autoSpaceDN w:val="0"/>
        <w:adjustRightInd w:val="0"/>
        <w:ind w:left="0" w:firstLine="710"/>
        <w:jc w:val="both"/>
        <w:rPr>
          <w:rFonts w:eastAsia="Calibri"/>
          <w:bCs/>
          <w:iCs/>
          <w:color w:val="000000"/>
        </w:rPr>
      </w:pPr>
      <w:r w:rsidRPr="009631EE">
        <w:rPr>
          <w:rFonts w:eastAsia="Calibri"/>
          <w:bCs/>
          <w:iCs/>
          <w:color w:val="000000"/>
        </w:rPr>
        <w:lastRenderedPageBreak/>
        <w:t xml:space="preserve">Нотариално заверено пълномощно на лицето, подписващо офертата (оригинал) –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w:t>
      </w:r>
      <w:proofErr w:type="spellStart"/>
      <w:r w:rsidRPr="009631EE">
        <w:rPr>
          <w:rFonts w:eastAsia="Calibri"/>
          <w:bCs/>
          <w:iCs/>
          <w:color w:val="000000"/>
        </w:rPr>
        <w:t>упълномощител</w:t>
      </w:r>
      <w:proofErr w:type="spellEnd"/>
      <w:r w:rsidRPr="009631EE">
        <w:rPr>
          <w:rFonts w:eastAsia="Calibri"/>
          <w:bCs/>
          <w:iCs/>
          <w:color w:val="000000"/>
        </w:rPr>
        <w:t>), както и изрично изявление, че упълномощеното лице има право да подпише офертата и да представлява участника в настоящата процедура.</w:t>
      </w:r>
    </w:p>
    <w:p w:rsidR="006B6EC5" w:rsidRPr="006B6EC5" w:rsidRDefault="006B6EC5" w:rsidP="006B6EC5">
      <w:pPr>
        <w:pStyle w:val="Title"/>
        <w:numPr>
          <w:ilvl w:val="0"/>
          <w:numId w:val="43"/>
        </w:numPr>
        <w:tabs>
          <w:tab w:val="left" w:pos="993"/>
        </w:tabs>
        <w:ind w:left="0" w:firstLine="709"/>
        <w:jc w:val="both"/>
        <w:rPr>
          <w:b w:val="0"/>
          <w:bCs/>
          <w:sz w:val="24"/>
        </w:rPr>
      </w:pPr>
      <w:r w:rsidRPr="00D1744D">
        <w:rPr>
          <w:b w:val="0"/>
          <w:bCs/>
          <w:sz w:val="24"/>
        </w:rPr>
        <w:t xml:space="preserve">Декларация </w:t>
      </w:r>
      <w:r>
        <w:rPr>
          <w:bCs/>
          <w:sz w:val="24"/>
        </w:rPr>
        <w:t xml:space="preserve">по чл. 8, ал. 8, т. 2  от ЗОП /Приложение </w:t>
      </w:r>
      <w:r w:rsidRPr="006B6EC5">
        <w:rPr>
          <w:rFonts w:eastAsia="Calibri"/>
          <w:bCs/>
          <w:iCs/>
          <w:color w:val="000000"/>
        </w:rPr>
        <w:t>№</w:t>
      </w:r>
      <w:r w:rsidRPr="006B6EC5">
        <w:rPr>
          <w:bCs/>
          <w:sz w:val="24"/>
        </w:rPr>
        <w:t xml:space="preserve"> 4/</w:t>
      </w:r>
    </w:p>
    <w:p w:rsidR="006B6EC5" w:rsidRPr="006B6EC5" w:rsidRDefault="006B6EC5" w:rsidP="006B6EC5">
      <w:pPr>
        <w:numPr>
          <w:ilvl w:val="0"/>
          <w:numId w:val="43"/>
        </w:numPr>
        <w:tabs>
          <w:tab w:val="left" w:pos="993"/>
        </w:tabs>
        <w:ind w:left="-108" w:firstLine="817"/>
        <w:jc w:val="both"/>
        <w:rPr>
          <w:color w:val="000000"/>
        </w:rPr>
      </w:pPr>
      <w:r w:rsidRPr="006B6EC5">
        <w:rPr>
          <w:bCs/>
        </w:rPr>
        <w:t xml:space="preserve">Декларация </w:t>
      </w:r>
      <w:r w:rsidRPr="006B6EC5">
        <w:rPr>
          <w:b/>
          <w:bCs/>
        </w:rPr>
        <w:t>по чл.</w:t>
      </w:r>
      <w:r>
        <w:rPr>
          <w:b/>
          <w:bCs/>
        </w:rPr>
        <w:t xml:space="preserve"> </w:t>
      </w:r>
      <w:r w:rsidRPr="006B6EC5">
        <w:rPr>
          <w:b/>
          <w:bCs/>
        </w:rPr>
        <w:t>33, ал.</w:t>
      </w:r>
      <w:r>
        <w:rPr>
          <w:b/>
          <w:bCs/>
        </w:rPr>
        <w:t xml:space="preserve"> </w:t>
      </w:r>
      <w:r w:rsidRPr="006B6EC5">
        <w:rPr>
          <w:b/>
          <w:bCs/>
        </w:rPr>
        <w:t>4 от ЗОП /</w:t>
      </w:r>
      <w:r w:rsidR="00097361">
        <w:rPr>
          <w:b/>
          <w:bCs/>
        </w:rPr>
        <w:t>П</w:t>
      </w:r>
      <w:r w:rsidRPr="006B6EC5">
        <w:rPr>
          <w:b/>
          <w:bCs/>
        </w:rPr>
        <w:t>рил</w:t>
      </w:r>
      <w:r w:rsidR="00097361">
        <w:rPr>
          <w:b/>
          <w:bCs/>
        </w:rPr>
        <w:t>о</w:t>
      </w:r>
      <w:r w:rsidRPr="006B6EC5">
        <w:rPr>
          <w:b/>
          <w:bCs/>
        </w:rPr>
        <w:t xml:space="preserve">жение </w:t>
      </w:r>
      <w:r w:rsidRPr="006B6EC5">
        <w:rPr>
          <w:rFonts w:eastAsia="Calibri"/>
          <w:bCs/>
          <w:iCs/>
          <w:color w:val="000000"/>
        </w:rPr>
        <w:t xml:space="preserve">№ </w:t>
      </w:r>
      <w:r w:rsidRPr="006B6EC5">
        <w:rPr>
          <w:b/>
          <w:bCs/>
        </w:rPr>
        <w:t>5/</w:t>
      </w:r>
    </w:p>
    <w:p w:rsidR="006B6EC5" w:rsidRPr="00D1744D" w:rsidRDefault="006B6EC5" w:rsidP="006B6EC5">
      <w:pPr>
        <w:numPr>
          <w:ilvl w:val="0"/>
          <w:numId w:val="43"/>
        </w:numPr>
        <w:tabs>
          <w:tab w:val="left" w:pos="993"/>
        </w:tabs>
        <w:ind w:left="-108" w:firstLine="817"/>
        <w:jc w:val="both"/>
        <w:rPr>
          <w:b/>
          <w:color w:val="000000"/>
          <w:u w:val="single"/>
        </w:rPr>
      </w:pPr>
      <w:r w:rsidRPr="006B6EC5">
        <w:rPr>
          <w:bCs/>
        </w:rPr>
        <w:t>Декларация</w:t>
      </w:r>
      <w:r w:rsidRPr="006B6EC5">
        <w:rPr>
          <w:b/>
          <w:bCs/>
        </w:rPr>
        <w:t xml:space="preserve"> по чл. 55, ал. 5  и ал. 7 от ЗОП /Приложение </w:t>
      </w:r>
      <w:r w:rsidRPr="006B6EC5">
        <w:rPr>
          <w:rFonts w:eastAsia="Calibri"/>
          <w:bCs/>
          <w:iCs/>
          <w:color w:val="000000"/>
        </w:rPr>
        <w:t>№</w:t>
      </w:r>
      <w:r>
        <w:rPr>
          <w:rFonts w:eastAsia="Calibri"/>
          <w:bCs/>
          <w:iCs/>
          <w:color w:val="000000"/>
        </w:rPr>
        <w:t xml:space="preserve"> </w:t>
      </w:r>
      <w:r>
        <w:rPr>
          <w:b/>
          <w:bCs/>
        </w:rPr>
        <w:t>6/</w:t>
      </w:r>
    </w:p>
    <w:p w:rsidR="006B6EC5" w:rsidRPr="00097361" w:rsidRDefault="006B6EC5" w:rsidP="006B6EC5">
      <w:pPr>
        <w:numPr>
          <w:ilvl w:val="0"/>
          <w:numId w:val="43"/>
        </w:numPr>
        <w:tabs>
          <w:tab w:val="left" w:pos="993"/>
        </w:tabs>
        <w:ind w:left="34" w:firstLine="675"/>
        <w:jc w:val="both"/>
        <w:rPr>
          <w:b/>
          <w:bCs/>
          <w:color w:val="000000"/>
        </w:rPr>
      </w:pPr>
      <w:r w:rsidRPr="00D1744D">
        <w:rPr>
          <w:bCs/>
        </w:rPr>
        <w:t xml:space="preserve">Декларация </w:t>
      </w:r>
      <w:r>
        <w:rPr>
          <w:b/>
          <w:bCs/>
        </w:rPr>
        <w:t xml:space="preserve">по чл. 55, ал. 6 от ЗОП </w:t>
      </w:r>
      <w:r w:rsidRPr="006B6EC5">
        <w:rPr>
          <w:b/>
          <w:bCs/>
        </w:rPr>
        <w:t xml:space="preserve">/Приложение </w:t>
      </w:r>
      <w:r w:rsidRPr="006B6EC5">
        <w:rPr>
          <w:rFonts w:eastAsia="Calibri"/>
          <w:bCs/>
          <w:iCs/>
          <w:color w:val="000000"/>
        </w:rPr>
        <w:t>№</w:t>
      </w:r>
      <w:r>
        <w:rPr>
          <w:rFonts w:eastAsia="Calibri"/>
          <w:bCs/>
          <w:iCs/>
          <w:color w:val="000000"/>
        </w:rPr>
        <w:t xml:space="preserve"> </w:t>
      </w:r>
      <w:r>
        <w:rPr>
          <w:b/>
          <w:bCs/>
        </w:rPr>
        <w:t>7/</w:t>
      </w:r>
    </w:p>
    <w:p w:rsidR="00097361" w:rsidRPr="00097361" w:rsidRDefault="00097361" w:rsidP="00097361">
      <w:pPr>
        <w:pStyle w:val="Title"/>
        <w:numPr>
          <w:ilvl w:val="0"/>
          <w:numId w:val="43"/>
        </w:numPr>
        <w:tabs>
          <w:tab w:val="left" w:pos="1134"/>
        </w:tabs>
        <w:ind w:left="0" w:firstLine="709"/>
        <w:jc w:val="both"/>
        <w:rPr>
          <w:b w:val="0"/>
          <w:bCs/>
          <w:sz w:val="24"/>
        </w:rPr>
      </w:pPr>
      <w:r w:rsidRPr="00097361">
        <w:rPr>
          <w:b w:val="0"/>
          <w:sz w:val="24"/>
        </w:rPr>
        <w:t>Деклараци</w:t>
      </w:r>
      <w:r w:rsidRPr="00097361">
        <w:rPr>
          <w:b w:val="0"/>
          <w:bCs/>
          <w:sz w:val="24"/>
        </w:rPr>
        <w:t xml:space="preserve">я </w:t>
      </w:r>
      <w:r w:rsidRPr="00097361">
        <w:rPr>
          <w:bCs/>
          <w:sz w:val="24"/>
        </w:rPr>
        <w:t>по чл. 3, т. 8 и чл.</w:t>
      </w:r>
      <w:r w:rsidRPr="00097361">
        <w:rPr>
          <w:b w:val="0"/>
          <w:bCs/>
          <w:sz w:val="24"/>
        </w:rPr>
        <w:t xml:space="preserve">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097361">
        <w:rPr>
          <w:b w:val="0"/>
          <w:bCs/>
        </w:rPr>
        <w:t xml:space="preserve"> </w:t>
      </w:r>
      <w:r w:rsidRPr="00097361">
        <w:rPr>
          <w:b w:val="0"/>
          <w:bCs/>
          <w:sz w:val="24"/>
        </w:rPr>
        <w:t xml:space="preserve">/Приложение </w:t>
      </w:r>
      <w:r w:rsidRPr="00097361">
        <w:rPr>
          <w:rFonts w:eastAsia="Calibri"/>
          <w:bCs/>
          <w:iCs/>
          <w:color w:val="000000"/>
          <w:sz w:val="24"/>
        </w:rPr>
        <w:t xml:space="preserve">№ </w:t>
      </w:r>
      <w:r w:rsidRPr="00097361">
        <w:rPr>
          <w:b w:val="0"/>
          <w:bCs/>
          <w:sz w:val="24"/>
        </w:rPr>
        <w:t>8</w:t>
      </w:r>
      <w:r w:rsidRPr="00097361">
        <w:rPr>
          <w:b w:val="0"/>
          <w:bCs/>
          <w:sz w:val="24"/>
        </w:rPr>
        <w:t>/</w:t>
      </w:r>
    </w:p>
    <w:p w:rsidR="005343C5" w:rsidRPr="00555AD3" w:rsidRDefault="005343C5" w:rsidP="006B6EC5">
      <w:pPr>
        <w:numPr>
          <w:ilvl w:val="0"/>
          <w:numId w:val="43"/>
        </w:numPr>
        <w:tabs>
          <w:tab w:val="left" w:pos="1134"/>
        </w:tabs>
        <w:autoSpaceDE w:val="0"/>
        <w:autoSpaceDN w:val="0"/>
        <w:adjustRightInd w:val="0"/>
        <w:ind w:left="0" w:firstLine="709"/>
        <w:jc w:val="both"/>
        <w:rPr>
          <w:rFonts w:eastAsia="Calibri"/>
          <w:bCs/>
          <w:iCs/>
          <w:color w:val="000000"/>
        </w:rPr>
      </w:pPr>
      <w:r w:rsidRPr="00555AD3">
        <w:rPr>
          <w:rFonts w:eastAsia="Calibri"/>
          <w:bCs/>
          <w:iCs/>
          <w:color w:val="000000"/>
        </w:rPr>
        <w:t>Документ за внесена гаранция за участие или банкова гаранция за участие.</w:t>
      </w:r>
    </w:p>
    <w:p w:rsidR="005343C5" w:rsidRPr="00555AD3" w:rsidRDefault="005343C5" w:rsidP="005343C5">
      <w:pPr>
        <w:autoSpaceDE w:val="0"/>
        <w:autoSpaceDN w:val="0"/>
        <w:adjustRightInd w:val="0"/>
        <w:ind w:left="720"/>
        <w:jc w:val="both"/>
        <w:rPr>
          <w:rFonts w:eastAsia="Calibri"/>
          <w:bCs/>
          <w:iCs/>
          <w:color w:val="000000"/>
        </w:rPr>
      </w:pPr>
    </w:p>
    <w:p w:rsidR="005343C5" w:rsidRPr="00555AD3" w:rsidRDefault="005343C5" w:rsidP="005343C5">
      <w:pPr>
        <w:autoSpaceDE w:val="0"/>
        <w:autoSpaceDN w:val="0"/>
        <w:adjustRightInd w:val="0"/>
        <w:ind w:firstLine="708"/>
        <w:jc w:val="both"/>
        <w:rPr>
          <w:rFonts w:eastAsia="Calibri"/>
          <w:bCs/>
          <w:i/>
          <w:iCs/>
          <w:color w:val="000000"/>
        </w:rPr>
      </w:pPr>
      <w:r w:rsidRPr="00555AD3">
        <w:rPr>
          <w:rFonts w:eastAsia="Calibri"/>
          <w:bCs/>
          <w:i/>
          <w:iCs/>
          <w:color w:val="000000"/>
        </w:rPr>
        <w:t>Документът следва да е издаден на името на участника/обединението или на един от участниците в обединението.</w:t>
      </w:r>
    </w:p>
    <w:p w:rsidR="005343C5" w:rsidRPr="00555AD3" w:rsidRDefault="005343C5" w:rsidP="005343C5">
      <w:pPr>
        <w:autoSpaceDE w:val="0"/>
        <w:autoSpaceDN w:val="0"/>
        <w:adjustRightInd w:val="0"/>
        <w:ind w:firstLine="708"/>
        <w:jc w:val="both"/>
        <w:rPr>
          <w:rFonts w:eastAsia="Calibri"/>
          <w:bCs/>
          <w:i/>
          <w:iCs/>
          <w:color w:val="000000"/>
        </w:rPr>
      </w:pPr>
      <w:r w:rsidRPr="00555AD3">
        <w:rPr>
          <w:rFonts w:eastAsia="Calibri"/>
          <w:bCs/>
          <w:i/>
          <w:iCs/>
          <w:color w:val="000000"/>
        </w:rPr>
        <w:t>Представя се оригиналът на банковата гаранция или документа за внесената гаранция.</w:t>
      </w:r>
    </w:p>
    <w:p w:rsidR="005343C5" w:rsidRPr="00505B09" w:rsidRDefault="005343C5" w:rsidP="00635876">
      <w:pPr>
        <w:numPr>
          <w:ilvl w:val="0"/>
          <w:numId w:val="43"/>
        </w:numPr>
        <w:tabs>
          <w:tab w:val="left" w:pos="1134"/>
        </w:tabs>
        <w:autoSpaceDE w:val="0"/>
        <w:autoSpaceDN w:val="0"/>
        <w:adjustRightInd w:val="0"/>
        <w:ind w:left="0" w:firstLine="709"/>
        <w:jc w:val="both"/>
        <w:rPr>
          <w:rFonts w:eastAsia="Calibri"/>
          <w:b/>
          <w:bCs/>
          <w:iCs/>
          <w:color w:val="000000"/>
        </w:rPr>
      </w:pPr>
      <w:r w:rsidRPr="00555AD3">
        <w:rPr>
          <w:rFonts w:eastAsia="Calibri"/>
          <w:bCs/>
          <w:iCs/>
          <w:color w:val="000000"/>
        </w:rPr>
        <w:t xml:space="preserve">Декларация по чл. 56 ал. 1 т. 8 от ЗОП </w:t>
      </w:r>
      <w:r w:rsidR="001A7799" w:rsidRPr="00505B09">
        <w:rPr>
          <w:rFonts w:eastAsia="Calibri"/>
          <w:b/>
          <w:bCs/>
          <w:iCs/>
          <w:color w:val="000000"/>
        </w:rPr>
        <w:t>/Приложение № 9/</w:t>
      </w:r>
    </w:p>
    <w:p w:rsidR="005343C5" w:rsidRPr="00555AD3" w:rsidRDefault="005343C5" w:rsidP="00760B46">
      <w:pPr>
        <w:autoSpaceDE w:val="0"/>
        <w:autoSpaceDN w:val="0"/>
        <w:adjustRightInd w:val="0"/>
        <w:ind w:firstLine="709"/>
        <w:jc w:val="both"/>
        <w:rPr>
          <w:rFonts w:eastAsia="Calibri"/>
          <w:bCs/>
          <w:i/>
          <w:iCs/>
          <w:color w:val="000000"/>
        </w:rPr>
      </w:pPr>
      <w:r w:rsidRPr="00555AD3">
        <w:rPr>
          <w:rFonts w:eastAsia="Calibri"/>
          <w:bCs/>
          <w:i/>
          <w:iCs/>
          <w:color w:val="000000"/>
        </w:rPr>
        <w:t>Документът се представя от участника</w:t>
      </w:r>
      <w:r w:rsidRPr="00A2791D">
        <w:rPr>
          <w:rFonts w:eastAsia="Calibri"/>
          <w:bCs/>
          <w:i/>
          <w:iCs/>
          <w:color w:val="000000"/>
        </w:rPr>
        <w:t xml:space="preserve"> </w:t>
      </w:r>
      <w:r w:rsidRPr="00555AD3">
        <w:rPr>
          <w:rFonts w:eastAsia="Calibri"/>
          <w:bCs/>
          <w:i/>
          <w:iCs/>
          <w:color w:val="000000"/>
        </w:rPr>
        <w:t>или от лице изрично упълномощено с нотариално заверено пълномощно, а когато участникът е обединение от представляващия обединението, съгласно Споразумението за създаване на обединение.</w:t>
      </w:r>
    </w:p>
    <w:p w:rsidR="005343C5" w:rsidRPr="00555AD3" w:rsidRDefault="005343C5" w:rsidP="00635876">
      <w:pPr>
        <w:numPr>
          <w:ilvl w:val="0"/>
          <w:numId w:val="43"/>
        </w:numPr>
        <w:tabs>
          <w:tab w:val="left" w:pos="1134"/>
        </w:tabs>
        <w:autoSpaceDE w:val="0"/>
        <w:autoSpaceDN w:val="0"/>
        <w:adjustRightInd w:val="0"/>
        <w:ind w:left="0" w:firstLine="709"/>
        <w:jc w:val="both"/>
        <w:rPr>
          <w:rFonts w:eastAsia="Calibri"/>
          <w:bCs/>
          <w:iCs/>
          <w:color w:val="000000"/>
        </w:rPr>
      </w:pPr>
      <w:r w:rsidRPr="00555AD3">
        <w:rPr>
          <w:rFonts w:eastAsia="Calibri"/>
          <w:bCs/>
          <w:iCs/>
          <w:color w:val="000000"/>
        </w:rPr>
        <w:t xml:space="preserve">Декларация за съгласие за участие като подизпълнител – попълва се </w:t>
      </w:r>
      <w:r w:rsidR="001A7799" w:rsidRPr="00505B09">
        <w:rPr>
          <w:rFonts w:eastAsia="Calibri"/>
          <w:b/>
          <w:bCs/>
          <w:iCs/>
          <w:color w:val="000000"/>
        </w:rPr>
        <w:t>Приложение № 10</w:t>
      </w:r>
      <w:r w:rsidRPr="00555AD3">
        <w:rPr>
          <w:rFonts w:eastAsia="Calibri"/>
          <w:bCs/>
          <w:iCs/>
          <w:color w:val="000000"/>
        </w:rPr>
        <w:t xml:space="preserve"> от всеки от подизпълнителите.</w:t>
      </w:r>
    </w:p>
    <w:p w:rsidR="005343C5" w:rsidRPr="00555AD3" w:rsidRDefault="005343C5" w:rsidP="00760B46">
      <w:pPr>
        <w:autoSpaceDE w:val="0"/>
        <w:autoSpaceDN w:val="0"/>
        <w:adjustRightInd w:val="0"/>
        <w:ind w:firstLine="709"/>
        <w:jc w:val="both"/>
        <w:rPr>
          <w:rFonts w:eastAsia="Calibri"/>
          <w:bCs/>
          <w:i/>
          <w:iCs/>
          <w:color w:val="000000"/>
        </w:rPr>
      </w:pPr>
      <w:r w:rsidRPr="00555AD3">
        <w:rPr>
          <w:rFonts w:eastAsia="Calibri"/>
          <w:bCs/>
          <w:i/>
          <w:iCs/>
          <w:color w:val="000000"/>
        </w:rPr>
        <w:t>Декларацията се представя от всеки подизпълнител подписан от представляващия/</w:t>
      </w:r>
      <w:proofErr w:type="spellStart"/>
      <w:r w:rsidRPr="00555AD3">
        <w:rPr>
          <w:rFonts w:eastAsia="Calibri"/>
          <w:bCs/>
          <w:i/>
          <w:iCs/>
          <w:color w:val="000000"/>
        </w:rPr>
        <w:t>ите</w:t>
      </w:r>
      <w:proofErr w:type="spellEnd"/>
      <w:r w:rsidRPr="00555AD3">
        <w:rPr>
          <w:rFonts w:eastAsia="Calibri"/>
          <w:bCs/>
          <w:i/>
          <w:iCs/>
          <w:color w:val="000000"/>
        </w:rPr>
        <w:t xml:space="preserve"> подизпълнителя/</w:t>
      </w:r>
      <w:proofErr w:type="spellStart"/>
      <w:r w:rsidRPr="00555AD3">
        <w:rPr>
          <w:rFonts w:eastAsia="Calibri"/>
          <w:bCs/>
          <w:i/>
          <w:iCs/>
          <w:color w:val="000000"/>
        </w:rPr>
        <w:t>ите</w:t>
      </w:r>
      <w:proofErr w:type="spellEnd"/>
      <w:r w:rsidRPr="00555AD3">
        <w:rPr>
          <w:rFonts w:eastAsia="Calibri"/>
          <w:bCs/>
          <w:i/>
          <w:iCs/>
          <w:color w:val="000000"/>
        </w:rPr>
        <w:t xml:space="preserve"> или от изрично упълномощено с нотариално заверено пълномощно лице.</w:t>
      </w:r>
    </w:p>
    <w:p w:rsidR="005343C5" w:rsidRPr="00555AD3" w:rsidRDefault="005343C5" w:rsidP="00635876">
      <w:pPr>
        <w:numPr>
          <w:ilvl w:val="0"/>
          <w:numId w:val="43"/>
        </w:numPr>
        <w:tabs>
          <w:tab w:val="left" w:pos="1134"/>
        </w:tabs>
        <w:autoSpaceDE w:val="0"/>
        <w:autoSpaceDN w:val="0"/>
        <w:adjustRightInd w:val="0"/>
        <w:ind w:left="0" w:firstLine="709"/>
        <w:jc w:val="both"/>
        <w:rPr>
          <w:rFonts w:eastAsia="Calibri"/>
          <w:bCs/>
          <w:iCs/>
          <w:color w:val="000000"/>
        </w:rPr>
      </w:pPr>
      <w:r w:rsidRPr="00555AD3">
        <w:rPr>
          <w:rFonts w:eastAsia="Calibri"/>
          <w:iCs/>
          <w:color w:val="000000"/>
        </w:rPr>
        <w:t>Доказателства за изпълнение на икономическите и финансовите изисквания</w:t>
      </w:r>
      <w:r w:rsidRPr="00555AD3">
        <w:rPr>
          <w:rFonts w:eastAsia="Calibri"/>
          <w:bCs/>
          <w:iCs/>
          <w:color w:val="000000"/>
        </w:rPr>
        <w:t xml:space="preserve"> към участника, посочени от Възложителя в настоящата документация съгласно минималните изисквания за икономическото и финансово състояние на участниците</w:t>
      </w:r>
    </w:p>
    <w:p w:rsidR="005343C5" w:rsidRPr="00555AD3" w:rsidRDefault="005343C5" w:rsidP="00635876">
      <w:pPr>
        <w:numPr>
          <w:ilvl w:val="0"/>
          <w:numId w:val="43"/>
        </w:numPr>
        <w:tabs>
          <w:tab w:val="left" w:pos="1134"/>
        </w:tabs>
        <w:autoSpaceDE w:val="0"/>
        <w:autoSpaceDN w:val="0"/>
        <w:adjustRightInd w:val="0"/>
        <w:ind w:left="0" w:firstLine="709"/>
        <w:jc w:val="both"/>
        <w:rPr>
          <w:rFonts w:eastAsia="Calibri"/>
          <w:bCs/>
          <w:iCs/>
          <w:color w:val="000000"/>
        </w:rPr>
      </w:pPr>
      <w:r w:rsidRPr="00555AD3">
        <w:rPr>
          <w:rFonts w:eastAsia="Calibri"/>
          <w:iCs/>
          <w:color w:val="000000"/>
        </w:rPr>
        <w:t xml:space="preserve">Доказателства </w:t>
      </w:r>
      <w:r w:rsidRPr="00555AD3">
        <w:rPr>
          <w:rFonts w:eastAsia="Calibri"/>
          <w:bCs/>
          <w:iCs/>
          <w:color w:val="000000"/>
        </w:rPr>
        <w:t>за изпълнение н</w:t>
      </w:r>
      <w:r w:rsidRPr="00555AD3">
        <w:rPr>
          <w:rFonts w:eastAsia="Calibri"/>
          <w:iCs/>
          <w:color w:val="000000"/>
        </w:rPr>
        <w:t xml:space="preserve">а </w:t>
      </w:r>
      <w:r w:rsidRPr="00555AD3">
        <w:rPr>
          <w:rFonts w:eastAsia="Calibri"/>
          <w:bCs/>
          <w:iCs/>
          <w:color w:val="000000"/>
        </w:rPr>
        <w:t>изискванията</w:t>
      </w:r>
      <w:r w:rsidRPr="00555AD3">
        <w:rPr>
          <w:rFonts w:eastAsia="Calibri"/>
          <w:iCs/>
          <w:color w:val="000000"/>
        </w:rPr>
        <w:t xml:space="preserve"> към участника за техническите възможности и/или квалификация, посочени от Възложителя в </w:t>
      </w:r>
      <w:r w:rsidRPr="00555AD3">
        <w:rPr>
          <w:rFonts w:eastAsia="Calibri"/>
          <w:iCs/>
          <w:color w:val="000000"/>
        </w:rPr>
        <w:lastRenderedPageBreak/>
        <w:t>настоящата документация съгласно минималните изисквания за технически възможности и квалификация</w:t>
      </w:r>
      <w:r w:rsidR="001A7799">
        <w:rPr>
          <w:rFonts w:eastAsia="Calibri"/>
          <w:iCs/>
          <w:color w:val="000000"/>
        </w:rPr>
        <w:t xml:space="preserve"> </w:t>
      </w:r>
      <w:r w:rsidR="001A7799" w:rsidRPr="00505B09">
        <w:rPr>
          <w:rFonts w:eastAsia="Calibri"/>
          <w:b/>
          <w:iCs/>
          <w:color w:val="000000"/>
        </w:rPr>
        <w:t xml:space="preserve">/Приложение </w:t>
      </w:r>
      <w:r w:rsidR="001A7799" w:rsidRPr="00505B09">
        <w:rPr>
          <w:rFonts w:eastAsia="Calibri"/>
          <w:b/>
          <w:bCs/>
          <w:iCs/>
          <w:color w:val="000000"/>
        </w:rPr>
        <w:t>№ 11/</w:t>
      </w:r>
    </w:p>
    <w:p w:rsidR="001A7799" w:rsidRPr="00555AD3" w:rsidRDefault="001A7799" w:rsidP="00635876">
      <w:pPr>
        <w:numPr>
          <w:ilvl w:val="0"/>
          <w:numId w:val="43"/>
        </w:numPr>
        <w:tabs>
          <w:tab w:val="left" w:pos="1134"/>
        </w:tabs>
        <w:autoSpaceDE w:val="0"/>
        <w:autoSpaceDN w:val="0"/>
        <w:adjustRightInd w:val="0"/>
        <w:ind w:left="0" w:firstLine="709"/>
        <w:jc w:val="both"/>
        <w:rPr>
          <w:rFonts w:eastAsia="Calibri"/>
          <w:bCs/>
          <w:iCs/>
          <w:color w:val="000000"/>
        </w:rPr>
      </w:pPr>
      <w:r w:rsidRPr="00555AD3">
        <w:rPr>
          <w:rFonts w:eastAsia="Calibri"/>
          <w:bCs/>
          <w:iCs/>
          <w:color w:val="000000"/>
        </w:rPr>
        <w:t>Декларация по чл. 5</w:t>
      </w:r>
      <w:r>
        <w:rPr>
          <w:rFonts w:eastAsia="Calibri"/>
          <w:bCs/>
          <w:iCs/>
          <w:color w:val="000000"/>
        </w:rPr>
        <w:t>1, ал. 1, т. 9</w:t>
      </w:r>
      <w:r w:rsidRPr="00555AD3">
        <w:rPr>
          <w:rFonts w:eastAsia="Calibri"/>
          <w:bCs/>
          <w:iCs/>
          <w:color w:val="000000"/>
        </w:rPr>
        <w:t xml:space="preserve"> от ЗОП – попълва се </w:t>
      </w:r>
      <w:r w:rsidRPr="00505B09">
        <w:rPr>
          <w:rFonts w:eastAsia="Calibri"/>
          <w:b/>
          <w:bCs/>
          <w:iCs/>
          <w:color w:val="000000"/>
        </w:rPr>
        <w:t>Приложение № 12</w:t>
      </w:r>
      <w:r>
        <w:rPr>
          <w:rFonts w:eastAsia="Calibri"/>
          <w:bCs/>
          <w:iCs/>
          <w:color w:val="000000"/>
        </w:rPr>
        <w:t>.</w:t>
      </w:r>
    </w:p>
    <w:p w:rsidR="005343C5" w:rsidRDefault="005343C5" w:rsidP="00635876">
      <w:pPr>
        <w:numPr>
          <w:ilvl w:val="0"/>
          <w:numId w:val="43"/>
        </w:numPr>
        <w:tabs>
          <w:tab w:val="left" w:pos="1134"/>
        </w:tabs>
        <w:autoSpaceDE w:val="0"/>
        <w:autoSpaceDN w:val="0"/>
        <w:adjustRightInd w:val="0"/>
        <w:ind w:left="0" w:firstLine="709"/>
        <w:jc w:val="both"/>
        <w:rPr>
          <w:rFonts w:eastAsia="Calibri"/>
          <w:bCs/>
          <w:iCs/>
          <w:color w:val="000000"/>
        </w:rPr>
      </w:pPr>
      <w:r w:rsidRPr="001A7799">
        <w:rPr>
          <w:rFonts w:eastAsia="Calibri"/>
          <w:bCs/>
          <w:iCs/>
          <w:color w:val="000000"/>
        </w:rPr>
        <w:t xml:space="preserve">Декларация по чл. 56, ал. 1, т. 11 от ЗОП – попълва се </w:t>
      </w:r>
      <w:r w:rsidR="001A7799" w:rsidRPr="00505B09">
        <w:rPr>
          <w:rFonts w:eastAsia="Calibri"/>
          <w:b/>
          <w:bCs/>
          <w:iCs/>
          <w:color w:val="000000"/>
        </w:rPr>
        <w:t>Приложение № 13</w:t>
      </w:r>
      <w:r w:rsidRPr="00505B09">
        <w:rPr>
          <w:rFonts w:eastAsia="Calibri"/>
          <w:b/>
          <w:bCs/>
          <w:iCs/>
          <w:color w:val="000000"/>
        </w:rPr>
        <w:t>.</w:t>
      </w:r>
    </w:p>
    <w:p w:rsidR="001A7799" w:rsidRPr="001A7799" w:rsidRDefault="001A7799" w:rsidP="001A7799">
      <w:pPr>
        <w:autoSpaceDE w:val="0"/>
        <w:autoSpaceDN w:val="0"/>
        <w:adjustRightInd w:val="0"/>
        <w:ind w:left="709"/>
        <w:jc w:val="both"/>
        <w:rPr>
          <w:rFonts w:eastAsia="Calibri"/>
          <w:bCs/>
          <w:iCs/>
          <w:color w:val="000000"/>
        </w:rPr>
      </w:pPr>
    </w:p>
    <w:p w:rsidR="005343C5" w:rsidRPr="00555AD3" w:rsidRDefault="005343C5" w:rsidP="00760B46">
      <w:pPr>
        <w:autoSpaceDE w:val="0"/>
        <w:autoSpaceDN w:val="0"/>
        <w:adjustRightInd w:val="0"/>
        <w:ind w:firstLine="709"/>
        <w:jc w:val="both"/>
        <w:rPr>
          <w:rFonts w:eastAsia="Calibri"/>
          <w:bCs/>
          <w:iCs/>
          <w:color w:val="000000"/>
        </w:rPr>
      </w:pPr>
      <w:r w:rsidRPr="00555AD3">
        <w:rPr>
          <w:rFonts w:eastAsia="Calibri"/>
          <w:bCs/>
          <w:iCs/>
          <w:color w:val="000000"/>
        </w:rPr>
        <w:t>Органите, от които участниците могат да получат необходимата информация за</w:t>
      </w:r>
      <w:r w:rsidRPr="00555AD3">
        <w:rPr>
          <w:rFonts w:ascii="Cambria" w:hAnsi="Cambria"/>
          <w:lang w:val="ru-RU"/>
        </w:rPr>
        <w:t xml:space="preserve"> </w:t>
      </w:r>
      <w:r w:rsidRPr="00555AD3">
        <w:rPr>
          <w:rFonts w:eastAsia="Calibri"/>
          <w:bCs/>
          <w:iCs/>
          <w:color w:val="000000"/>
        </w:rPr>
        <w:t>задълженията, свързани със закрила на заетостта и условията на труд, които са в сила в Република България, където трябва да се извършат услугите са Агенция по заетостта и Изпълнителна агенция „Главна инспекция по труда“.</w:t>
      </w:r>
    </w:p>
    <w:p w:rsidR="005343C5" w:rsidRPr="00555AD3" w:rsidRDefault="005343C5" w:rsidP="00760B46">
      <w:pPr>
        <w:autoSpaceDE w:val="0"/>
        <w:autoSpaceDN w:val="0"/>
        <w:adjustRightInd w:val="0"/>
        <w:ind w:firstLine="709"/>
        <w:jc w:val="both"/>
        <w:rPr>
          <w:rFonts w:eastAsia="Calibri"/>
          <w:bCs/>
          <w:i/>
          <w:iCs/>
          <w:color w:val="000000"/>
        </w:rPr>
      </w:pPr>
      <w:r w:rsidRPr="00555AD3">
        <w:rPr>
          <w:rFonts w:eastAsia="Calibri"/>
          <w:bCs/>
          <w:i/>
          <w:iCs/>
          <w:color w:val="000000"/>
        </w:rPr>
        <w:t>Декларацията се представя от участника, а когато участникът е обединение декларацията са представя от участниците в обединението и от декларирания подизпълнител.</w:t>
      </w:r>
    </w:p>
    <w:p w:rsidR="005343C5" w:rsidRPr="00555AD3" w:rsidRDefault="005343C5" w:rsidP="00760B46">
      <w:pPr>
        <w:autoSpaceDE w:val="0"/>
        <w:autoSpaceDN w:val="0"/>
        <w:adjustRightInd w:val="0"/>
        <w:ind w:firstLine="709"/>
        <w:jc w:val="both"/>
        <w:rPr>
          <w:rFonts w:eastAsia="Calibri"/>
          <w:bCs/>
          <w:iCs/>
          <w:color w:val="000000"/>
        </w:rPr>
      </w:pPr>
    </w:p>
    <w:p w:rsidR="005343C5" w:rsidRPr="00555AD3" w:rsidRDefault="005343C5" w:rsidP="00635876">
      <w:pPr>
        <w:numPr>
          <w:ilvl w:val="0"/>
          <w:numId w:val="43"/>
        </w:numPr>
        <w:tabs>
          <w:tab w:val="left" w:pos="1134"/>
        </w:tabs>
        <w:autoSpaceDE w:val="0"/>
        <w:autoSpaceDN w:val="0"/>
        <w:adjustRightInd w:val="0"/>
        <w:ind w:left="0" w:firstLine="709"/>
        <w:jc w:val="both"/>
        <w:rPr>
          <w:rFonts w:eastAsia="Calibri"/>
          <w:bCs/>
          <w:iCs/>
          <w:color w:val="000000"/>
        </w:rPr>
      </w:pPr>
      <w:r w:rsidRPr="00555AD3">
        <w:rPr>
          <w:rFonts w:eastAsia="Calibri"/>
          <w:bCs/>
          <w:iCs/>
          <w:color w:val="000000"/>
        </w:rPr>
        <w:t xml:space="preserve">Декларация </w:t>
      </w:r>
      <w:r w:rsidR="001A7799" w:rsidRPr="001A7799">
        <w:rPr>
          <w:rFonts w:eastAsia="Calibri"/>
          <w:bCs/>
          <w:iCs/>
          <w:color w:val="000000"/>
        </w:rPr>
        <w:t>по чл. 56, ал. 1, т. 1</w:t>
      </w:r>
      <w:r w:rsidR="001A7799">
        <w:rPr>
          <w:rFonts w:eastAsia="Calibri"/>
          <w:bCs/>
          <w:iCs/>
          <w:color w:val="000000"/>
        </w:rPr>
        <w:t>2</w:t>
      </w:r>
      <w:r w:rsidR="001A7799" w:rsidRPr="001A7799">
        <w:rPr>
          <w:rFonts w:eastAsia="Calibri"/>
          <w:bCs/>
          <w:iCs/>
          <w:color w:val="000000"/>
        </w:rPr>
        <w:t xml:space="preserve"> от ЗОП</w:t>
      </w:r>
      <w:r w:rsidR="001A7799">
        <w:rPr>
          <w:rFonts w:eastAsia="Calibri"/>
          <w:bCs/>
          <w:iCs/>
          <w:color w:val="000000"/>
        </w:rPr>
        <w:t xml:space="preserve"> за приемане условията на </w:t>
      </w:r>
      <w:proofErr w:type="spellStart"/>
      <w:r w:rsidR="001A7799">
        <w:rPr>
          <w:rFonts w:eastAsia="Calibri"/>
          <w:bCs/>
          <w:iCs/>
          <w:color w:val="000000"/>
        </w:rPr>
        <w:t>проекто</w:t>
      </w:r>
      <w:proofErr w:type="spellEnd"/>
      <w:r w:rsidR="001A7799">
        <w:rPr>
          <w:rFonts w:eastAsia="Calibri"/>
          <w:bCs/>
          <w:iCs/>
          <w:color w:val="000000"/>
        </w:rPr>
        <w:t xml:space="preserve"> договора </w:t>
      </w:r>
      <w:r w:rsidR="001A7799" w:rsidRPr="00505B09">
        <w:rPr>
          <w:rFonts w:eastAsia="Calibri"/>
          <w:b/>
          <w:bCs/>
          <w:iCs/>
          <w:color w:val="000000"/>
        </w:rPr>
        <w:t>/Приложение № 14/</w:t>
      </w:r>
    </w:p>
    <w:p w:rsidR="00097361" w:rsidRDefault="005343C5" w:rsidP="00097361">
      <w:pPr>
        <w:autoSpaceDE w:val="0"/>
        <w:autoSpaceDN w:val="0"/>
        <w:adjustRightInd w:val="0"/>
        <w:ind w:firstLine="709"/>
        <w:jc w:val="both"/>
        <w:rPr>
          <w:rFonts w:eastAsia="Calibri"/>
          <w:bCs/>
          <w:i/>
          <w:iCs/>
          <w:color w:val="000000"/>
        </w:rPr>
      </w:pPr>
      <w:r w:rsidRPr="00555AD3">
        <w:rPr>
          <w:rFonts w:eastAsia="Calibri"/>
          <w:bCs/>
          <w:i/>
          <w:iCs/>
          <w:color w:val="000000"/>
        </w:rPr>
        <w:t>Декларацията се представя от участника, а когато участникът е обединение декларацията са представя от участниците в обединението.</w:t>
      </w:r>
    </w:p>
    <w:p w:rsidR="00097361" w:rsidRPr="00097361" w:rsidRDefault="00097361" w:rsidP="00097361">
      <w:pPr>
        <w:pStyle w:val="ListParagraph"/>
        <w:numPr>
          <w:ilvl w:val="0"/>
          <w:numId w:val="43"/>
        </w:numPr>
        <w:autoSpaceDE w:val="0"/>
        <w:autoSpaceDN w:val="0"/>
        <w:adjustRightInd w:val="0"/>
        <w:jc w:val="both"/>
        <w:rPr>
          <w:rFonts w:eastAsia="Calibri"/>
          <w:bCs/>
          <w:i/>
          <w:iCs/>
          <w:color w:val="000000"/>
        </w:rPr>
      </w:pPr>
      <w:r w:rsidRPr="00097361">
        <w:rPr>
          <w:rFonts w:eastAsia="Calibri"/>
          <w:bCs/>
          <w:iCs/>
          <w:color w:val="000000"/>
        </w:rPr>
        <w:t xml:space="preserve">Декларация за извършен оглед </w:t>
      </w:r>
      <w:r w:rsidRPr="00505B09">
        <w:rPr>
          <w:rFonts w:eastAsia="Calibri"/>
          <w:b/>
          <w:bCs/>
          <w:iCs/>
          <w:color w:val="000000"/>
        </w:rPr>
        <w:t>/Приложение № 15/</w:t>
      </w:r>
    </w:p>
    <w:p w:rsidR="005343C5" w:rsidRPr="00555AD3" w:rsidRDefault="005343C5" w:rsidP="005343C5">
      <w:pPr>
        <w:autoSpaceDE w:val="0"/>
        <w:autoSpaceDN w:val="0"/>
        <w:adjustRightInd w:val="0"/>
        <w:ind w:firstLine="708"/>
        <w:jc w:val="both"/>
        <w:rPr>
          <w:rFonts w:eastAsia="Calibri"/>
          <w:bCs/>
          <w:i/>
          <w:iCs/>
          <w:color w:val="000000"/>
        </w:rPr>
      </w:pPr>
    </w:p>
    <w:p w:rsidR="005343C5" w:rsidRDefault="005343C5" w:rsidP="005343C5">
      <w:pPr>
        <w:jc w:val="both"/>
        <w:rPr>
          <w:b/>
        </w:rPr>
      </w:pPr>
      <w:r w:rsidRPr="00555AD3">
        <w:rPr>
          <w:b/>
        </w:rPr>
        <w:t xml:space="preserve">ВАЖНО!!! Всички документи, които се прилагат в Плик № 1 – “Документи за подбор” следва да са надлежно подвързани в един екземпляр. Документите да са </w:t>
      </w:r>
      <w:r w:rsidRPr="00555AD3">
        <w:rPr>
          <w:b/>
          <w:u w:val="single"/>
        </w:rPr>
        <w:t>номерирани</w:t>
      </w:r>
      <w:r w:rsidRPr="00555AD3">
        <w:rPr>
          <w:b/>
        </w:rPr>
        <w:t xml:space="preserve"> на всяка страница с текст и да са подредени съобразно описания ред. </w:t>
      </w:r>
    </w:p>
    <w:p w:rsidR="005343C5" w:rsidRPr="00555AD3" w:rsidRDefault="005343C5" w:rsidP="005343C5">
      <w:pPr>
        <w:jc w:val="both"/>
        <w:rPr>
          <w:b/>
          <w:lang w:val="en-US"/>
        </w:rPr>
      </w:pPr>
      <w:r w:rsidRPr="00555AD3">
        <w:rPr>
          <w:b/>
        </w:rPr>
        <w:t>Плик № 1 – “Документи за подбор” се представя и</w:t>
      </w:r>
      <w:r w:rsidRPr="00555AD3">
        <w:rPr>
          <w:b/>
          <w:lang w:val="en-US"/>
        </w:rPr>
        <w:t xml:space="preserve"> </w:t>
      </w:r>
      <w:r w:rsidRPr="00555AD3">
        <w:rPr>
          <w:b/>
        </w:rPr>
        <w:t xml:space="preserve">на електронен носител в </w:t>
      </w:r>
      <w:proofErr w:type="spellStart"/>
      <w:r w:rsidRPr="00555AD3">
        <w:rPr>
          <w:b/>
        </w:rPr>
        <w:t>нередактируем</w:t>
      </w:r>
      <w:proofErr w:type="spellEnd"/>
      <w:r w:rsidRPr="00555AD3">
        <w:rPr>
          <w:b/>
        </w:rPr>
        <w:t xml:space="preserve"> формат</w:t>
      </w:r>
      <w:r w:rsidRPr="00555AD3">
        <w:rPr>
          <w:b/>
          <w:lang w:val="en-US"/>
        </w:rPr>
        <w:t>.</w:t>
      </w:r>
    </w:p>
    <w:p w:rsidR="005343C5" w:rsidRDefault="005343C5" w:rsidP="005343C5">
      <w:pPr>
        <w:jc w:val="both"/>
        <w:rPr>
          <w:rFonts w:eastAsia="Calibri"/>
          <w:bCs/>
          <w:i/>
          <w:iCs/>
          <w:color w:val="000000"/>
        </w:rPr>
      </w:pPr>
      <w:r w:rsidRPr="00555AD3">
        <w:t xml:space="preserve">                                                                                                                                                                          </w:t>
      </w:r>
      <w:r w:rsidRPr="00555AD3">
        <w:rPr>
          <w:rFonts w:eastAsia="Calibri"/>
          <w:bCs/>
          <w:i/>
          <w:iCs/>
          <w:color w:val="000000"/>
        </w:rPr>
        <w:t>Когато участникът предвижда участие на подизпълнители, документите по чл. 56, ал. 1, т. 1, 4, 5, 6 и 11 от ЗОП се представят за всеки от тях, а изискванията към тях се прилагат съобразно вида и дела на тяхното участие.</w:t>
      </w:r>
    </w:p>
    <w:p w:rsidR="005343C5" w:rsidRPr="00027196" w:rsidRDefault="005343C5" w:rsidP="005343C5">
      <w:pPr>
        <w:jc w:val="both"/>
        <w:rPr>
          <w:rStyle w:val="subparinclink"/>
          <w:i/>
          <w:iCs/>
        </w:rPr>
      </w:pPr>
      <w:r w:rsidRPr="00D1744D">
        <w:rPr>
          <w:rStyle w:val="ala2"/>
          <w:i/>
        </w:rPr>
        <w:t xml:space="preserve">Когато участник в процедурата е обединение, което не е юридическо лице: </w:t>
      </w:r>
      <w:r w:rsidRPr="00027196">
        <w:rPr>
          <w:rStyle w:val="subparinclink"/>
          <w:i/>
          <w:iCs/>
        </w:rPr>
        <w:t> </w:t>
      </w:r>
    </w:p>
    <w:p w:rsidR="005343C5" w:rsidRPr="00D1744D" w:rsidRDefault="005343C5" w:rsidP="005343C5">
      <w:pPr>
        <w:jc w:val="both"/>
        <w:rPr>
          <w:rStyle w:val="alt2"/>
          <w:i/>
          <w:specVanish w:val="0"/>
        </w:rPr>
      </w:pPr>
      <w:r w:rsidRPr="00027196">
        <w:rPr>
          <w:rStyle w:val="alcapt2"/>
        </w:rPr>
        <w:t>1.</w:t>
      </w:r>
      <w:r w:rsidRPr="00D1744D">
        <w:rPr>
          <w:rStyle w:val="cnglog"/>
          <w:i/>
        </w:rPr>
        <w:t xml:space="preserve"> </w:t>
      </w:r>
      <w:r w:rsidRPr="00D1744D">
        <w:rPr>
          <w:rStyle w:val="alt2"/>
          <w:i/>
        </w:rPr>
        <w:t xml:space="preserve">документите по чл.56, </w:t>
      </w:r>
      <w:hyperlink r:id="rId24" w:history="1">
        <w:r w:rsidRPr="00D1744D">
          <w:rPr>
            <w:rStyle w:val="Hyperlink"/>
            <w:i/>
            <w:color w:val="000000"/>
          </w:rPr>
          <w:t>ал. 1, т. 1</w:t>
        </w:r>
      </w:hyperlink>
      <w:r w:rsidRPr="00D1744D">
        <w:rPr>
          <w:rStyle w:val="alt2"/>
          <w:i/>
        </w:rPr>
        <w:t xml:space="preserve">, </w:t>
      </w:r>
      <w:hyperlink r:id="rId25" w:history="1">
        <w:r w:rsidRPr="00D1744D">
          <w:rPr>
            <w:rStyle w:val="Hyperlink"/>
            <w:i/>
            <w:color w:val="000000"/>
          </w:rPr>
          <w:t>букви „а"</w:t>
        </w:r>
      </w:hyperlink>
      <w:r w:rsidRPr="00D1744D">
        <w:rPr>
          <w:rStyle w:val="alt2"/>
          <w:i/>
        </w:rPr>
        <w:t xml:space="preserve"> и </w:t>
      </w:r>
      <w:hyperlink r:id="rId26" w:history="1">
        <w:r w:rsidRPr="00D1744D">
          <w:rPr>
            <w:rStyle w:val="Hyperlink"/>
            <w:i/>
            <w:color w:val="000000"/>
          </w:rPr>
          <w:t>„б"</w:t>
        </w:r>
      </w:hyperlink>
      <w:r w:rsidRPr="00D1744D">
        <w:rPr>
          <w:rStyle w:val="alt2"/>
          <w:i/>
        </w:rPr>
        <w:t xml:space="preserve"> от ЗОП се представят за всяко физическо или юридическо лице, включено в обединението;</w:t>
      </w:r>
    </w:p>
    <w:p w:rsidR="005343C5" w:rsidRPr="00027196" w:rsidRDefault="005343C5" w:rsidP="005343C5">
      <w:pPr>
        <w:jc w:val="both"/>
        <w:rPr>
          <w:rStyle w:val="subparinclink"/>
          <w:i/>
          <w:iCs/>
        </w:rPr>
      </w:pPr>
      <w:r w:rsidRPr="00027196">
        <w:rPr>
          <w:rStyle w:val="subparinclink"/>
          <w:i/>
          <w:iCs/>
        </w:rPr>
        <w:t> </w:t>
      </w:r>
      <w:r w:rsidRPr="00027196">
        <w:rPr>
          <w:rStyle w:val="alcapt3"/>
        </w:rPr>
        <w:t>2.</w:t>
      </w:r>
      <w:r w:rsidRPr="00D1744D">
        <w:rPr>
          <w:rStyle w:val="cnglog"/>
          <w:i/>
        </w:rPr>
        <w:t xml:space="preserve"> </w:t>
      </w:r>
      <w:r w:rsidRPr="00D1744D">
        <w:rPr>
          <w:rStyle w:val="alt2"/>
          <w:i/>
        </w:rPr>
        <w:t xml:space="preserve">документите по чл.56, </w:t>
      </w:r>
      <w:hyperlink r:id="rId27" w:history="1">
        <w:r w:rsidRPr="00D1744D">
          <w:rPr>
            <w:rStyle w:val="Hyperlink"/>
            <w:i/>
            <w:color w:val="000000"/>
          </w:rPr>
          <w:t>ал. 1, т. 1, буква „в"</w:t>
        </w:r>
      </w:hyperlink>
      <w:r w:rsidRPr="00D1744D">
        <w:rPr>
          <w:rStyle w:val="alt2"/>
          <w:i/>
        </w:rPr>
        <w:t xml:space="preserve"> и </w:t>
      </w:r>
      <w:hyperlink r:id="rId28" w:history="1">
        <w:r w:rsidRPr="00D1744D">
          <w:rPr>
            <w:rStyle w:val="Hyperlink"/>
            <w:i/>
            <w:color w:val="000000"/>
          </w:rPr>
          <w:t>т. 4</w:t>
        </w:r>
      </w:hyperlink>
      <w:r w:rsidRPr="00D1744D">
        <w:rPr>
          <w:rStyle w:val="alt2"/>
          <w:i/>
        </w:rPr>
        <w:t xml:space="preserve"> и </w:t>
      </w:r>
      <w:hyperlink r:id="rId29" w:history="1">
        <w:r w:rsidRPr="00D1744D">
          <w:rPr>
            <w:rStyle w:val="Hyperlink"/>
            <w:i/>
            <w:color w:val="000000"/>
          </w:rPr>
          <w:t>5</w:t>
        </w:r>
      </w:hyperlink>
      <w:r w:rsidRPr="00D1744D">
        <w:rPr>
          <w:rStyle w:val="alt2"/>
          <w:i/>
        </w:rPr>
        <w:t xml:space="preserve">от ЗОП  се представят само за участниците, чрез които обединението доказва съответствието си с критериите за подбор по </w:t>
      </w:r>
      <w:hyperlink r:id="rId30" w:history="1">
        <w:r w:rsidRPr="00D1744D">
          <w:rPr>
            <w:rStyle w:val="Hyperlink"/>
            <w:i/>
          </w:rPr>
          <w:t>чл. 25, ал. 2, т. 6</w:t>
        </w:r>
      </w:hyperlink>
      <w:r w:rsidRPr="00D1744D">
        <w:rPr>
          <w:rStyle w:val="alt2"/>
          <w:i/>
        </w:rPr>
        <w:t xml:space="preserve"> от ЗОП;</w:t>
      </w:r>
      <w:r w:rsidRPr="00027196">
        <w:rPr>
          <w:rStyle w:val="subparinclink"/>
          <w:i/>
          <w:iCs/>
        </w:rPr>
        <w:t> </w:t>
      </w:r>
    </w:p>
    <w:p w:rsidR="005343C5" w:rsidRPr="00027196" w:rsidRDefault="005343C5" w:rsidP="005343C5">
      <w:pPr>
        <w:jc w:val="both"/>
        <w:rPr>
          <w:rStyle w:val="subparinclink"/>
          <w:i/>
          <w:iCs/>
        </w:rPr>
      </w:pPr>
      <w:r w:rsidRPr="00027196">
        <w:rPr>
          <w:rStyle w:val="alcapt4"/>
        </w:rPr>
        <w:t>3.</w:t>
      </w:r>
      <w:r w:rsidRPr="00D1744D">
        <w:rPr>
          <w:rStyle w:val="cnglog"/>
          <w:i/>
        </w:rPr>
        <w:t xml:space="preserve"> </w:t>
      </w:r>
      <w:r w:rsidRPr="00D1744D">
        <w:rPr>
          <w:rStyle w:val="alt2"/>
          <w:i/>
        </w:rPr>
        <w:t xml:space="preserve"> декларация по чл.56, </w:t>
      </w:r>
      <w:hyperlink r:id="rId31" w:history="1">
        <w:r w:rsidRPr="00D1744D">
          <w:rPr>
            <w:rStyle w:val="Hyperlink"/>
            <w:i/>
          </w:rPr>
          <w:t>ал. 1, т. 11</w:t>
        </w:r>
      </w:hyperlink>
      <w:r w:rsidRPr="00D1744D">
        <w:rPr>
          <w:rStyle w:val="alt2"/>
          <w:i/>
        </w:rPr>
        <w:t xml:space="preserve"> от ЗОП се представя само за участниците в обединението, които ще изпълняват дейности, свързани със строителство или услуги.</w:t>
      </w:r>
      <w:r w:rsidRPr="00027196">
        <w:rPr>
          <w:rStyle w:val="subparinclink"/>
          <w:i/>
          <w:iCs/>
        </w:rPr>
        <w:t> </w:t>
      </w:r>
    </w:p>
    <w:p w:rsidR="005343C5" w:rsidRPr="00027196" w:rsidRDefault="005343C5" w:rsidP="005343C5">
      <w:pPr>
        <w:jc w:val="both"/>
        <w:rPr>
          <w:rFonts w:eastAsia="Calibri"/>
          <w:bCs/>
          <w:i/>
          <w:iCs/>
          <w:color w:val="000000"/>
        </w:rPr>
      </w:pPr>
      <w:r w:rsidRPr="00D1744D">
        <w:rPr>
          <w:rStyle w:val="ala2"/>
          <w:i/>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56, </w:t>
      </w:r>
      <w:hyperlink r:id="rId32" w:history="1">
        <w:r w:rsidRPr="00D1744D">
          <w:rPr>
            <w:rStyle w:val="Hyperlink"/>
            <w:i/>
            <w:color w:val="000000"/>
          </w:rPr>
          <w:t>ал. 1, т. 1</w:t>
        </w:r>
      </w:hyperlink>
      <w:r w:rsidRPr="00D1744D">
        <w:rPr>
          <w:rStyle w:val="ala2"/>
          <w:i/>
        </w:rPr>
        <w:t xml:space="preserve"> от ЗОП се представя в официален превод, а документите по чл.56, </w:t>
      </w:r>
      <w:hyperlink r:id="rId33" w:history="1">
        <w:r w:rsidRPr="00D1744D">
          <w:rPr>
            <w:rStyle w:val="Hyperlink"/>
            <w:i/>
            <w:color w:val="000000"/>
          </w:rPr>
          <w:t>ал. 1, т. 4</w:t>
        </w:r>
      </w:hyperlink>
      <w:r w:rsidRPr="00D1744D">
        <w:rPr>
          <w:rStyle w:val="ala2"/>
          <w:i/>
        </w:rPr>
        <w:t xml:space="preserve">, </w:t>
      </w:r>
      <w:hyperlink r:id="rId34" w:history="1">
        <w:r w:rsidRPr="00D1744D">
          <w:rPr>
            <w:rStyle w:val="Hyperlink"/>
            <w:i/>
            <w:color w:val="000000"/>
          </w:rPr>
          <w:t>5</w:t>
        </w:r>
      </w:hyperlink>
      <w:r w:rsidRPr="00D1744D">
        <w:rPr>
          <w:rStyle w:val="ala2"/>
          <w:i/>
        </w:rPr>
        <w:t xml:space="preserve"> и </w:t>
      </w:r>
      <w:hyperlink r:id="rId35" w:history="1">
        <w:r w:rsidRPr="00D1744D">
          <w:rPr>
            <w:rStyle w:val="Hyperlink"/>
            <w:i/>
            <w:color w:val="000000"/>
          </w:rPr>
          <w:t>11</w:t>
        </w:r>
      </w:hyperlink>
      <w:r w:rsidRPr="00D1744D">
        <w:rPr>
          <w:rStyle w:val="ala2"/>
          <w:i/>
        </w:rPr>
        <w:t xml:space="preserve"> от ЗОП , които са на чужд език, се представят и в превод.</w:t>
      </w:r>
    </w:p>
    <w:p w:rsidR="005343C5" w:rsidRPr="00555AD3" w:rsidRDefault="005343C5" w:rsidP="005343C5">
      <w:pPr>
        <w:tabs>
          <w:tab w:val="left" w:pos="-1701"/>
        </w:tabs>
        <w:ind w:right="-49" w:firstLine="644"/>
        <w:jc w:val="both"/>
        <w:rPr>
          <w:b/>
          <w:i/>
          <w:u w:val="single"/>
        </w:rPr>
      </w:pPr>
    </w:p>
    <w:p w:rsidR="005343C5" w:rsidRPr="00555AD3" w:rsidRDefault="005343C5" w:rsidP="005343C5">
      <w:pPr>
        <w:tabs>
          <w:tab w:val="left" w:pos="-1701"/>
        </w:tabs>
        <w:ind w:right="-49" w:firstLine="644"/>
        <w:jc w:val="both"/>
        <w:rPr>
          <w:b/>
        </w:rPr>
      </w:pPr>
      <w:r w:rsidRPr="00555AD3">
        <w:rPr>
          <w:b/>
          <w:u w:val="single"/>
          <w:lang w:val="en-US"/>
        </w:rPr>
        <w:t xml:space="preserve">II. </w:t>
      </w:r>
      <w:r w:rsidRPr="00555AD3">
        <w:rPr>
          <w:b/>
          <w:u w:val="single"/>
        </w:rPr>
        <w:t xml:space="preserve">Съдържание на ПЛИК № 2 – “Предложение за изпълнение на поръчката” </w:t>
      </w:r>
      <w:r w:rsidRPr="00555AD3">
        <w:rPr>
          <w:b/>
          <w:webHidden/>
        </w:rPr>
        <w:tab/>
      </w:r>
    </w:p>
    <w:p w:rsidR="005343C5" w:rsidRPr="00555AD3" w:rsidRDefault="005343C5" w:rsidP="005343C5">
      <w:pPr>
        <w:numPr>
          <w:ilvl w:val="0"/>
          <w:numId w:val="21"/>
        </w:numPr>
        <w:jc w:val="both"/>
        <w:rPr>
          <w:lang w:val="en-US"/>
        </w:rPr>
      </w:pPr>
      <w:r w:rsidRPr="00555AD3">
        <w:t xml:space="preserve">Техническо предложение - </w:t>
      </w:r>
      <w:r w:rsidRPr="00555AD3">
        <w:rPr>
          <w:rFonts w:eastAsia="Calibri"/>
          <w:bCs/>
          <w:iCs/>
          <w:color w:val="000000"/>
        </w:rPr>
        <w:t xml:space="preserve">попълва се </w:t>
      </w:r>
      <w:r w:rsidR="00505B09" w:rsidRPr="00505B09">
        <w:rPr>
          <w:rFonts w:eastAsia="Calibri"/>
          <w:b/>
          <w:bCs/>
          <w:iCs/>
          <w:color w:val="000000"/>
        </w:rPr>
        <w:t>Приложение</w:t>
      </w:r>
      <w:r w:rsidR="00505B09">
        <w:rPr>
          <w:rFonts w:eastAsia="Calibri"/>
          <w:bCs/>
          <w:iCs/>
          <w:color w:val="000000"/>
        </w:rPr>
        <w:t xml:space="preserve"> </w:t>
      </w:r>
      <w:r w:rsidR="00505B09">
        <w:rPr>
          <w:rFonts w:eastAsia="Calibri"/>
          <w:b/>
          <w:bCs/>
          <w:iCs/>
          <w:color w:val="000000"/>
        </w:rPr>
        <w:t>№ 16</w:t>
      </w:r>
    </w:p>
    <w:p w:rsidR="005343C5" w:rsidRPr="00F979EF" w:rsidRDefault="005343C5" w:rsidP="005343C5">
      <w:pPr>
        <w:numPr>
          <w:ilvl w:val="0"/>
          <w:numId w:val="21"/>
        </w:numPr>
        <w:jc w:val="both"/>
        <w:rPr>
          <w:lang w:val="en-US"/>
        </w:rPr>
      </w:pPr>
      <w:r w:rsidRPr="00D1744D">
        <w:t>Работна програма:</w:t>
      </w:r>
    </w:p>
    <w:p w:rsidR="005343C5" w:rsidRPr="00F6427D" w:rsidRDefault="005343C5" w:rsidP="005343C5">
      <w:pPr>
        <w:numPr>
          <w:ilvl w:val="1"/>
          <w:numId w:val="21"/>
        </w:numPr>
        <w:tabs>
          <w:tab w:val="left" w:pos="1701"/>
        </w:tabs>
        <w:ind w:firstLine="354"/>
        <w:jc w:val="both"/>
      </w:pPr>
      <w:r w:rsidRPr="00F6427D">
        <w:t>Проектно предложение</w:t>
      </w:r>
    </w:p>
    <w:p w:rsidR="005343C5" w:rsidRPr="00F6427D" w:rsidRDefault="005343C5" w:rsidP="005343C5">
      <w:pPr>
        <w:numPr>
          <w:ilvl w:val="1"/>
          <w:numId w:val="21"/>
        </w:numPr>
        <w:tabs>
          <w:tab w:val="left" w:pos="1701"/>
        </w:tabs>
        <w:ind w:firstLine="354"/>
        <w:jc w:val="both"/>
      </w:pPr>
      <w:r w:rsidRPr="00F6427D">
        <w:lastRenderedPageBreak/>
        <w:t>Технология и организация на строително – монтажните работи</w:t>
      </w:r>
    </w:p>
    <w:p w:rsidR="005343C5" w:rsidRPr="00A13B3E" w:rsidRDefault="005343C5" w:rsidP="005343C5">
      <w:pPr>
        <w:ind w:left="720" w:firstLine="696"/>
        <w:jc w:val="both"/>
      </w:pPr>
      <w:r w:rsidRPr="00F6427D">
        <w:t>- Линеен</w:t>
      </w:r>
      <w:r w:rsidRPr="00A13B3E">
        <w:t xml:space="preserve"> график</w:t>
      </w:r>
    </w:p>
    <w:p w:rsidR="005343C5" w:rsidRPr="00A90B3E" w:rsidRDefault="005343C5" w:rsidP="005343C5">
      <w:pPr>
        <w:ind w:left="720" w:firstLine="696"/>
        <w:jc w:val="both"/>
      </w:pPr>
      <w:r w:rsidRPr="00A90B3E">
        <w:t>- Диаграма на работната ръка</w:t>
      </w:r>
    </w:p>
    <w:p w:rsidR="005343C5" w:rsidRPr="00E46F2F" w:rsidRDefault="005343C5" w:rsidP="005343C5">
      <w:pPr>
        <w:numPr>
          <w:ilvl w:val="1"/>
          <w:numId w:val="21"/>
        </w:numPr>
        <w:tabs>
          <w:tab w:val="left" w:pos="1701"/>
        </w:tabs>
        <w:ind w:firstLine="354"/>
        <w:jc w:val="both"/>
      </w:pPr>
      <w:r w:rsidRPr="00E46F2F">
        <w:t>Управление на риска</w:t>
      </w:r>
    </w:p>
    <w:p w:rsidR="005343C5" w:rsidRPr="00555AD3" w:rsidRDefault="005343C5" w:rsidP="005343C5">
      <w:pPr>
        <w:jc w:val="both"/>
      </w:pPr>
    </w:p>
    <w:p w:rsidR="005343C5" w:rsidRDefault="005343C5" w:rsidP="005343C5">
      <w:pPr>
        <w:ind w:right="-49"/>
        <w:jc w:val="both"/>
        <w:rPr>
          <w:b/>
        </w:rPr>
      </w:pPr>
      <w:r w:rsidRPr="00555AD3">
        <w:rPr>
          <w:b/>
        </w:rPr>
        <w:t xml:space="preserve">ВАЖНО!!! Всички документи в Плик № 2 се прилагат в един екземпляр на хартиен носител. Документите </w:t>
      </w:r>
      <w:r>
        <w:rPr>
          <w:b/>
        </w:rPr>
        <w:t xml:space="preserve">следва </w:t>
      </w:r>
      <w:r w:rsidRPr="00555AD3">
        <w:rPr>
          <w:b/>
        </w:rPr>
        <w:t xml:space="preserve">да са </w:t>
      </w:r>
      <w:r w:rsidRPr="00555AD3">
        <w:rPr>
          <w:b/>
          <w:u w:val="single"/>
        </w:rPr>
        <w:t>номерирани</w:t>
      </w:r>
      <w:r w:rsidRPr="00555AD3">
        <w:rPr>
          <w:b/>
        </w:rPr>
        <w:t xml:space="preserve"> на всяка страница с текст и да са подредени съобразно описания ред. </w:t>
      </w:r>
    </w:p>
    <w:p w:rsidR="005343C5" w:rsidRPr="00555AD3" w:rsidRDefault="005343C5" w:rsidP="005343C5">
      <w:pPr>
        <w:ind w:right="-49"/>
        <w:jc w:val="both"/>
        <w:rPr>
          <w:b/>
        </w:rPr>
      </w:pPr>
      <w:r w:rsidRPr="00555AD3">
        <w:rPr>
          <w:b/>
        </w:rPr>
        <w:t xml:space="preserve">Плик № 2 се представя и на електронен носител в </w:t>
      </w:r>
      <w:proofErr w:type="spellStart"/>
      <w:r w:rsidRPr="00555AD3">
        <w:rPr>
          <w:b/>
        </w:rPr>
        <w:t>нередактируем</w:t>
      </w:r>
      <w:proofErr w:type="spellEnd"/>
      <w:r w:rsidRPr="00555AD3">
        <w:rPr>
          <w:b/>
        </w:rPr>
        <w:t xml:space="preserve"> формат.</w:t>
      </w:r>
    </w:p>
    <w:p w:rsidR="005343C5" w:rsidRPr="00555AD3" w:rsidRDefault="005343C5" w:rsidP="005343C5">
      <w:pPr>
        <w:tabs>
          <w:tab w:val="left" w:pos="-1701"/>
        </w:tabs>
        <w:ind w:right="-49" w:firstLine="644"/>
        <w:jc w:val="both"/>
        <w:rPr>
          <w:b/>
          <w:i/>
        </w:rPr>
      </w:pPr>
    </w:p>
    <w:p w:rsidR="005343C5" w:rsidRPr="00555AD3" w:rsidRDefault="005343C5" w:rsidP="005343C5">
      <w:pPr>
        <w:ind w:firstLine="720"/>
        <w:jc w:val="both"/>
        <w:rPr>
          <w:b/>
          <w:u w:val="single"/>
        </w:rPr>
      </w:pPr>
      <w:r w:rsidRPr="00555AD3">
        <w:rPr>
          <w:b/>
          <w:u w:val="single"/>
          <w:lang w:val="en-US"/>
        </w:rPr>
        <w:t xml:space="preserve">III. </w:t>
      </w:r>
      <w:hyperlink w:anchor="_Toc255828915" w:history="1">
        <w:r w:rsidRPr="00555AD3">
          <w:rPr>
            <w:b/>
            <w:u w:val="single"/>
          </w:rPr>
          <w:t>Съдържание на ПЛИК №</w:t>
        </w:r>
        <w:r w:rsidR="00635876">
          <w:rPr>
            <w:b/>
            <w:u w:val="single"/>
          </w:rPr>
          <w:t xml:space="preserve"> </w:t>
        </w:r>
        <w:r w:rsidRPr="00555AD3">
          <w:rPr>
            <w:b/>
            <w:u w:val="single"/>
          </w:rPr>
          <w:t>3 – “</w:t>
        </w:r>
        <w:proofErr w:type="gramStart"/>
        <w:r w:rsidRPr="00555AD3">
          <w:rPr>
            <w:b/>
            <w:u w:val="single"/>
          </w:rPr>
          <w:t>Предлагана  цена</w:t>
        </w:r>
        <w:proofErr w:type="gramEnd"/>
        <w:r w:rsidRPr="00555AD3">
          <w:rPr>
            <w:b/>
            <w:u w:val="single"/>
          </w:rPr>
          <w:t>”</w:t>
        </w:r>
      </w:hyperlink>
      <w:r w:rsidRPr="00555AD3">
        <w:rPr>
          <w:b/>
          <w:u w:val="single"/>
        </w:rPr>
        <w:t>:</w:t>
      </w:r>
    </w:p>
    <w:p w:rsidR="005343C5" w:rsidRPr="00505B09" w:rsidRDefault="005343C5" w:rsidP="00505B09">
      <w:pPr>
        <w:numPr>
          <w:ilvl w:val="0"/>
          <w:numId w:val="21"/>
        </w:numPr>
        <w:jc w:val="both"/>
        <w:rPr>
          <w:lang w:val="en-US"/>
        </w:rPr>
      </w:pPr>
      <w:r w:rsidRPr="00555AD3">
        <w:t xml:space="preserve">Ценово предложение - </w:t>
      </w:r>
      <w:r w:rsidRPr="00555AD3">
        <w:rPr>
          <w:rFonts w:eastAsia="Calibri"/>
          <w:bCs/>
          <w:iCs/>
          <w:color w:val="000000"/>
        </w:rPr>
        <w:t xml:space="preserve">попълва се </w:t>
      </w:r>
      <w:r w:rsidR="00505B09" w:rsidRPr="00505B09">
        <w:rPr>
          <w:rFonts w:eastAsia="Calibri"/>
          <w:b/>
          <w:bCs/>
          <w:iCs/>
          <w:color w:val="000000"/>
        </w:rPr>
        <w:t>Приложение</w:t>
      </w:r>
      <w:r w:rsidR="00505B09">
        <w:rPr>
          <w:rFonts w:eastAsia="Calibri"/>
          <w:bCs/>
          <w:iCs/>
          <w:color w:val="000000"/>
        </w:rPr>
        <w:t xml:space="preserve"> </w:t>
      </w:r>
      <w:r w:rsidR="00505B09">
        <w:rPr>
          <w:rFonts w:eastAsia="Calibri"/>
          <w:b/>
          <w:bCs/>
          <w:iCs/>
          <w:color w:val="000000"/>
        </w:rPr>
        <w:t>№ 1</w:t>
      </w:r>
      <w:r w:rsidR="00505B09">
        <w:rPr>
          <w:rFonts w:eastAsia="Calibri"/>
          <w:b/>
          <w:bCs/>
          <w:iCs/>
          <w:color w:val="000000"/>
        </w:rPr>
        <w:t>7</w:t>
      </w:r>
      <w:r w:rsidRPr="00505B09">
        <w:rPr>
          <w:rFonts w:eastAsia="Calibri"/>
          <w:bCs/>
          <w:iCs/>
          <w:color w:val="000000"/>
        </w:rPr>
        <w:t>.</w:t>
      </w:r>
    </w:p>
    <w:p w:rsidR="005343C5" w:rsidRPr="00555AD3" w:rsidRDefault="005343C5" w:rsidP="005343C5">
      <w:pPr>
        <w:ind w:firstLine="708"/>
        <w:jc w:val="both"/>
      </w:pPr>
      <w:r w:rsidRPr="00555AD3">
        <w:t xml:space="preserve">Предлаганата цена е в лева без ДДС. </w:t>
      </w:r>
    </w:p>
    <w:p w:rsidR="005343C5" w:rsidRPr="00555AD3" w:rsidRDefault="005343C5" w:rsidP="005343C5">
      <w:pPr>
        <w:ind w:firstLine="708"/>
        <w:jc w:val="both"/>
      </w:pPr>
    </w:p>
    <w:p w:rsidR="005343C5" w:rsidRPr="00555AD3" w:rsidRDefault="005343C5" w:rsidP="005343C5">
      <w:pPr>
        <w:tabs>
          <w:tab w:val="left" w:pos="0"/>
        </w:tabs>
        <w:ind w:firstLine="720"/>
        <w:jc w:val="both"/>
      </w:pPr>
      <w:r w:rsidRPr="00555AD3">
        <w:t xml:space="preserve">Извън плика с надпис </w:t>
      </w:r>
      <w:r w:rsidRPr="00555AD3">
        <w:rPr>
          <w:b/>
        </w:rPr>
        <w:t>ПЛИК 3 -</w:t>
      </w:r>
      <w:r w:rsidRPr="00555AD3">
        <w:t xml:space="preserve"> </w:t>
      </w:r>
      <w:r w:rsidRPr="00555AD3">
        <w:rPr>
          <w:b/>
        </w:rPr>
        <w:t>“Предлагана  цена”</w:t>
      </w:r>
      <w:r w:rsidRPr="00555AD3">
        <w:t xml:space="preserve"> не трябва да е посочена никаква информация относно цената. Участникът е единствено отговорен за евентуално допуснати грешки и пропуски в изчисленията на предложената от него цена. </w:t>
      </w:r>
    </w:p>
    <w:p w:rsidR="005343C5" w:rsidRPr="00555AD3" w:rsidRDefault="005343C5" w:rsidP="005343C5">
      <w:pPr>
        <w:tabs>
          <w:tab w:val="left" w:pos="0"/>
        </w:tabs>
        <w:ind w:firstLine="720"/>
        <w:jc w:val="both"/>
      </w:pPr>
      <w:r w:rsidRPr="00555AD3">
        <w:t>При несъответствие между цифровата и изписаната с думи цена ще се вз</w:t>
      </w:r>
      <w:r>
        <w:t>е</w:t>
      </w:r>
      <w:r w:rsidRPr="00555AD3">
        <w:t>ма предвид изписаната с думи.</w:t>
      </w:r>
    </w:p>
    <w:p w:rsidR="005343C5" w:rsidRPr="00555AD3" w:rsidRDefault="005343C5" w:rsidP="005343C5">
      <w:pPr>
        <w:widowControl w:val="0"/>
        <w:autoSpaceDE w:val="0"/>
        <w:autoSpaceDN w:val="0"/>
        <w:adjustRightInd w:val="0"/>
        <w:spacing w:before="120"/>
        <w:ind w:firstLine="720"/>
        <w:jc w:val="both"/>
        <w:rPr>
          <w:b/>
        </w:rPr>
      </w:pPr>
      <w:r w:rsidRPr="00555AD3">
        <w:rPr>
          <w:b/>
        </w:rPr>
        <w:t xml:space="preserve">Участници, които по какъвто и да е начин са </w:t>
      </w:r>
      <w:r>
        <w:rPr>
          <w:b/>
        </w:rPr>
        <w:t xml:space="preserve">посочили </w:t>
      </w:r>
      <w:r w:rsidRPr="00555AD3">
        <w:rPr>
          <w:b/>
        </w:rPr>
        <w:t xml:space="preserve"> някъде в офертата си извън плика с предлагана цена елементи, свързани с предлаганата цена (или части от нея), ще бъдат отстранени от участие в процедурата.</w:t>
      </w:r>
    </w:p>
    <w:p w:rsidR="005343C5" w:rsidRDefault="005343C5" w:rsidP="005343C5">
      <w:pPr>
        <w:ind w:right="-49"/>
        <w:jc w:val="both"/>
        <w:rPr>
          <w:b/>
        </w:rPr>
      </w:pPr>
      <w:r w:rsidRPr="00555AD3">
        <w:rPr>
          <w:b/>
        </w:rPr>
        <w:t xml:space="preserve">ВАЖНО!!! Всички документи в Плик № 3 се прилагат в един екземпляр на хартиен носител. Документите да са </w:t>
      </w:r>
      <w:r w:rsidRPr="00555AD3">
        <w:rPr>
          <w:b/>
          <w:u w:val="single"/>
        </w:rPr>
        <w:t>номерирани</w:t>
      </w:r>
      <w:r w:rsidRPr="00555AD3">
        <w:rPr>
          <w:b/>
        </w:rPr>
        <w:t xml:space="preserve"> на всяка страница с текст и да са подредени съобразно по-горе описания ред. </w:t>
      </w:r>
    </w:p>
    <w:p w:rsidR="005343C5" w:rsidRPr="00555AD3" w:rsidRDefault="005343C5" w:rsidP="00635876">
      <w:pPr>
        <w:ind w:right="-49" w:firstLine="709"/>
        <w:jc w:val="both"/>
        <w:rPr>
          <w:b/>
        </w:rPr>
      </w:pPr>
      <w:r w:rsidRPr="00555AD3">
        <w:rPr>
          <w:b/>
        </w:rPr>
        <w:t xml:space="preserve">Плик № 3 се представя и на електронен носител в </w:t>
      </w:r>
      <w:proofErr w:type="spellStart"/>
      <w:r w:rsidRPr="00555AD3">
        <w:rPr>
          <w:b/>
        </w:rPr>
        <w:t>нередактируем</w:t>
      </w:r>
      <w:proofErr w:type="spellEnd"/>
      <w:r w:rsidRPr="00555AD3">
        <w:rPr>
          <w:b/>
        </w:rPr>
        <w:t xml:space="preserve"> формат.</w:t>
      </w:r>
    </w:p>
    <w:p w:rsidR="005343C5" w:rsidRPr="00555AD3" w:rsidRDefault="005343C5" w:rsidP="005343C5">
      <w:pPr>
        <w:tabs>
          <w:tab w:val="left" w:pos="-1701"/>
        </w:tabs>
        <w:ind w:right="-49" w:firstLine="644"/>
        <w:jc w:val="both"/>
        <w:rPr>
          <w:b/>
          <w:i/>
        </w:rPr>
      </w:pPr>
    </w:p>
    <w:p w:rsidR="005343C5" w:rsidRPr="00555AD3" w:rsidRDefault="005343C5" w:rsidP="005343C5">
      <w:pPr>
        <w:keepNext/>
        <w:ind w:firstLine="480"/>
        <w:outlineLvl w:val="0"/>
        <w:rPr>
          <w:b/>
          <w:color w:val="000000"/>
          <w:position w:val="8"/>
          <w:sz w:val="28"/>
          <w:szCs w:val="28"/>
          <w:u w:val="single"/>
        </w:rPr>
      </w:pPr>
      <w:r w:rsidRPr="00555AD3">
        <w:rPr>
          <w:b/>
          <w:color w:val="000000"/>
          <w:position w:val="8"/>
          <w:sz w:val="28"/>
          <w:szCs w:val="28"/>
          <w:u w:val="single"/>
        </w:rPr>
        <w:t xml:space="preserve">Г) </w:t>
      </w:r>
      <w:r>
        <w:rPr>
          <w:b/>
          <w:color w:val="000000"/>
          <w:position w:val="8"/>
          <w:sz w:val="28"/>
          <w:szCs w:val="28"/>
          <w:u w:val="single"/>
        </w:rPr>
        <w:t>П</w:t>
      </w:r>
      <w:r w:rsidRPr="00555AD3">
        <w:rPr>
          <w:b/>
          <w:color w:val="000000"/>
          <w:position w:val="8"/>
          <w:sz w:val="28"/>
          <w:szCs w:val="28"/>
          <w:u w:val="single"/>
        </w:rPr>
        <w:t>олучаване на документацията за участие в процедурата. Разяснения по документацията за участие.</w:t>
      </w:r>
    </w:p>
    <w:p w:rsidR="005343C5" w:rsidRPr="00555AD3" w:rsidRDefault="005343C5" w:rsidP="005343C5">
      <w:pPr>
        <w:tabs>
          <w:tab w:val="left" w:pos="-1701"/>
        </w:tabs>
        <w:ind w:right="-49" w:firstLine="644"/>
        <w:rPr>
          <w:b/>
        </w:rPr>
      </w:pPr>
    </w:p>
    <w:p w:rsidR="005343C5" w:rsidRPr="00555AD3" w:rsidRDefault="005343C5" w:rsidP="005343C5">
      <w:pPr>
        <w:numPr>
          <w:ilvl w:val="0"/>
          <w:numId w:val="7"/>
        </w:numPr>
        <w:ind w:right="-49"/>
        <w:jc w:val="both"/>
        <w:rPr>
          <w:b/>
        </w:rPr>
      </w:pPr>
      <w:r>
        <w:rPr>
          <w:b/>
        </w:rPr>
        <w:t>П</w:t>
      </w:r>
      <w:r w:rsidRPr="00555AD3">
        <w:rPr>
          <w:b/>
        </w:rPr>
        <w:t>олучаване на документация</w:t>
      </w:r>
    </w:p>
    <w:p w:rsidR="005343C5" w:rsidRPr="00555AD3" w:rsidRDefault="005343C5" w:rsidP="005343C5">
      <w:pPr>
        <w:ind w:right="-49"/>
        <w:jc w:val="both"/>
        <w:rPr>
          <w:b/>
        </w:rPr>
      </w:pPr>
    </w:p>
    <w:p w:rsidR="00505B09" w:rsidRDefault="005343C5" w:rsidP="005343C5">
      <w:pPr>
        <w:autoSpaceDE w:val="0"/>
        <w:autoSpaceDN w:val="0"/>
        <w:adjustRightInd w:val="0"/>
        <w:ind w:firstLine="708"/>
        <w:jc w:val="both"/>
      </w:pPr>
      <w:r w:rsidRPr="00555AD3">
        <w:t xml:space="preserve">На основание чл. 64, ал. 3 от ЗОП, Възложителят предоставя пълен достъп до документацията за участие в процедурата на посоченият адрес на профила на купувача </w:t>
      </w:r>
      <w:hyperlink r:id="rId36" w:history="1">
        <w:r w:rsidR="00505B09" w:rsidRPr="00ED5D76">
          <w:rPr>
            <w:rStyle w:val="Hyperlink"/>
          </w:rPr>
          <w:t>http://www.lozenetz-hospital.bg/static.php?content_id=55&amp;order_id=74</w:t>
        </w:r>
      </w:hyperlink>
    </w:p>
    <w:p w:rsidR="005343C5" w:rsidRPr="00555AD3" w:rsidRDefault="005343C5" w:rsidP="005343C5">
      <w:pPr>
        <w:autoSpaceDE w:val="0"/>
        <w:autoSpaceDN w:val="0"/>
        <w:adjustRightInd w:val="0"/>
        <w:ind w:firstLine="708"/>
        <w:jc w:val="both"/>
      </w:pPr>
      <w:r w:rsidRPr="00555AD3">
        <w:t>Лицата могат да изтеглят п</w:t>
      </w:r>
      <w:r>
        <w:t xml:space="preserve">убликуваната </w:t>
      </w:r>
      <w:r w:rsidRPr="00555AD3">
        <w:t xml:space="preserve"> документация </w:t>
      </w:r>
      <w:r>
        <w:t>, а ако желаят</w:t>
      </w:r>
      <w:r w:rsidRPr="00555AD3">
        <w:t xml:space="preserve"> </w:t>
      </w:r>
      <w:r>
        <w:t xml:space="preserve">могат </w:t>
      </w:r>
      <w:r w:rsidRPr="00555AD3">
        <w:t xml:space="preserve">да я закупят </w:t>
      </w:r>
      <w:r>
        <w:t xml:space="preserve">на хартиен носител </w:t>
      </w:r>
      <w:r w:rsidRPr="00555AD3">
        <w:t xml:space="preserve">от </w:t>
      </w:r>
      <w:r>
        <w:t>касата</w:t>
      </w:r>
      <w:r w:rsidRPr="00555AD3">
        <w:t xml:space="preserve"> на </w:t>
      </w:r>
      <w:r>
        <w:t xml:space="preserve">Болница „Лозенец“, </w:t>
      </w:r>
      <w:r w:rsidRPr="00555AD3">
        <w:t xml:space="preserve"> </w:t>
      </w:r>
      <w:proofErr w:type="spellStart"/>
      <w:r w:rsidRPr="00555AD3">
        <w:t>находяща</w:t>
      </w:r>
      <w:proofErr w:type="spellEnd"/>
      <w:r w:rsidRPr="00555AD3">
        <w:t xml:space="preserve"> се на адрес: </w:t>
      </w:r>
      <w:r>
        <w:t xml:space="preserve">гр. София, ул. Козяк № 1 </w:t>
      </w:r>
      <w:r w:rsidRPr="00555AD3">
        <w:t xml:space="preserve">всеки работен ден от </w:t>
      </w:r>
      <w:r>
        <w:t xml:space="preserve">08.00 до </w:t>
      </w:r>
      <w:r w:rsidR="0079380B">
        <w:t>12.</w:t>
      </w:r>
      <w:r>
        <w:t>00</w:t>
      </w:r>
      <w:r w:rsidRPr="00555AD3">
        <w:t xml:space="preserve"> часа, след представяне на платежен документ, удостоверяващ, че същата е заплатена по сметка на </w:t>
      </w:r>
      <w:r w:rsidRPr="00A32596">
        <w:t>болница „Лозенец“:</w:t>
      </w:r>
      <w:r w:rsidRPr="00555AD3">
        <w:t xml:space="preserve"> </w:t>
      </w:r>
    </w:p>
    <w:p w:rsidR="005343C5" w:rsidRPr="00555AD3" w:rsidRDefault="005343C5" w:rsidP="005343C5">
      <w:pPr>
        <w:autoSpaceDE w:val="0"/>
        <w:autoSpaceDN w:val="0"/>
        <w:adjustRightInd w:val="0"/>
        <w:ind w:firstLine="708"/>
        <w:jc w:val="both"/>
      </w:pPr>
    </w:p>
    <w:p w:rsidR="005343C5" w:rsidRPr="00DC6647" w:rsidRDefault="005343C5" w:rsidP="00BA022B">
      <w:pPr>
        <w:numPr>
          <w:ilvl w:val="0"/>
          <w:numId w:val="15"/>
        </w:numPr>
        <w:tabs>
          <w:tab w:val="left" w:pos="993"/>
        </w:tabs>
        <w:autoSpaceDE w:val="0"/>
        <w:autoSpaceDN w:val="0"/>
        <w:adjustRightInd w:val="0"/>
        <w:ind w:left="0" w:firstLine="720"/>
        <w:jc w:val="both"/>
      </w:pPr>
      <w:bookmarkStart w:id="70" w:name="_GoBack"/>
      <w:bookmarkEnd w:id="70"/>
      <w:r w:rsidRPr="00DC6647">
        <w:t xml:space="preserve">По банков път: по банковата сметка на Болница „Лозенец“ </w:t>
      </w:r>
      <w:r w:rsidR="00951EE9" w:rsidRPr="00187373">
        <w:rPr>
          <w:b/>
        </w:rPr>
        <w:t>IBAN BG</w:t>
      </w:r>
      <w:r w:rsidR="00951EE9">
        <w:rPr>
          <w:b/>
        </w:rPr>
        <w:t>80</w:t>
      </w:r>
      <w:r w:rsidR="00951EE9" w:rsidRPr="00187373">
        <w:rPr>
          <w:b/>
        </w:rPr>
        <w:t xml:space="preserve"> BNBG 9661 3100 118</w:t>
      </w:r>
      <w:r w:rsidR="00951EE9">
        <w:rPr>
          <w:b/>
        </w:rPr>
        <w:t>7</w:t>
      </w:r>
      <w:r w:rsidR="00951EE9" w:rsidRPr="00187373">
        <w:rPr>
          <w:b/>
        </w:rPr>
        <w:t xml:space="preserve"> 01, BIC на БНБ – BNBGBGSD, БНБ – Централно управление</w:t>
      </w:r>
      <w:r w:rsidRPr="00DC6647">
        <w:t>.</w:t>
      </w:r>
    </w:p>
    <w:p w:rsidR="005343C5" w:rsidRPr="00A32596" w:rsidRDefault="005343C5" w:rsidP="005343C5">
      <w:pPr>
        <w:numPr>
          <w:ilvl w:val="0"/>
          <w:numId w:val="15"/>
        </w:numPr>
        <w:autoSpaceDE w:val="0"/>
        <w:autoSpaceDN w:val="0"/>
        <w:adjustRightInd w:val="0"/>
        <w:jc w:val="both"/>
      </w:pPr>
      <w:r w:rsidRPr="00A32596">
        <w:t>на касата в Административната сграда на Болница „Лозенец“.</w:t>
      </w:r>
    </w:p>
    <w:p w:rsidR="008875EF" w:rsidRDefault="008875EF" w:rsidP="005343C5">
      <w:pPr>
        <w:autoSpaceDE w:val="0"/>
        <w:autoSpaceDN w:val="0"/>
        <w:adjustRightInd w:val="0"/>
        <w:ind w:firstLine="708"/>
        <w:jc w:val="both"/>
      </w:pPr>
    </w:p>
    <w:p w:rsidR="005343C5" w:rsidRPr="00555AD3" w:rsidRDefault="005343C5" w:rsidP="005343C5">
      <w:pPr>
        <w:autoSpaceDE w:val="0"/>
        <w:autoSpaceDN w:val="0"/>
        <w:adjustRightInd w:val="0"/>
        <w:ind w:firstLine="708"/>
        <w:jc w:val="both"/>
      </w:pPr>
      <w:r w:rsidRPr="00555AD3">
        <w:t xml:space="preserve">Цената на документацията за участие е </w:t>
      </w:r>
      <w:r w:rsidRPr="00635876">
        <w:t>5</w:t>
      </w:r>
      <w:r w:rsidR="00DC6647">
        <w:t xml:space="preserve"> </w:t>
      </w:r>
      <w:r>
        <w:t>/пет/</w:t>
      </w:r>
      <w:r w:rsidRPr="00555AD3">
        <w:t xml:space="preserve"> с ДДС.</w:t>
      </w:r>
    </w:p>
    <w:p w:rsidR="005343C5" w:rsidRPr="00555AD3" w:rsidRDefault="005343C5" w:rsidP="005343C5">
      <w:pPr>
        <w:autoSpaceDE w:val="0"/>
        <w:autoSpaceDN w:val="0"/>
        <w:adjustRightInd w:val="0"/>
        <w:ind w:firstLine="708"/>
        <w:jc w:val="both"/>
        <w:rPr>
          <w:b/>
        </w:rPr>
      </w:pPr>
    </w:p>
    <w:p w:rsidR="005343C5" w:rsidRPr="00555AD3" w:rsidRDefault="005343C5" w:rsidP="005343C5">
      <w:pPr>
        <w:autoSpaceDE w:val="0"/>
        <w:autoSpaceDN w:val="0"/>
        <w:adjustRightInd w:val="0"/>
        <w:ind w:firstLine="708"/>
        <w:jc w:val="both"/>
        <w:rPr>
          <w:b/>
        </w:rPr>
      </w:pPr>
      <w:r w:rsidRPr="00555AD3">
        <w:rPr>
          <w:b/>
        </w:rPr>
        <w:lastRenderedPageBreak/>
        <w:t>Документацията за участие може да се закупува до 10 дни преди изтичане на срока за подаване на офертите, но най-късно до деня и часа, посочен в обявлението.</w:t>
      </w:r>
    </w:p>
    <w:p w:rsidR="005343C5" w:rsidRPr="00555AD3" w:rsidRDefault="005343C5" w:rsidP="005343C5">
      <w:pPr>
        <w:ind w:firstLine="720"/>
        <w:jc w:val="both"/>
        <w:rPr>
          <w:b/>
        </w:rPr>
      </w:pPr>
    </w:p>
    <w:p w:rsidR="005343C5" w:rsidRPr="00555AD3" w:rsidRDefault="005343C5" w:rsidP="005343C5">
      <w:pPr>
        <w:ind w:firstLine="708"/>
        <w:jc w:val="both"/>
        <w:rPr>
          <w:b/>
        </w:rPr>
      </w:pPr>
      <w:r w:rsidRPr="00555AD3">
        <w:rPr>
          <w:b/>
        </w:rPr>
        <w:t>2. Условия и ред за получаване разяснения и информация по документацията за участие</w:t>
      </w:r>
    </w:p>
    <w:p w:rsidR="005343C5" w:rsidRPr="00290718" w:rsidRDefault="005343C5" w:rsidP="005343C5">
      <w:pPr>
        <w:ind w:firstLine="480"/>
        <w:jc w:val="both"/>
      </w:pPr>
      <w:r w:rsidRPr="00290718">
        <w:t>Лицата мо</w:t>
      </w:r>
      <w:r>
        <w:t>гат</w:t>
      </w:r>
      <w:r w:rsidRPr="00290718">
        <w:t xml:space="preserve"> да поискат писмено от възложителя разяснения по документацията за участие до 10 дни, преди изтичането на срока за получаване на офертите или заявленията. </w:t>
      </w:r>
    </w:p>
    <w:p w:rsidR="005343C5" w:rsidRPr="00290718" w:rsidRDefault="005343C5" w:rsidP="005343C5">
      <w:pPr>
        <w:ind w:firstLine="480"/>
        <w:jc w:val="both"/>
      </w:pPr>
      <w:r w:rsidRPr="00290718">
        <w:t xml:space="preserve">Разясненията </w:t>
      </w:r>
      <w:r>
        <w:t xml:space="preserve">на възложителя </w:t>
      </w:r>
      <w:r w:rsidRPr="00290718">
        <w:t xml:space="preserve">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w:t>
      </w:r>
    </w:p>
    <w:p w:rsidR="005343C5" w:rsidRPr="00290718" w:rsidRDefault="005343C5" w:rsidP="005343C5">
      <w:pPr>
        <w:ind w:firstLine="480"/>
        <w:jc w:val="both"/>
      </w:pPr>
      <w:r w:rsidRPr="00290718">
        <w:t xml:space="preserve">Когато от публикуването на разясненията от възложителя до крайния срок за получаване на оферти или заявления остават по-малко от 6 дни, възложителят е длъжен да удължи срока за получаване на оферти или заявления. </w:t>
      </w:r>
      <w:r>
        <w:t xml:space="preserve"> В тези </w:t>
      </w:r>
      <w:r w:rsidRPr="00290718">
        <w:t xml:space="preserve">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дни. </w:t>
      </w:r>
    </w:p>
    <w:p w:rsidR="005343C5" w:rsidRPr="00555AD3" w:rsidRDefault="005343C5" w:rsidP="005343C5">
      <w:pPr>
        <w:keepNext/>
        <w:ind w:right="-49" w:firstLine="644"/>
        <w:jc w:val="center"/>
        <w:outlineLvl w:val="1"/>
        <w:rPr>
          <w:b/>
          <w:spacing w:val="20"/>
          <w:lang w:eastAsia="bg-BG"/>
        </w:rPr>
      </w:pPr>
    </w:p>
    <w:p w:rsidR="005343C5" w:rsidRPr="00555AD3" w:rsidRDefault="005343C5" w:rsidP="005343C5">
      <w:pPr>
        <w:keepNext/>
        <w:ind w:firstLine="480"/>
        <w:outlineLvl w:val="0"/>
        <w:rPr>
          <w:b/>
          <w:color w:val="000000"/>
          <w:position w:val="8"/>
          <w:sz w:val="28"/>
          <w:szCs w:val="28"/>
          <w:u w:val="single"/>
        </w:rPr>
      </w:pPr>
      <w:r w:rsidRPr="00555AD3">
        <w:rPr>
          <w:b/>
          <w:color w:val="000000"/>
          <w:position w:val="8"/>
          <w:sz w:val="28"/>
          <w:szCs w:val="28"/>
          <w:u w:val="single"/>
        </w:rPr>
        <w:t>Д) Комуникация между Възложителя и Участниците</w:t>
      </w:r>
      <w:bookmarkStart w:id="71" w:name="_Toc238349297"/>
    </w:p>
    <w:p w:rsidR="005343C5" w:rsidRPr="00555AD3" w:rsidRDefault="005343C5" w:rsidP="005343C5">
      <w:pPr>
        <w:keepNext/>
        <w:ind w:right="-49" w:firstLine="644"/>
        <w:jc w:val="both"/>
        <w:outlineLvl w:val="1"/>
        <w:rPr>
          <w:b/>
          <w:i/>
          <w:iCs/>
          <w:caps/>
          <w:spacing w:val="20"/>
          <w:lang w:eastAsia="bg-BG"/>
        </w:rPr>
      </w:pPr>
    </w:p>
    <w:p w:rsidR="005343C5" w:rsidRPr="00555AD3" w:rsidRDefault="005343C5" w:rsidP="005343C5">
      <w:pPr>
        <w:jc w:val="both"/>
        <w:rPr>
          <w:iCs/>
        </w:rPr>
      </w:pPr>
      <w:r w:rsidRPr="00555AD3">
        <w:rPr>
          <w:iCs/>
        </w:rPr>
        <w:tab/>
        <w:t>Всички комуникации и действия на Възложителя и на Участниците свързани с настоящата поръчка са в писмен вид.</w:t>
      </w:r>
    </w:p>
    <w:p w:rsidR="005343C5" w:rsidRPr="00555AD3" w:rsidRDefault="005343C5" w:rsidP="005343C5">
      <w:pPr>
        <w:tabs>
          <w:tab w:val="num" w:pos="1440"/>
        </w:tabs>
        <w:ind w:right="-51" w:firstLine="539"/>
        <w:jc w:val="both"/>
      </w:pPr>
      <w:r w:rsidRPr="00555AD3">
        <w:t xml:space="preserve"> Участникът може да представя своите писма и уведомления по факс, чрез препоръчано писмо с обратна разписка или куриерска служба. </w:t>
      </w:r>
    </w:p>
    <w:p w:rsidR="005343C5" w:rsidRPr="00555AD3" w:rsidRDefault="005343C5" w:rsidP="005343C5">
      <w:pPr>
        <w:tabs>
          <w:tab w:val="num" w:pos="1440"/>
        </w:tabs>
        <w:ind w:right="-49" w:firstLine="540"/>
        <w:jc w:val="both"/>
      </w:pPr>
      <w:r w:rsidRPr="00555AD3">
        <w:t xml:space="preserve"> Решенията на Възложителя, за които той е длъжен да уведоми участниците, се изпращат по факс, или се връчват лично срещу подпис или се изпращат с препоръчано писмо с обратна разписка, чрез куриерска служба, по електронен път при условията и по реда на Закона за електронния документ и електронния подпис, чрез комбинация от тези средства.</w:t>
      </w:r>
    </w:p>
    <w:p w:rsidR="005343C5" w:rsidRPr="00555AD3" w:rsidRDefault="005343C5" w:rsidP="005343C5">
      <w:pPr>
        <w:ind w:right="-49" w:firstLine="708"/>
        <w:jc w:val="both"/>
      </w:pPr>
      <w:r w:rsidRPr="00555AD3">
        <w:t>За получено се счита това уведомление,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5343C5" w:rsidRPr="00555AD3" w:rsidRDefault="005343C5" w:rsidP="005343C5">
      <w:pPr>
        <w:tabs>
          <w:tab w:val="num" w:pos="1440"/>
        </w:tabs>
        <w:ind w:right="-49" w:firstLine="540"/>
        <w:jc w:val="both"/>
      </w:pPr>
      <w:r w:rsidRPr="00555AD3">
        <w:t>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5343C5" w:rsidRPr="00555AD3" w:rsidRDefault="005343C5" w:rsidP="005343C5">
      <w:pPr>
        <w:tabs>
          <w:tab w:val="left" w:pos="709"/>
        </w:tabs>
        <w:ind w:firstLine="540"/>
        <w:jc w:val="both"/>
        <w:rPr>
          <w:lang w:eastAsia="pl-PL"/>
        </w:rPr>
      </w:pPr>
      <w:r w:rsidRPr="00555AD3">
        <w:rPr>
          <w:lang w:eastAsia="pl-PL"/>
        </w:rPr>
        <w:t>Участникът също може да представи някои от документите в офертата си освен в писмен вид и на електронен носител.</w:t>
      </w:r>
    </w:p>
    <w:p w:rsidR="005343C5" w:rsidRPr="00555AD3" w:rsidRDefault="005343C5" w:rsidP="005343C5">
      <w:pPr>
        <w:tabs>
          <w:tab w:val="left" w:pos="709"/>
        </w:tabs>
        <w:ind w:firstLine="540"/>
        <w:jc w:val="both"/>
        <w:rPr>
          <w:lang w:eastAsia="pl-PL"/>
        </w:rPr>
      </w:pPr>
      <w:r w:rsidRPr="00555AD3">
        <w:rPr>
          <w:lang w:eastAsia="pl-PL"/>
        </w:rPr>
        <w:t>При различие в съдържанието на документи представени в писмен вид и на електронен носител, за валидно се счита записаното в писмен вид.</w:t>
      </w:r>
    </w:p>
    <w:p w:rsidR="005343C5" w:rsidRPr="00555AD3" w:rsidRDefault="005343C5" w:rsidP="005343C5">
      <w:pPr>
        <w:tabs>
          <w:tab w:val="num" w:pos="1440"/>
        </w:tabs>
        <w:ind w:right="-49" w:firstLine="540"/>
        <w:jc w:val="both"/>
      </w:pPr>
      <w:r w:rsidRPr="00555AD3">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5343C5" w:rsidRPr="00555AD3" w:rsidRDefault="005343C5" w:rsidP="005343C5">
      <w:pPr>
        <w:ind w:right="23" w:firstLine="480"/>
        <w:jc w:val="both"/>
      </w:pPr>
      <w:r w:rsidRPr="00555AD3">
        <w:rPr>
          <w:bCs/>
        </w:rPr>
        <w:t>Офертите трябва да бъдат получени от възложителя на посочения адрес, не по-късно от деня и часа, посочени в обявлението за възлагане на обществената поръчка.</w:t>
      </w:r>
    </w:p>
    <w:p w:rsidR="005343C5" w:rsidRDefault="005343C5" w:rsidP="005343C5">
      <w:pPr>
        <w:ind w:right="57" w:firstLine="480"/>
        <w:jc w:val="both"/>
      </w:pPr>
      <w:r w:rsidRPr="00555AD3">
        <w:lastRenderedPageBreak/>
        <w:t xml:space="preserve">При приемане на офертата върху плика се отбелязва поредния номер, датата и часът на получаването и посочените данни се записват във входящ регистър, за което на приносителя се издава документ. </w:t>
      </w:r>
    </w:p>
    <w:p w:rsidR="005343C5" w:rsidRPr="00555AD3" w:rsidRDefault="005343C5" w:rsidP="005343C5">
      <w:pPr>
        <w:ind w:right="57" w:firstLine="480"/>
        <w:jc w:val="both"/>
      </w:pPr>
      <w:r w:rsidRPr="00555AD3">
        <w:t>Възложителят не приема за участие и връща на участника оферта, която е в незапечатан, скъсан или прозрачен плик или е подадена след изтичане на крайния срок за получаване на офертите. Тези обстоятелства се отбелязват във входящия регистър.</w:t>
      </w:r>
    </w:p>
    <w:p w:rsidR="005343C5" w:rsidRPr="00555AD3" w:rsidRDefault="005343C5" w:rsidP="005343C5">
      <w:pPr>
        <w:ind w:right="23" w:firstLine="480"/>
        <w:jc w:val="both"/>
        <w:rPr>
          <w:b/>
        </w:rPr>
      </w:pPr>
    </w:p>
    <w:p w:rsidR="005343C5" w:rsidRPr="00555AD3" w:rsidRDefault="005343C5" w:rsidP="005343C5">
      <w:pPr>
        <w:keepNext/>
        <w:ind w:firstLine="480"/>
        <w:outlineLvl w:val="0"/>
        <w:rPr>
          <w:b/>
          <w:color w:val="000000"/>
          <w:position w:val="8"/>
          <w:sz w:val="22"/>
          <w:szCs w:val="22"/>
          <w:u w:val="single"/>
        </w:rPr>
      </w:pPr>
      <w:bookmarkStart w:id="72" w:name="_Toc198959204"/>
      <w:bookmarkStart w:id="73" w:name="_Toc331521217"/>
      <w:bookmarkEnd w:id="71"/>
      <w:r w:rsidRPr="00555AD3">
        <w:rPr>
          <w:b/>
          <w:color w:val="000000"/>
          <w:position w:val="8"/>
          <w:sz w:val="22"/>
          <w:szCs w:val="22"/>
          <w:u w:val="single"/>
        </w:rPr>
        <w:t>Е) ГАРАНЦИИ</w:t>
      </w:r>
      <w:bookmarkEnd w:id="72"/>
      <w:bookmarkEnd w:id="73"/>
    </w:p>
    <w:p w:rsidR="005343C5" w:rsidRPr="00555AD3" w:rsidRDefault="005343C5" w:rsidP="005343C5">
      <w:pPr>
        <w:jc w:val="both"/>
      </w:pPr>
    </w:p>
    <w:p w:rsidR="005343C5" w:rsidRPr="00555AD3" w:rsidRDefault="005343C5" w:rsidP="005343C5">
      <w:pPr>
        <w:keepNext/>
        <w:numPr>
          <w:ilvl w:val="0"/>
          <w:numId w:val="18"/>
        </w:numPr>
        <w:jc w:val="both"/>
        <w:outlineLvl w:val="0"/>
        <w:rPr>
          <w:b/>
          <w:color w:val="000000"/>
          <w:position w:val="8"/>
        </w:rPr>
      </w:pPr>
      <w:bookmarkStart w:id="74" w:name="_Toc198959206"/>
      <w:bookmarkStart w:id="75" w:name="_Toc331521218"/>
      <w:r w:rsidRPr="00555AD3">
        <w:rPr>
          <w:b/>
          <w:color w:val="000000"/>
          <w:position w:val="8"/>
        </w:rPr>
        <w:t xml:space="preserve">Условия и размер на гаранцията за участие и начин на плащането </w:t>
      </w:r>
      <w:bookmarkEnd w:id="74"/>
      <w:bookmarkEnd w:id="75"/>
    </w:p>
    <w:p w:rsidR="005343C5" w:rsidRPr="00555AD3" w:rsidRDefault="005343C5" w:rsidP="005343C5">
      <w:pPr>
        <w:autoSpaceDE w:val="0"/>
        <w:autoSpaceDN w:val="0"/>
        <w:adjustRightInd w:val="0"/>
        <w:ind w:firstLine="540"/>
        <w:jc w:val="both"/>
      </w:pPr>
      <w:r w:rsidRPr="00555AD3">
        <w:t xml:space="preserve">Гаранцията за участие е </w:t>
      </w:r>
      <w:r w:rsidRPr="00523A68">
        <w:rPr>
          <w:lang w:val="en-US"/>
        </w:rPr>
        <w:t>2</w:t>
      </w:r>
      <w:r w:rsidR="00523A68" w:rsidRPr="00523A68">
        <w:t>0 </w:t>
      </w:r>
      <w:r w:rsidRPr="00523A68">
        <w:rPr>
          <w:lang w:val="en-US"/>
        </w:rPr>
        <w:t>000</w:t>
      </w:r>
      <w:r w:rsidR="00523A68">
        <w:t xml:space="preserve"> /двадесет хиляди/</w:t>
      </w:r>
      <w:r w:rsidRPr="00555AD3">
        <w:t xml:space="preserve"> лв.</w:t>
      </w:r>
    </w:p>
    <w:p w:rsidR="005343C5" w:rsidRPr="00555AD3" w:rsidRDefault="005343C5" w:rsidP="005343C5">
      <w:pPr>
        <w:autoSpaceDE w:val="0"/>
        <w:autoSpaceDN w:val="0"/>
        <w:adjustRightInd w:val="0"/>
        <w:ind w:firstLine="540"/>
        <w:jc w:val="both"/>
      </w:pPr>
      <w:r w:rsidRPr="00555AD3">
        <w:t>Гаранцията за участие може да се внесе по банков път или може да се представи под формата на банкова гаранция.</w:t>
      </w:r>
    </w:p>
    <w:p w:rsidR="005343C5" w:rsidRPr="00555AD3" w:rsidRDefault="005343C5" w:rsidP="005343C5">
      <w:pPr>
        <w:autoSpaceDE w:val="0"/>
        <w:autoSpaceDN w:val="0"/>
        <w:adjustRightInd w:val="0"/>
        <w:ind w:firstLine="540"/>
        <w:jc w:val="both"/>
      </w:pPr>
      <w:r w:rsidRPr="00555AD3">
        <w:t>Участникът избира сам формата на гаранцията за участие.</w:t>
      </w:r>
    </w:p>
    <w:p w:rsidR="005343C5" w:rsidRPr="00555AD3" w:rsidRDefault="005343C5" w:rsidP="005343C5">
      <w:pPr>
        <w:autoSpaceDE w:val="0"/>
        <w:autoSpaceDN w:val="0"/>
        <w:adjustRightInd w:val="0"/>
        <w:ind w:firstLine="540"/>
        <w:jc w:val="both"/>
      </w:pPr>
      <w:r w:rsidRPr="00555AD3">
        <w:t xml:space="preserve">Когато участникът избере гаранцията за участие да бъде банкова гаранция, тогава тя трябва да бъде безусловна и неотменима банкова гаранция със срок на валидност не по-малко от 120 дни, считано от датата, определена за краен срок за получаване на офертите, съгласно обявлението за поръчката. Когато участникът е обединение, което не е юридическо лице, всеки от </w:t>
      </w:r>
      <w:proofErr w:type="spellStart"/>
      <w:r w:rsidRPr="00555AD3">
        <w:t>съдружниците</w:t>
      </w:r>
      <w:proofErr w:type="spellEnd"/>
      <w:r w:rsidRPr="00555AD3">
        <w:t xml:space="preserve"> в обединението може да бъде </w:t>
      </w:r>
      <w:proofErr w:type="spellStart"/>
      <w:r w:rsidRPr="00555AD3">
        <w:t>наредител</w:t>
      </w:r>
      <w:proofErr w:type="spellEnd"/>
      <w:r w:rsidRPr="00555AD3">
        <w:t xml:space="preserve"> на Банковата гаранция за участие. Примерен образец е приложен към документацият</w:t>
      </w:r>
      <w:r>
        <w:t>а</w:t>
      </w:r>
      <w:r w:rsidRPr="00555AD3">
        <w:t xml:space="preserve"> или текста на представената банкова гаранция да съдържа условията, описани в приложения образец.</w:t>
      </w:r>
    </w:p>
    <w:p w:rsidR="005343C5" w:rsidRDefault="005343C5" w:rsidP="005343C5">
      <w:pPr>
        <w:autoSpaceDE w:val="0"/>
        <w:autoSpaceDN w:val="0"/>
        <w:adjustRightInd w:val="0"/>
        <w:ind w:firstLine="540"/>
        <w:jc w:val="both"/>
      </w:pPr>
      <w:r w:rsidRPr="00555AD3">
        <w:t xml:space="preserve">Когато участникът избере да внесе гаранцията за участие по банков път то тя </w:t>
      </w:r>
      <w:r>
        <w:t xml:space="preserve">следва да се внесе по сметка </w:t>
      </w:r>
      <w:r w:rsidRPr="00AD7260">
        <w:t>на Болница „Лозенец“ IBAN BG03DEMI92403300036922, BIC DEMIBGSF, „ТЪРГОВСКА БАНКА Д” АД.</w:t>
      </w:r>
    </w:p>
    <w:p w:rsidR="005343C5" w:rsidRPr="00555AD3" w:rsidRDefault="005343C5" w:rsidP="005343C5">
      <w:pPr>
        <w:autoSpaceDE w:val="0"/>
        <w:autoSpaceDN w:val="0"/>
        <w:adjustRightInd w:val="0"/>
        <w:ind w:firstLine="540"/>
        <w:jc w:val="both"/>
      </w:pPr>
      <w:r w:rsidRPr="00555AD3">
        <w:t>При представяне на гаранцията в платежното нареждане или в банковата гаранция изрично се посочва процедурата, за която се представя гаранцията.</w:t>
      </w:r>
    </w:p>
    <w:p w:rsidR="005343C5" w:rsidRPr="00555AD3" w:rsidRDefault="005343C5" w:rsidP="005343C5">
      <w:pPr>
        <w:autoSpaceDE w:val="0"/>
        <w:autoSpaceDN w:val="0"/>
        <w:adjustRightInd w:val="0"/>
        <w:ind w:firstLine="540"/>
        <w:jc w:val="both"/>
        <w:rPr>
          <w:b/>
        </w:rPr>
      </w:pPr>
      <w:r w:rsidRPr="00555AD3">
        <w:rPr>
          <w:b/>
        </w:rPr>
        <w:t>Участниците, които не представят оригинална банкова гаранция, която отговаря на изискванията на Възложителя или съответния документ за преведена сума по банков път ще бъдат отст</w:t>
      </w:r>
      <w:r w:rsidRPr="00555AD3">
        <w:t>р</w:t>
      </w:r>
      <w:r w:rsidRPr="00555AD3">
        <w:rPr>
          <w:b/>
        </w:rPr>
        <w:t>анени от участие в откритата процедура за възлагане на обществена поръчка.</w:t>
      </w:r>
    </w:p>
    <w:p w:rsidR="005343C5" w:rsidRDefault="005343C5" w:rsidP="005343C5">
      <w:pPr>
        <w:tabs>
          <w:tab w:val="left" w:pos="0"/>
        </w:tabs>
        <w:jc w:val="both"/>
      </w:pPr>
      <w:r w:rsidRPr="00555AD3">
        <w:tab/>
        <w:t xml:space="preserve">Участникът ще бъде отстранен от участие в процедурата за възлагане на настоящата обществена поръчка, ако в представената банкова гаранция не е изрично посочено, че тя е безусловна и неотменима, че е в полза на </w:t>
      </w:r>
      <w:r w:rsidRPr="00290718">
        <w:t>Болница „Лозенец“,</w:t>
      </w:r>
      <w:r w:rsidRPr="00555AD3">
        <w:t xml:space="preserve"> че е със срок на валидност не по-малко от 120 дни считано от датата, определена за краен срок</w:t>
      </w:r>
      <w:r w:rsidRPr="00555AD3">
        <w:rPr>
          <w:b/>
        </w:rPr>
        <w:t xml:space="preserve"> </w:t>
      </w:r>
      <w:r w:rsidRPr="00555AD3">
        <w:t>за получаване на офертите, съгласно обявлението за поръчката и, че е за настоящата обществена поръчка.</w:t>
      </w:r>
    </w:p>
    <w:p w:rsidR="005343C5" w:rsidRPr="00555AD3" w:rsidRDefault="005343C5" w:rsidP="005343C5">
      <w:pPr>
        <w:tabs>
          <w:tab w:val="left" w:pos="0"/>
        </w:tabs>
        <w:jc w:val="both"/>
      </w:pPr>
      <w:r>
        <w:t xml:space="preserve">Когато с влязло в сила решение по </w:t>
      </w:r>
      <w:hyperlink r:id="rId37" w:history="1">
        <w:r>
          <w:rPr>
            <w:rStyle w:val="Hyperlink"/>
          </w:rPr>
          <w:t>чл. 122г, ал. 1, т. 2</w:t>
        </w:r>
      </w:hyperlink>
      <w:r>
        <w:t xml:space="preserve">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w:t>
      </w:r>
      <w:hyperlink r:id="rId38" w:history="1">
        <w:r>
          <w:rPr>
            <w:rStyle w:val="Hyperlink"/>
          </w:rPr>
          <w:t>чл. 62, ал. 1, т. 2</w:t>
        </w:r>
      </w:hyperlink>
      <w:r>
        <w:t xml:space="preserve"> от ЗОП,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5343C5" w:rsidRPr="00555AD3" w:rsidRDefault="005343C5" w:rsidP="005343C5">
      <w:pPr>
        <w:tabs>
          <w:tab w:val="left" w:pos="0"/>
        </w:tabs>
        <w:jc w:val="both"/>
      </w:pPr>
    </w:p>
    <w:p w:rsidR="005343C5" w:rsidRPr="00555AD3" w:rsidRDefault="005343C5" w:rsidP="005343C5">
      <w:pPr>
        <w:keepNext/>
        <w:numPr>
          <w:ilvl w:val="0"/>
          <w:numId w:val="18"/>
        </w:numPr>
        <w:jc w:val="both"/>
        <w:outlineLvl w:val="0"/>
        <w:rPr>
          <w:b/>
          <w:color w:val="000000"/>
          <w:position w:val="8"/>
        </w:rPr>
      </w:pPr>
      <w:bookmarkStart w:id="76" w:name="_Toc331521219"/>
      <w:r w:rsidRPr="00555AD3">
        <w:rPr>
          <w:b/>
          <w:color w:val="000000"/>
          <w:position w:val="8"/>
        </w:rPr>
        <w:t>Задържане и освобождаване на гаранцията за участие</w:t>
      </w:r>
      <w:bookmarkEnd w:id="76"/>
      <w:r w:rsidRPr="00555AD3">
        <w:rPr>
          <w:b/>
          <w:color w:val="000000"/>
          <w:position w:val="8"/>
        </w:rPr>
        <w:t xml:space="preserve"> </w:t>
      </w:r>
    </w:p>
    <w:p w:rsidR="005343C5" w:rsidRPr="00555AD3" w:rsidRDefault="005343C5" w:rsidP="005343C5">
      <w:pPr>
        <w:autoSpaceDE w:val="0"/>
        <w:autoSpaceDN w:val="0"/>
        <w:adjustRightInd w:val="0"/>
        <w:jc w:val="both"/>
        <w:rPr>
          <w:lang w:val="en-US"/>
        </w:rPr>
      </w:pPr>
      <w:r w:rsidRPr="00555AD3">
        <w:t>Задържането и освобождаването на гаранцията за участие става по условията и реда на чл. 61 и чл. 62 от ЗОП.</w:t>
      </w:r>
    </w:p>
    <w:p w:rsidR="005343C5" w:rsidRPr="00290718" w:rsidRDefault="005343C5" w:rsidP="00635876">
      <w:pPr>
        <w:widowControl w:val="0"/>
        <w:numPr>
          <w:ilvl w:val="0"/>
          <w:numId w:val="17"/>
        </w:numPr>
        <w:tabs>
          <w:tab w:val="clear" w:pos="991"/>
          <w:tab w:val="num" w:pos="0"/>
          <w:tab w:val="left" w:pos="993"/>
        </w:tabs>
        <w:autoSpaceDE w:val="0"/>
        <w:autoSpaceDN w:val="0"/>
        <w:adjustRightInd w:val="0"/>
        <w:ind w:left="0" w:firstLine="708"/>
        <w:jc w:val="both"/>
        <w:rPr>
          <w:rStyle w:val="subparinclink"/>
        </w:rPr>
      </w:pPr>
      <w:r>
        <w:rPr>
          <w:rStyle w:val="ala2"/>
        </w:rPr>
        <w:t xml:space="preserve">Възложителят има право до решаване на спора да задържи гаранцията за участие на кандидат или участник в процедура за възлагане на обществена поръчка, </w:t>
      </w:r>
      <w:r>
        <w:rPr>
          <w:rStyle w:val="ala2"/>
        </w:rPr>
        <w:lastRenderedPageBreak/>
        <w:t>който обжалва решението, с което се обявяват резултатите от предварителния подбор, или решението за определяне на изпълнител.</w:t>
      </w:r>
      <w:r>
        <w:t xml:space="preserve"> </w:t>
      </w:r>
      <w:r>
        <w:rPr>
          <w:rStyle w:val="subparinclink"/>
          <w:i/>
          <w:iCs/>
        </w:rPr>
        <w:t> </w:t>
      </w:r>
    </w:p>
    <w:p w:rsidR="005343C5" w:rsidRDefault="005343C5" w:rsidP="00635876">
      <w:pPr>
        <w:widowControl w:val="0"/>
        <w:numPr>
          <w:ilvl w:val="0"/>
          <w:numId w:val="17"/>
        </w:numPr>
        <w:tabs>
          <w:tab w:val="clear" w:pos="991"/>
          <w:tab w:val="num" w:pos="0"/>
          <w:tab w:val="left" w:pos="993"/>
        </w:tabs>
        <w:autoSpaceDE w:val="0"/>
        <w:autoSpaceDN w:val="0"/>
        <w:adjustRightInd w:val="0"/>
        <w:ind w:left="0" w:firstLine="708"/>
        <w:jc w:val="both"/>
        <w:rPr>
          <w:rStyle w:val="ala2"/>
          <w:specVanish w:val="0"/>
        </w:rPr>
      </w:pPr>
      <w:r>
        <w:rPr>
          <w:rStyle w:val="ala2"/>
        </w:rPr>
        <w:t xml:space="preserve"> Възложителят има право да усвои гаранцията за участие независимо от нейната форма, когато  участник: </w:t>
      </w:r>
    </w:p>
    <w:p w:rsidR="005343C5" w:rsidRPr="00290718" w:rsidRDefault="005343C5" w:rsidP="00635876">
      <w:pPr>
        <w:widowControl w:val="0"/>
        <w:numPr>
          <w:ilvl w:val="0"/>
          <w:numId w:val="17"/>
        </w:numPr>
        <w:tabs>
          <w:tab w:val="clear" w:pos="991"/>
          <w:tab w:val="num" w:pos="0"/>
          <w:tab w:val="left" w:pos="993"/>
        </w:tabs>
        <w:autoSpaceDE w:val="0"/>
        <w:autoSpaceDN w:val="0"/>
        <w:adjustRightInd w:val="0"/>
        <w:ind w:left="0" w:firstLine="708"/>
        <w:jc w:val="both"/>
        <w:rPr>
          <w:rStyle w:val="subparinclink"/>
        </w:rPr>
      </w:pPr>
      <w:r>
        <w:rPr>
          <w:rStyle w:val="alcapt3"/>
        </w:rPr>
        <w:t>1.</w:t>
      </w:r>
      <w:r>
        <w:rPr>
          <w:rStyle w:val="alt2"/>
        </w:rPr>
        <w:t xml:space="preserve"> оттегли заявлението си след изтичането на срока за получаване на заявления или оттегли офертата си след изтичането на срока за получаване на офертите;</w:t>
      </w:r>
      <w:r>
        <w:rPr>
          <w:rStyle w:val="subparinclink"/>
          <w:i/>
          <w:iCs/>
        </w:rPr>
        <w:t> </w:t>
      </w:r>
    </w:p>
    <w:p w:rsidR="005343C5" w:rsidRDefault="005343C5" w:rsidP="00635876">
      <w:pPr>
        <w:widowControl w:val="0"/>
        <w:numPr>
          <w:ilvl w:val="0"/>
          <w:numId w:val="17"/>
        </w:numPr>
        <w:tabs>
          <w:tab w:val="clear" w:pos="991"/>
          <w:tab w:val="num" w:pos="0"/>
          <w:tab w:val="left" w:pos="993"/>
        </w:tabs>
        <w:autoSpaceDE w:val="0"/>
        <w:autoSpaceDN w:val="0"/>
        <w:adjustRightInd w:val="0"/>
        <w:ind w:left="0" w:firstLine="708"/>
        <w:jc w:val="both"/>
        <w:rPr>
          <w:rStyle w:val="alt2"/>
          <w:specVanish w:val="0"/>
        </w:rPr>
      </w:pPr>
      <w:r>
        <w:rPr>
          <w:rStyle w:val="alcapt4"/>
        </w:rPr>
        <w:t>2.</w:t>
      </w:r>
      <w:r>
        <w:rPr>
          <w:rStyle w:val="alt2"/>
        </w:rPr>
        <w:t xml:space="preserve"> е определен за изпълнител, но не изпълни задължението си да сключи договор за обществената поръчка.</w:t>
      </w:r>
    </w:p>
    <w:p w:rsidR="005343C5" w:rsidRPr="00555AD3" w:rsidRDefault="005343C5" w:rsidP="005343C5">
      <w:pPr>
        <w:ind w:firstLine="708"/>
        <w:jc w:val="both"/>
      </w:pPr>
      <w:r w:rsidRPr="00555AD3">
        <w:t>Възложителят освобождава гаранциите за участие на:</w:t>
      </w:r>
    </w:p>
    <w:p w:rsidR="005343C5" w:rsidRPr="00555AD3" w:rsidRDefault="005343C5" w:rsidP="005343C5">
      <w:pPr>
        <w:widowControl w:val="0"/>
        <w:numPr>
          <w:ilvl w:val="0"/>
          <w:numId w:val="17"/>
        </w:numPr>
        <w:autoSpaceDE w:val="0"/>
        <w:autoSpaceDN w:val="0"/>
        <w:adjustRightInd w:val="0"/>
        <w:jc w:val="both"/>
      </w:pPr>
      <w:r w:rsidRPr="00555AD3">
        <w:t>отстранените участници в срок 5 работни дни след изтичането на срока за обжалване на решението на възложителя за определяне на изпълнител;</w:t>
      </w:r>
    </w:p>
    <w:p w:rsidR="005343C5" w:rsidRPr="00555AD3" w:rsidRDefault="005343C5" w:rsidP="005343C5">
      <w:pPr>
        <w:widowControl w:val="0"/>
        <w:numPr>
          <w:ilvl w:val="0"/>
          <w:numId w:val="17"/>
        </w:numPr>
        <w:autoSpaceDE w:val="0"/>
        <w:autoSpaceDN w:val="0"/>
        <w:adjustRightInd w:val="0"/>
        <w:jc w:val="both"/>
      </w:pPr>
      <w:r w:rsidRPr="00555AD3">
        <w:t xml:space="preserve">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 </w:t>
      </w:r>
    </w:p>
    <w:p w:rsidR="005343C5" w:rsidRPr="00555AD3" w:rsidRDefault="005343C5" w:rsidP="005343C5">
      <w:pPr>
        <w:autoSpaceDE w:val="0"/>
        <w:autoSpaceDN w:val="0"/>
        <w:adjustRightInd w:val="0"/>
        <w:ind w:firstLine="708"/>
        <w:jc w:val="both"/>
      </w:pPr>
      <w:r w:rsidRPr="00555AD3">
        <w:t>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5343C5" w:rsidRPr="00555AD3" w:rsidRDefault="005343C5" w:rsidP="005343C5">
      <w:pPr>
        <w:autoSpaceDE w:val="0"/>
        <w:autoSpaceDN w:val="0"/>
        <w:adjustRightInd w:val="0"/>
        <w:ind w:firstLine="540"/>
        <w:jc w:val="both"/>
      </w:pPr>
      <w:r w:rsidRPr="00555AD3">
        <w:t>Възложителят освобождава гаранциите без да дължи лихви за периода, през който средствата законно са престояли при него.</w:t>
      </w:r>
    </w:p>
    <w:p w:rsidR="005343C5" w:rsidRPr="00555AD3" w:rsidRDefault="005343C5" w:rsidP="005343C5">
      <w:pPr>
        <w:keepNext/>
        <w:outlineLvl w:val="0"/>
        <w:rPr>
          <w:b/>
          <w:color w:val="000000"/>
          <w:position w:val="8"/>
        </w:rPr>
      </w:pPr>
      <w:bookmarkStart w:id="77" w:name="_Toc331521220"/>
    </w:p>
    <w:p w:rsidR="005343C5" w:rsidRPr="00555AD3" w:rsidRDefault="005343C5" w:rsidP="005343C5">
      <w:pPr>
        <w:keepNext/>
        <w:numPr>
          <w:ilvl w:val="0"/>
          <w:numId w:val="18"/>
        </w:numPr>
        <w:jc w:val="both"/>
        <w:outlineLvl w:val="0"/>
        <w:rPr>
          <w:b/>
          <w:color w:val="000000"/>
          <w:position w:val="8"/>
        </w:rPr>
      </w:pPr>
      <w:r w:rsidRPr="00555AD3">
        <w:rPr>
          <w:b/>
          <w:color w:val="000000"/>
          <w:position w:val="8"/>
        </w:rPr>
        <w:t xml:space="preserve">Условия и размер на гаранцията за изпълнение на договора и условия и начин на плащането </w:t>
      </w:r>
      <w:bookmarkEnd w:id="77"/>
      <w:r w:rsidRPr="00555AD3">
        <w:rPr>
          <w:b/>
          <w:color w:val="000000"/>
          <w:position w:val="8"/>
        </w:rPr>
        <w:t xml:space="preserve"> </w:t>
      </w:r>
    </w:p>
    <w:p w:rsidR="005343C5" w:rsidRPr="00555AD3" w:rsidRDefault="005343C5" w:rsidP="005343C5">
      <w:pPr>
        <w:jc w:val="both"/>
      </w:pPr>
    </w:p>
    <w:p w:rsidR="005343C5" w:rsidRPr="00555AD3" w:rsidRDefault="005343C5" w:rsidP="005343C5">
      <w:pPr>
        <w:autoSpaceDE w:val="0"/>
        <w:autoSpaceDN w:val="0"/>
        <w:adjustRightInd w:val="0"/>
        <w:ind w:firstLine="540"/>
        <w:jc w:val="both"/>
      </w:pPr>
      <w:r w:rsidRPr="00555AD3">
        <w:t xml:space="preserve">Гаранцията за изпълнение е в размер </w:t>
      </w:r>
      <w:r w:rsidRPr="00635876">
        <w:t xml:space="preserve">на </w:t>
      </w:r>
      <w:r w:rsidRPr="00635876">
        <w:rPr>
          <w:lang w:val="en-US"/>
        </w:rPr>
        <w:t>3</w:t>
      </w:r>
      <w:r w:rsidRPr="00635876">
        <w:t xml:space="preserve"> % от</w:t>
      </w:r>
      <w:r w:rsidR="001B42CA">
        <w:t xml:space="preserve"> цената на договора без ДДС.</w:t>
      </w:r>
    </w:p>
    <w:p w:rsidR="005343C5" w:rsidRPr="00555AD3" w:rsidRDefault="005343C5" w:rsidP="005343C5">
      <w:pPr>
        <w:autoSpaceDE w:val="0"/>
        <w:autoSpaceDN w:val="0"/>
        <w:adjustRightInd w:val="0"/>
        <w:ind w:firstLine="540"/>
        <w:jc w:val="both"/>
      </w:pPr>
      <w:r w:rsidRPr="00555AD3">
        <w:t>Гаранцията за изпълнение може да се внесе по банков път или може да се представи под формата на банкова гаранция.</w:t>
      </w:r>
    </w:p>
    <w:p w:rsidR="005343C5" w:rsidRPr="00555AD3" w:rsidRDefault="005343C5" w:rsidP="005343C5">
      <w:pPr>
        <w:autoSpaceDE w:val="0"/>
        <w:autoSpaceDN w:val="0"/>
        <w:adjustRightInd w:val="0"/>
        <w:ind w:firstLine="540"/>
        <w:jc w:val="both"/>
      </w:pPr>
      <w:r w:rsidRPr="00555AD3">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5343C5" w:rsidRPr="00555AD3" w:rsidRDefault="005343C5" w:rsidP="005343C5">
      <w:pPr>
        <w:autoSpaceDE w:val="0"/>
        <w:autoSpaceDN w:val="0"/>
        <w:adjustRightInd w:val="0"/>
        <w:ind w:firstLine="540"/>
        <w:jc w:val="both"/>
      </w:pPr>
      <w:r w:rsidRPr="00555AD3">
        <w:t>Когато участникът избере да внесе гаранцията за изпълнение по банков път</w:t>
      </w:r>
      <w:r w:rsidR="00635876">
        <w:t>,</w:t>
      </w:r>
      <w:r w:rsidRPr="00555AD3">
        <w:t xml:space="preserve"> то тя следва да се внесе по сметка на </w:t>
      </w:r>
      <w:r w:rsidRPr="00305C11">
        <w:t>-</w:t>
      </w:r>
      <w:r w:rsidR="00635876">
        <w:t xml:space="preserve"> </w:t>
      </w:r>
      <w:r w:rsidRPr="00305C11">
        <w:t>По банков път: по банковата сметка на Болница „Лозенец“ IBAN BG03DEMI92403300036922, BIC DEMIBGSF, „ТЪРГОВСКА БАНКА Д” АД.</w:t>
      </w:r>
    </w:p>
    <w:p w:rsidR="005343C5" w:rsidRPr="00555AD3" w:rsidRDefault="005343C5" w:rsidP="005343C5">
      <w:pPr>
        <w:autoSpaceDE w:val="0"/>
        <w:autoSpaceDN w:val="0"/>
        <w:adjustRightInd w:val="0"/>
        <w:ind w:firstLine="540"/>
        <w:jc w:val="both"/>
      </w:pPr>
      <w:r w:rsidRPr="00555AD3">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w:t>
      </w:r>
      <w:r>
        <w:t xml:space="preserve"> Болница „Лозенец“</w:t>
      </w:r>
      <w:r w:rsidRPr="00555AD3">
        <w:t xml:space="preserve"> и че е със срок на валидност 30 дни след въвеждането в експлоатация.</w:t>
      </w:r>
    </w:p>
    <w:p w:rsidR="005343C5" w:rsidRPr="00555AD3" w:rsidRDefault="005343C5" w:rsidP="005343C5">
      <w:pPr>
        <w:autoSpaceDE w:val="0"/>
        <w:autoSpaceDN w:val="0"/>
        <w:adjustRightInd w:val="0"/>
        <w:ind w:firstLine="540"/>
        <w:jc w:val="both"/>
      </w:pPr>
      <w:r w:rsidRPr="00555AD3">
        <w:t xml:space="preserve">Договорът за възлагане на обществена поръчка не се сключва преди спечелилият участник да представи гаранция за изпълнение. </w:t>
      </w:r>
    </w:p>
    <w:p w:rsidR="005343C5" w:rsidRDefault="005343C5" w:rsidP="005343C5">
      <w:pPr>
        <w:autoSpaceDE w:val="0"/>
        <w:autoSpaceDN w:val="0"/>
        <w:adjustRightInd w:val="0"/>
        <w:ind w:firstLine="708"/>
        <w:jc w:val="both"/>
      </w:pPr>
      <w:r w:rsidRPr="00555AD3">
        <w:t>При представяне на гаранция в платежното нареждане или в банковата гаранция изрично се посочва договора за изпълнение, за който се представя гаранцията.</w:t>
      </w:r>
    </w:p>
    <w:p w:rsidR="005343C5" w:rsidRPr="00481542" w:rsidRDefault="005343C5" w:rsidP="005343C5">
      <w:pPr>
        <w:autoSpaceDE w:val="0"/>
        <w:autoSpaceDN w:val="0"/>
        <w:adjustRightInd w:val="0"/>
        <w:ind w:firstLine="708"/>
        <w:jc w:val="both"/>
        <w:rPr>
          <w:rStyle w:val="ala2"/>
          <w:specVanish w:val="0"/>
        </w:rPr>
      </w:pPr>
      <w:r w:rsidRPr="00481542">
        <w:rPr>
          <w:rStyle w:val="ala2"/>
        </w:rPr>
        <w:t xml:space="preserve">Когато договорът за обществена поръчка се изпълнява на етапи, възложителят включва в проекта на договор клауза за частично освобождаване на гаранцията, съответно на изпълнената част от предмета на обществената поръчка. </w:t>
      </w:r>
    </w:p>
    <w:p w:rsidR="005343C5" w:rsidRPr="00555AD3" w:rsidRDefault="005343C5" w:rsidP="005343C5">
      <w:pPr>
        <w:autoSpaceDE w:val="0"/>
        <w:autoSpaceDN w:val="0"/>
        <w:adjustRightInd w:val="0"/>
        <w:ind w:firstLine="708"/>
        <w:jc w:val="both"/>
      </w:pPr>
      <w:r w:rsidRPr="000C4EB0">
        <w:rPr>
          <w:rStyle w:val="ala2"/>
        </w:rPr>
        <w:t>Когато гаранцията за изпълнение обезпечава</w:t>
      </w:r>
      <w:r w:rsidRPr="00481542">
        <w:rPr>
          <w:rStyle w:val="ala2"/>
        </w:rPr>
        <w:t xml:space="preserve"> и гаранционното поддържане на предмета на поръчката, частично освобождаване се допуска само ако гаранцията за изпълнение е по-голяма от тази за гаранционно поддържане.</w:t>
      </w:r>
    </w:p>
    <w:p w:rsidR="005343C5" w:rsidRPr="00555AD3" w:rsidRDefault="005343C5" w:rsidP="005343C5">
      <w:pPr>
        <w:autoSpaceDE w:val="0"/>
        <w:autoSpaceDN w:val="0"/>
        <w:adjustRightInd w:val="0"/>
        <w:ind w:firstLine="708"/>
        <w:jc w:val="both"/>
      </w:pPr>
    </w:p>
    <w:p w:rsidR="005343C5" w:rsidRPr="00555AD3" w:rsidRDefault="005343C5" w:rsidP="005343C5">
      <w:pPr>
        <w:keepNext/>
        <w:numPr>
          <w:ilvl w:val="0"/>
          <w:numId w:val="18"/>
        </w:numPr>
        <w:jc w:val="both"/>
        <w:outlineLvl w:val="0"/>
        <w:rPr>
          <w:b/>
          <w:color w:val="000000"/>
          <w:position w:val="8"/>
        </w:rPr>
      </w:pPr>
      <w:bookmarkStart w:id="78" w:name="_Toc331521221"/>
      <w:r w:rsidRPr="00555AD3">
        <w:rPr>
          <w:b/>
          <w:color w:val="000000"/>
          <w:position w:val="8"/>
        </w:rPr>
        <w:lastRenderedPageBreak/>
        <w:t>Задържане и освобождаване на гаранцията за изпълнение</w:t>
      </w:r>
      <w:bookmarkEnd w:id="78"/>
      <w:r w:rsidRPr="00555AD3">
        <w:rPr>
          <w:b/>
          <w:color w:val="000000"/>
          <w:position w:val="8"/>
        </w:rPr>
        <w:t xml:space="preserve"> </w:t>
      </w:r>
    </w:p>
    <w:p w:rsidR="005343C5" w:rsidRPr="00555AD3" w:rsidRDefault="005343C5" w:rsidP="005343C5">
      <w:pPr>
        <w:autoSpaceDE w:val="0"/>
        <w:autoSpaceDN w:val="0"/>
        <w:adjustRightInd w:val="0"/>
        <w:ind w:firstLine="540"/>
        <w:jc w:val="both"/>
      </w:pPr>
      <w:r w:rsidRPr="00555AD3">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5343C5" w:rsidRPr="00555AD3" w:rsidRDefault="005343C5" w:rsidP="005343C5">
      <w:pPr>
        <w:autoSpaceDE w:val="0"/>
        <w:autoSpaceDN w:val="0"/>
        <w:adjustRightInd w:val="0"/>
        <w:ind w:firstLine="540"/>
        <w:jc w:val="both"/>
      </w:pPr>
      <w:r w:rsidRPr="00555AD3">
        <w:t>Възложителят освобождава гаранцията за изпълнение без да дължи лихви за периода, през който средствата законно са престояли при него.</w:t>
      </w:r>
    </w:p>
    <w:p w:rsidR="005343C5" w:rsidRPr="00555AD3" w:rsidRDefault="005343C5" w:rsidP="005343C5">
      <w:pPr>
        <w:tabs>
          <w:tab w:val="left" w:pos="-1701"/>
        </w:tabs>
        <w:ind w:right="-51" w:firstLine="764"/>
        <w:jc w:val="center"/>
        <w:rPr>
          <w:b/>
        </w:rPr>
      </w:pPr>
      <w:bookmarkStart w:id="79" w:name="_Toc205289332"/>
      <w:bookmarkStart w:id="80" w:name="_Toc205440107"/>
      <w:bookmarkEnd w:id="79"/>
      <w:bookmarkEnd w:id="80"/>
    </w:p>
    <w:p w:rsidR="005343C5" w:rsidRPr="00555AD3" w:rsidRDefault="005343C5" w:rsidP="005343C5">
      <w:pPr>
        <w:keepNext/>
        <w:ind w:firstLine="480"/>
        <w:outlineLvl w:val="0"/>
        <w:rPr>
          <w:b/>
          <w:color w:val="000000"/>
          <w:position w:val="8"/>
          <w:sz w:val="28"/>
          <w:szCs w:val="28"/>
          <w:u w:val="single"/>
          <w:lang w:val="en-US"/>
        </w:rPr>
      </w:pPr>
      <w:r w:rsidRPr="00555AD3">
        <w:rPr>
          <w:b/>
          <w:color w:val="000000"/>
          <w:position w:val="8"/>
          <w:sz w:val="28"/>
          <w:szCs w:val="28"/>
          <w:u w:val="single"/>
        </w:rPr>
        <w:t>Ж)</w:t>
      </w:r>
      <w:hyperlink w:anchor="_Toc255828917" w:history="1">
        <w:r w:rsidRPr="00555AD3">
          <w:rPr>
            <w:b/>
            <w:color w:val="000000"/>
            <w:position w:val="8"/>
            <w:sz w:val="28"/>
            <w:szCs w:val="28"/>
            <w:u w:val="single"/>
          </w:rPr>
          <w:t xml:space="preserve"> Подаване на оферти</w:t>
        </w:r>
        <w:r w:rsidRPr="00555AD3">
          <w:rPr>
            <w:b/>
            <w:webHidden/>
            <w:color w:val="000000"/>
            <w:position w:val="8"/>
            <w:sz w:val="28"/>
            <w:szCs w:val="28"/>
            <w:u w:val="single"/>
          </w:rPr>
          <w:tab/>
        </w:r>
      </w:hyperlink>
    </w:p>
    <w:p w:rsidR="005343C5" w:rsidRPr="00555AD3" w:rsidRDefault="005343C5" w:rsidP="005343C5">
      <w:pPr>
        <w:jc w:val="both"/>
        <w:rPr>
          <w:rFonts w:ascii="Book Antiqua" w:hAnsi="Book Antiqua"/>
          <w:lang w:val="en-US"/>
        </w:rPr>
      </w:pPr>
    </w:p>
    <w:p w:rsidR="005343C5" w:rsidRPr="00555AD3" w:rsidRDefault="005343C5" w:rsidP="005343C5">
      <w:pPr>
        <w:tabs>
          <w:tab w:val="left" w:pos="-1701"/>
        </w:tabs>
        <w:ind w:right="-49" w:firstLine="644"/>
        <w:jc w:val="both"/>
        <w:rPr>
          <w:b/>
        </w:rPr>
      </w:pPr>
      <w:r w:rsidRPr="00555AD3">
        <w:rPr>
          <w:b/>
        </w:rPr>
        <w:t xml:space="preserve"> 1.</w:t>
      </w:r>
      <w:hyperlink w:anchor="_Toc255828918" w:history="1">
        <w:r w:rsidRPr="00555AD3">
          <w:rPr>
            <w:b/>
          </w:rPr>
          <w:t xml:space="preserve"> Място и срок за подаване на оферти</w:t>
        </w:r>
        <w:r w:rsidRPr="00555AD3">
          <w:rPr>
            <w:b/>
            <w:webHidden/>
          </w:rPr>
          <w:tab/>
        </w:r>
      </w:hyperlink>
    </w:p>
    <w:p w:rsidR="005343C5" w:rsidRPr="00555AD3" w:rsidRDefault="005343C5" w:rsidP="005343C5">
      <w:pPr>
        <w:spacing w:before="120"/>
        <w:ind w:firstLine="644"/>
        <w:jc w:val="both"/>
      </w:pPr>
      <w:r w:rsidRPr="00555AD3">
        <w:t>Желаещите да участват в процедурата за възлагане на обществената поръчка подават лично или чрез упълномощено лице офертите си в</w:t>
      </w:r>
      <w:r>
        <w:t xml:space="preserve"> деловодството на болница „Лозенец“</w:t>
      </w:r>
      <w:r w:rsidRPr="00555AD3">
        <w:rPr>
          <w:b/>
        </w:rPr>
        <w:t xml:space="preserve"> </w:t>
      </w:r>
      <w:r w:rsidRPr="00555AD3">
        <w:t xml:space="preserve">- всеки работен ден до </w:t>
      </w:r>
      <w:r>
        <w:t>16, 30</w:t>
      </w:r>
      <w:r w:rsidRPr="00555AD3">
        <w:t xml:space="preserve"> часа преди крайната дата и час, указани в </w:t>
      </w:r>
      <w:r>
        <w:t>о</w:t>
      </w:r>
      <w:r w:rsidRPr="00555AD3">
        <w:t>бявлението за процедурата.</w:t>
      </w:r>
    </w:p>
    <w:p w:rsidR="005343C5" w:rsidRPr="00555AD3" w:rsidRDefault="005343C5" w:rsidP="005343C5">
      <w:pPr>
        <w:tabs>
          <w:tab w:val="num" w:pos="709"/>
        </w:tabs>
        <w:spacing w:before="120"/>
        <w:jc w:val="both"/>
      </w:pPr>
      <w:r w:rsidRPr="00555AD3">
        <w:tab/>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343C5" w:rsidRPr="00555AD3" w:rsidRDefault="005343C5" w:rsidP="0089076E">
      <w:pPr>
        <w:spacing w:before="120"/>
        <w:ind w:firstLine="709"/>
        <w:jc w:val="both"/>
      </w:pPr>
      <w:r w:rsidRPr="00555AD3">
        <w:t xml:space="preserve">Възложителят не носи отговорност за получаване на оферти в случай, че се използва друг начин за представяне, различен от посочения. </w:t>
      </w:r>
    </w:p>
    <w:p w:rsidR="005343C5" w:rsidRPr="00555AD3" w:rsidRDefault="005343C5" w:rsidP="0089076E">
      <w:pPr>
        <w:spacing w:before="120"/>
        <w:ind w:firstLine="709"/>
        <w:jc w:val="both"/>
      </w:pPr>
      <w:r w:rsidRPr="00555AD3">
        <w:t xml:space="preserve">Всеки участник следва да осигури своевременното получаване на офертата от Възложителя в срока указан в </w:t>
      </w:r>
      <w:r>
        <w:t>о</w:t>
      </w:r>
      <w:r w:rsidRPr="00555AD3">
        <w:t xml:space="preserve">бявлението за процедурата </w:t>
      </w:r>
    </w:p>
    <w:p w:rsidR="005343C5" w:rsidRPr="00555AD3" w:rsidRDefault="00796EDE" w:rsidP="0089076E">
      <w:pPr>
        <w:numPr>
          <w:ilvl w:val="0"/>
          <w:numId w:val="7"/>
        </w:numPr>
        <w:autoSpaceDE w:val="0"/>
        <w:autoSpaceDN w:val="0"/>
        <w:adjustRightInd w:val="0"/>
        <w:spacing w:before="120"/>
        <w:ind w:hanging="359"/>
        <w:jc w:val="both"/>
      </w:pPr>
      <w:hyperlink w:anchor="_Toc255828919" w:history="1">
        <w:r w:rsidR="005343C5" w:rsidRPr="00555AD3">
          <w:rPr>
            <w:b/>
          </w:rPr>
          <w:t>Възможност за удължаване на срока за подаване на оферти</w:t>
        </w:r>
      </w:hyperlink>
      <w:r w:rsidR="005343C5" w:rsidRPr="00555AD3">
        <w:rPr>
          <w:b/>
          <w:i/>
        </w:rPr>
        <w:t xml:space="preserve"> </w:t>
      </w:r>
    </w:p>
    <w:p w:rsidR="005343C5" w:rsidRPr="00290718" w:rsidRDefault="005343C5" w:rsidP="0089076E">
      <w:pPr>
        <w:autoSpaceDE w:val="0"/>
        <w:autoSpaceDN w:val="0"/>
        <w:adjustRightInd w:val="0"/>
        <w:spacing w:before="120"/>
        <w:ind w:firstLine="709"/>
        <w:jc w:val="both"/>
        <w:rPr>
          <w:rStyle w:val="subparinclink"/>
        </w:rPr>
      </w:pPr>
      <w:r>
        <w:rPr>
          <w:rStyle w:val="ala2"/>
        </w:rPr>
        <w:t xml:space="preserve">Възложителят е длъжен да удължи обявените срокове в процедурата: </w:t>
      </w:r>
      <w:r>
        <w:rPr>
          <w:rStyle w:val="subparinclink"/>
          <w:i/>
          <w:iCs/>
        </w:rPr>
        <w:t> </w:t>
      </w:r>
    </w:p>
    <w:p w:rsidR="005343C5" w:rsidRPr="00290718" w:rsidRDefault="0089076E" w:rsidP="0089076E">
      <w:pPr>
        <w:autoSpaceDE w:val="0"/>
        <w:autoSpaceDN w:val="0"/>
        <w:adjustRightInd w:val="0"/>
        <w:spacing w:before="120"/>
        <w:ind w:left="360" w:firstLine="709"/>
        <w:jc w:val="both"/>
        <w:rPr>
          <w:rStyle w:val="subparinclink"/>
        </w:rPr>
      </w:pPr>
      <w:r>
        <w:rPr>
          <w:rStyle w:val="alcapt2"/>
        </w:rPr>
        <w:t>-</w:t>
      </w:r>
      <w:r w:rsidR="005343C5">
        <w:rPr>
          <w:rStyle w:val="alt2"/>
        </w:rPr>
        <w:t xml:space="preserve">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r w:rsidR="005343C5">
        <w:rPr>
          <w:rStyle w:val="subparinclink"/>
          <w:i/>
          <w:iCs/>
        </w:rPr>
        <w:t> </w:t>
      </w:r>
    </w:p>
    <w:p w:rsidR="005343C5" w:rsidRDefault="0089076E" w:rsidP="0089076E">
      <w:pPr>
        <w:autoSpaceDE w:val="0"/>
        <w:autoSpaceDN w:val="0"/>
        <w:adjustRightInd w:val="0"/>
        <w:spacing w:before="120"/>
        <w:ind w:left="360" w:firstLine="709"/>
        <w:jc w:val="both"/>
        <w:rPr>
          <w:rStyle w:val="alt2"/>
          <w:specVanish w:val="0"/>
        </w:rPr>
      </w:pPr>
      <w:r w:rsidRPr="0089076E">
        <w:rPr>
          <w:rStyle w:val="alcapt3"/>
        </w:rPr>
        <w:t>-</w:t>
      </w:r>
      <w:r w:rsidR="005343C5" w:rsidRPr="0089076E">
        <w:rPr>
          <w:rStyle w:val="cnglog"/>
        </w:rPr>
        <w:t xml:space="preserve"> </w:t>
      </w:r>
      <w:r w:rsidR="005343C5" w:rsidRPr="0089076E">
        <w:rPr>
          <w:rStyle w:val="alt2"/>
        </w:rPr>
        <w:t>в</w:t>
      </w:r>
      <w:r w:rsidR="005343C5">
        <w:rPr>
          <w:rStyle w:val="alt2"/>
        </w:rPr>
        <w:t xml:space="preserve"> случаите по </w:t>
      </w:r>
      <w:hyperlink r:id="rId39" w:history="1">
        <w:r w:rsidR="005343C5">
          <w:rPr>
            <w:rStyle w:val="Hyperlink"/>
          </w:rPr>
          <w:t>чл. 29, ал. 3</w:t>
        </w:r>
      </w:hyperlink>
      <w:r w:rsidR="005343C5">
        <w:rPr>
          <w:rStyle w:val="alt2"/>
        </w:rPr>
        <w:t xml:space="preserve"> от ЗОП.</w:t>
      </w:r>
    </w:p>
    <w:p w:rsidR="005343C5" w:rsidRDefault="005343C5" w:rsidP="0089076E">
      <w:pPr>
        <w:autoSpaceDE w:val="0"/>
        <w:autoSpaceDN w:val="0"/>
        <w:adjustRightInd w:val="0"/>
        <w:spacing w:before="120"/>
        <w:ind w:firstLine="709"/>
        <w:jc w:val="both"/>
        <w:rPr>
          <w:rStyle w:val="ala2"/>
          <w:specVanish w:val="0"/>
        </w:rPr>
      </w:pPr>
      <w:r>
        <w:rPr>
          <w:rStyle w:val="ala2"/>
        </w:rPr>
        <w:t xml:space="preserve">Възложителят може да удължи обявените срокове в процедурата, когато: </w:t>
      </w:r>
    </w:p>
    <w:p w:rsidR="005343C5" w:rsidRDefault="005343C5" w:rsidP="0089076E">
      <w:pPr>
        <w:pStyle w:val="ListParagraph"/>
        <w:numPr>
          <w:ilvl w:val="0"/>
          <w:numId w:val="15"/>
        </w:numPr>
        <w:tabs>
          <w:tab w:val="left" w:pos="851"/>
        </w:tabs>
        <w:autoSpaceDE w:val="0"/>
        <w:autoSpaceDN w:val="0"/>
        <w:adjustRightInd w:val="0"/>
        <w:spacing w:before="120"/>
        <w:ind w:left="0" w:firstLine="720"/>
        <w:jc w:val="both"/>
        <w:rPr>
          <w:rStyle w:val="alt3"/>
          <w:specVanish w:val="0"/>
        </w:rPr>
      </w:pPr>
      <w:r>
        <w:rPr>
          <w:rStyle w:val="alt3"/>
        </w:rPr>
        <w:t>в първоначално определения срок няма постъпили заявления или оферти или е получено само едно заявление или оферта;</w:t>
      </w:r>
    </w:p>
    <w:p w:rsidR="005343C5" w:rsidRDefault="0089076E" w:rsidP="0089076E">
      <w:pPr>
        <w:autoSpaceDE w:val="0"/>
        <w:autoSpaceDN w:val="0"/>
        <w:adjustRightInd w:val="0"/>
        <w:spacing w:before="120"/>
        <w:ind w:left="709"/>
        <w:jc w:val="both"/>
        <w:rPr>
          <w:rStyle w:val="alt3"/>
          <w:specVanish w:val="0"/>
        </w:rPr>
      </w:pPr>
      <w:r>
        <w:rPr>
          <w:rStyle w:val="alt3"/>
        </w:rPr>
        <w:t xml:space="preserve">- </w:t>
      </w:r>
      <w:r w:rsidR="005343C5">
        <w:rPr>
          <w:rStyle w:val="alt3"/>
        </w:rPr>
        <w:t>това се налага в резултат от производство по обжалване.</w:t>
      </w:r>
    </w:p>
    <w:p w:rsidR="005343C5" w:rsidRPr="00555AD3" w:rsidRDefault="005343C5" w:rsidP="0089076E">
      <w:pPr>
        <w:tabs>
          <w:tab w:val="left" w:pos="-1701"/>
        </w:tabs>
        <w:spacing w:before="120"/>
        <w:ind w:right="-51" w:firstLine="709"/>
        <w:jc w:val="both"/>
        <w:rPr>
          <w:b/>
        </w:rPr>
      </w:pPr>
      <w:bookmarkStart w:id="81" w:name="_Toc255299532"/>
      <w:bookmarkStart w:id="82" w:name="_Toc255302088"/>
      <w:bookmarkStart w:id="83" w:name="_Toc255828920"/>
      <w:r w:rsidRPr="00555AD3">
        <w:rPr>
          <w:b/>
        </w:rPr>
        <w:t>3. Приемане на оферти / връщане на оферти</w:t>
      </w:r>
      <w:bookmarkEnd w:id="81"/>
      <w:bookmarkEnd w:id="82"/>
      <w:bookmarkEnd w:id="83"/>
    </w:p>
    <w:p w:rsidR="005343C5" w:rsidRPr="00555AD3" w:rsidRDefault="005343C5" w:rsidP="005343C5">
      <w:pPr>
        <w:tabs>
          <w:tab w:val="left" w:pos="-1701"/>
        </w:tabs>
        <w:ind w:right="-49"/>
        <w:jc w:val="both"/>
      </w:pPr>
      <w:r w:rsidRPr="00555AD3">
        <w:rPr>
          <w:b/>
          <w:i/>
        </w:rPr>
        <w:tab/>
      </w:r>
      <w:r w:rsidRPr="00555AD3">
        <w:t>Офертата се представя от участника лично или от упълномощен от него представител или по пощата с препоръчано писмо с обратна разписка или чрез куриерска служба.</w:t>
      </w:r>
    </w:p>
    <w:p w:rsidR="005343C5" w:rsidRPr="00555AD3" w:rsidRDefault="005343C5" w:rsidP="005343C5">
      <w:pPr>
        <w:ind w:firstLine="764"/>
        <w:jc w:val="both"/>
      </w:pPr>
      <w:r w:rsidRPr="00555AD3">
        <w:t>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w:t>
      </w:r>
    </w:p>
    <w:p w:rsidR="005343C5" w:rsidRPr="00555AD3" w:rsidRDefault="005343C5" w:rsidP="005343C5">
      <w:pPr>
        <w:ind w:firstLine="600"/>
        <w:jc w:val="both"/>
      </w:pPr>
      <w:r w:rsidRPr="00555AD3">
        <w:t>При приемане на офертата върху плика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w:t>
      </w:r>
    </w:p>
    <w:p w:rsidR="005343C5" w:rsidRPr="00555AD3" w:rsidRDefault="005343C5" w:rsidP="005343C5">
      <w:pPr>
        <w:ind w:firstLine="600"/>
        <w:jc w:val="both"/>
      </w:pPr>
      <w:r w:rsidRPr="00555AD3">
        <w:lastRenderedPageBreak/>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5343C5" w:rsidRPr="00555AD3" w:rsidRDefault="005343C5" w:rsidP="005343C5">
      <w:pPr>
        <w:ind w:firstLine="600"/>
        <w:jc w:val="both"/>
      </w:pPr>
      <w:r w:rsidRPr="00555AD3">
        <w:t>До изтичане на срока за подаване на офертите всеки участник в процедурата може да промени, допълни или да оттегли офертата си.</w:t>
      </w:r>
    </w:p>
    <w:p w:rsidR="005343C5" w:rsidRPr="00555AD3" w:rsidRDefault="005343C5" w:rsidP="005343C5">
      <w:pPr>
        <w:ind w:firstLine="600"/>
        <w:jc w:val="both"/>
      </w:pPr>
      <w:r w:rsidRPr="00555AD3">
        <w:t>Оттеглянето на офертата прекратява по-нататъшното участие на участника в процедурата.</w:t>
      </w:r>
    </w:p>
    <w:p w:rsidR="005343C5" w:rsidRPr="00555AD3" w:rsidRDefault="005343C5" w:rsidP="005343C5">
      <w:pPr>
        <w:ind w:firstLine="600"/>
        <w:jc w:val="both"/>
      </w:pPr>
      <w:r w:rsidRPr="00555AD3">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5343C5" w:rsidRPr="00555AD3" w:rsidRDefault="005343C5" w:rsidP="005343C5">
      <w:pPr>
        <w:ind w:firstLine="600"/>
        <w:jc w:val="both"/>
      </w:pPr>
      <w:r w:rsidRPr="00555AD3">
        <w:t xml:space="preserve">Участник, документите в чиято оферта не са систематизирани в трите плика по указания начин се отстранява от участие в процедурата по възлагане на настоящата обществена поръчка. </w:t>
      </w:r>
    </w:p>
    <w:p w:rsidR="005343C5" w:rsidRPr="00555AD3" w:rsidRDefault="005343C5" w:rsidP="005343C5">
      <w:pPr>
        <w:ind w:firstLine="600"/>
        <w:jc w:val="both"/>
      </w:pPr>
      <w:r w:rsidRPr="00555AD3">
        <w:t>Оферти, които са представени след крайния срок за подаването им, или са незапечатени, или са с нарушена цялост се връщат на подателя незабавно. Тези оферти не се вписват в регистъра, но се отбелязва причината за връщане.</w:t>
      </w:r>
    </w:p>
    <w:p w:rsidR="005343C5" w:rsidRPr="00555AD3" w:rsidRDefault="005343C5" w:rsidP="005343C5">
      <w:pPr>
        <w:spacing w:after="120"/>
        <w:jc w:val="center"/>
        <w:rPr>
          <w:b/>
          <w:lang w:eastAsia="bg-BG"/>
        </w:rPr>
      </w:pPr>
    </w:p>
    <w:p w:rsidR="000E1799" w:rsidRDefault="000E1799">
      <w:pPr>
        <w:spacing w:after="200" w:line="276" w:lineRule="auto"/>
        <w:rPr>
          <w:b/>
          <w:lang w:eastAsia="bg-BG"/>
        </w:rPr>
      </w:pPr>
      <w:r>
        <w:rPr>
          <w:b/>
          <w:lang w:eastAsia="bg-BG"/>
        </w:rPr>
        <w:br w:type="page"/>
      </w:r>
    </w:p>
    <w:p w:rsidR="005343C5" w:rsidRPr="00555AD3" w:rsidRDefault="005343C5" w:rsidP="005343C5">
      <w:pPr>
        <w:spacing w:after="120"/>
        <w:jc w:val="center"/>
        <w:rPr>
          <w:b/>
          <w:lang w:eastAsia="bg-BG"/>
        </w:rPr>
      </w:pPr>
      <w:r w:rsidRPr="00555AD3">
        <w:rPr>
          <w:b/>
          <w:lang w:eastAsia="bg-BG"/>
        </w:rPr>
        <w:lastRenderedPageBreak/>
        <w:t>РАЗДЕЛ І</w:t>
      </w:r>
      <w:r w:rsidRPr="00555AD3">
        <w:rPr>
          <w:b/>
          <w:lang w:val="en-US" w:eastAsia="bg-BG"/>
        </w:rPr>
        <w:t>II</w:t>
      </w:r>
      <w:r w:rsidRPr="00555AD3">
        <w:rPr>
          <w:b/>
          <w:lang w:eastAsia="bg-BG"/>
        </w:rPr>
        <w:t>.</w:t>
      </w:r>
    </w:p>
    <w:p w:rsidR="005343C5" w:rsidRPr="00555AD3" w:rsidRDefault="005343C5" w:rsidP="005343C5">
      <w:pPr>
        <w:keepNext/>
        <w:spacing w:before="240"/>
        <w:jc w:val="center"/>
        <w:outlineLvl w:val="0"/>
        <w:rPr>
          <w:b/>
          <w:position w:val="8"/>
          <w:u w:val="single"/>
        </w:rPr>
      </w:pPr>
      <w:bookmarkStart w:id="84" w:name="_Toc255299533"/>
      <w:bookmarkStart w:id="85" w:name="_Toc255302089"/>
      <w:bookmarkStart w:id="86" w:name="_Toc255828921"/>
      <w:bookmarkStart w:id="87" w:name="_Toc270895228"/>
      <w:r w:rsidRPr="00555AD3">
        <w:rPr>
          <w:b/>
          <w:position w:val="8"/>
          <w:u w:val="single"/>
        </w:rPr>
        <w:t>РАЗГЛЕЖДАНЕ, ОЦЕНКА И КЛАСИРАНЕ НА ОФЕРТИ</w:t>
      </w:r>
      <w:bookmarkEnd w:id="84"/>
      <w:r w:rsidRPr="00555AD3">
        <w:rPr>
          <w:b/>
          <w:position w:val="8"/>
          <w:u w:val="single"/>
        </w:rPr>
        <w:t>ТЕ</w:t>
      </w:r>
      <w:bookmarkEnd w:id="85"/>
      <w:bookmarkEnd w:id="86"/>
      <w:bookmarkEnd w:id="87"/>
    </w:p>
    <w:p w:rsidR="005343C5" w:rsidRPr="00555AD3" w:rsidRDefault="005343C5" w:rsidP="005343C5">
      <w:pPr>
        <w:jc w:val="both"/>
      </w:pPr>
    </w:p>
    <w:p w:rsidR="005343C5" w:rsidRPr="00555AD3" w:rsidRDefault="005343C5" w:rsidP="005343C5">
      <w:pPr>
        <w:keepNext/>
        <w:spacing w:before="120"/>
        <w:ind w:firstLine="708"/>
        <w:jc w:val="both"/>
        <w:outlineLvl w:val="0"/>
        <w:rPr>
          <w:b/>
          <w:position w:val="8"/>
        </w:rPr>
      </w:pPr>
      <w:bookmarkStart w:id="88" w:name="_Toc255302090"/>
      <w:bookmarkStart w:id="89" w:name="_Toc255828922"/>
      <w:bookmarkStart w:id="90" w:name="_Toc270895229"/>
      <w:bookmarkStart w:id="91" w:name="_Toc255299534"/>
      <w:r w:rsidRPr="00555AD3">
        <w:rPr>
          <w:b/>
          <w:position w:val="8"/>
        </w:rPr>
        <w:t>1. Отваряне на офертите</w:t>
      </w:r>
      <w:bookmarkEnd w:id="88"/>
      <w:bookmarkEnd w:id="89"/>
      <w:bookmarkEnd w:id="90"/>
      <w:r w:rsidRPr="00555AD3">
        <w:rPr>
          <w:b/>
          <w:position w:val="8"/>
        </w:rPr>
        <w:t xml:space="preserve"> </w:t>
      </w:r>
      <w:bookmarkEnd w:id="91"/>
      <w:r w:rsidRPr="00555AD3">
        <w:rPr>
          <w:b/>
          <w:position w:val="8"/>
        </w:rPr>
        <w:t xml:space="preserve">  </w:t>
      </w:r>
    </w:p>
    <w:p w:rsidR="005343C5" w:rsidRPr="00555AD3" w:rsidRDefault="005343C5" w:rsidP="005343C5">
      <w:pPr>
        <w:numPr>
          <w:ilvl w:val="1"/>
          <w:numId w:val="6"/>
        </w:numPr>
        <w:autoSpaceDE w:val="0"/>
        <w:autoSpaceDN w:val="0"/>
        <w:adjustRightInd w:val="0"/>
        <w:spacing w:before="120"/>
        <w:ind w:left="0" w:firstLine="709"/>
        <w:jc w:val="both"/>
        <w:rPr>
          <w:b/>
        </w:rPr>
      </w:pPr>
      <w:r w:rsidRPr="00555AD3">
        <w:rPr>
          <w:b/>
        </w:rPr>
        <w:t xml:space="preserve"> Място и дата на отваряне на офертите </w:t>
      </w:r>
    </w:p>
    <w:p w:rsidR="005343C5" w:rsidRPr="00555AD3" w:rsidRDefault="005343C5" w:rsidP="005343C5">
      <w:pPr>
        <w:autoSpaceDE w:val="0"/>
        <w:autoSpaceDN w:val="0"/>
        <w:adjustRightInd w:val="0"/>
        <w:spacing w:before="120"/>
        <w:ind w:firstLine="708"/>
        <w:jc w:val="both"/>
      </w:pPr>
      <w:r w:rsidRPr="00555AD3">
        <w:t xml:space="preserve">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 </w:t>
      </w:r>
    </w:p>
    <w:p w:rsidR="005343C5" w:rsidRPr="00555AD3" w:rsidRDefault="005343C5" w:rsidP="005343C5">
      <w:pPr>
        <w:ind w:firstLine="708"/>
        <w:jc w:val="both"/>
      </w:pPr>
      <w:r w:rsidRPr="00555AD3">
        <w:t>Постъпилите офертите се отварят на дата и час съгласно обявлението.</w:t>
      </w:r>
    </w:p>
    <w:p w:rsidR="005343C5" w:rsidRPr="00555AD3" w:rsidRDefault="005343C5" w:rsidP="005343C5">
      <w:pPr>
        <w:autoSpaceDE w:val="0"/>
        <w:autoSpaceDN w:val="0"/>
        <w:adjustRightInd w:val="0"/>
        <w:spacing w:before="120"/>
        <w:ind w:firstLine="708"/>
        <w:jc w:val="both"/>
      </w:pPr>
      <w:r w:rsidRPr="00555AD3">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Pr>
          <w:rStyle w:val="ala2"/>
        </w:rPr>
        <w:t>други лица при спазване на установения режим за достъп до сградата, в която се извършва отварянето.</w:t>
      </w:r>
      <w:r w:rsidRPr="00555AD3">
        <w:t xml:space="preserve"> Присъстващите представители вписват имената си и се подписват в изготвен от комисията списък, удостоверяващ тяхното присъствие.</w:t>
      </w:r>
    </w:p>
    <w:p w:rsidR="005343C5" w:rsidRPr="00555AD3" w:rsidRDefault="005343C5" w:rsidP="005343C5">
      <w:pPr>
        <w:keepNext/>
        <w:numPr>
          <w:ilvl w:val="1"/>
          <w:numId w:val="6"/>
        </w:numPr>
        <w:spacing w:before="120"/>
        <w:ind w:left="0" w:firstLine="708"/>
        <w:jc w:val="both"/>
        <w:outlineLvl w:val="0"/>
        <w:rPr>
          <w:b/>
          <w:color w:val="000000"/>
          <w:position w:val="8"/>
        </w:rPr>
      </w:pPr>
      <w:bookmarkStart w:id="92" w:name="_Toc255302091"/>
      <w:bookmarkStart w:id="93" w:name="_Toc255302285"/>
      <w:bookmarkStart w:id="94" w:name="_Toc255828923"/>
      <w:bookmarkStart w:id="95" w:name="_Toc270895230"/>
      <w:r w:rsidRPr="00555AD3">
        <w:rPr>
          <w:b/>
          <w:position w:val="8"/>
        </w:rPr>
        <w:t>Отваряне и предварително проучване на офертите</w:t>
      </w:r>
      <w:bookmarkEnd w:id="92"/>
      <w:bookmarkEnd w:id="93"/>
      <w:bookmarkEnd w:id="94"/>
      <w:bookmarkEnd w:id="95"/>
      <w:r w:rsidRPr="00555AD3">
        <w:rPr>
          <w:b/>
          <w:position w:val="8"/>
        </w:rPr>
        <w:t>.</w:t>
      </w:r>
    </w:p>
    <w:p w:rsidR="005343C5" w:rsidRDefault="005343C5" w:rsidP="005343C5">
      <w:pPr>
        <w:keepNext/>
        <w:spacing w:before="120"/>
        <w:ind w:firstLine="708"/>
        <w:jc w:val="both"/>
        <w:outlineLvl w:val="0"/>
        <w:rPr>
          <w:color w:val="000000"/>
          <w:position w:val="8"/>
        </w:rPr>
      </w:pPr>
      <w:r w:rsidRPr="00555AD3">
        <w:rPr>
          <w:color w:val="000000"/>
          <w:position w:val="8"/>
        </w:rPr>
        <w:t>Отварянето на офертите е публично и на него могат да присъстват участниците в процедурата или техни упълномощени представители, както и</w:t>
      </w:r>
      <w:r w:rsidRPr="00B84DE1">
        <w:rPr>
          <w:rStyle w:val="ala2"/>
        </w:rPr>
        <w:t xml:space="preserve"> </w:t>
      </w:r>
      <w:r>
        <w:rPr>
          <w:rStyle w:val="ala2"/>
        </w:rPr>
        <w:t>други лица при спазване на установения режим за достъп до сградата, в която се извършва отварянето</w:t>
      </w:r>
      <w:r w:rsidRPr="00555AD3">
        <w:rPr>
          <w:color w:val="000000"/>
          <w:position w:val="8"/>
        </w:rPr>
        <w:t>.</w:t>
      </w:r>
    </w:p>
    <w:p w:rsidR="005343C5" w:rsidRPr="00555AD3" w:rsidRDefault="005343C5" w:rsidP="005343C5">
      <w:pPr>
        <w:keepNext/>
        <w:spacing w:before="120"/>
        <w:ind w:firstLine="708"/>
        <w:jc w:val="both"/>
        <w:outlineLvl w:val="0"/>
        <w:rPr>
          <w:color w:val="000000"/>
          <w:position w:val="8"/>
        </w:rPr>
      </w:pPr>
      <w:r w:rsidRPr="00555AD3">
        <w:rPr>
          <w:color w:val="000000"/>
          <w:position w:val="8"/>
        </w:rPr>
        <w:t xml:space="preserve"> Комисията отваря офертите по реда на тяхното постъпване и проверява за наличието на три отделни запечатани плика, след което най – малко трима от нейните членове подписват </w:t>
      </w:r>
      <w:r w:rsidRPr="00555AD3">
        <w:rPr>
          <w:b/>
          <w:color w:val="000000"/>
          <w:position w:val="8"/>
        </w:rPr>
        <w:t>ПЛИК “3” - “Предлагана цена”</w:t>
      </w:r>
      <w:r w:rsidRPr="00555AD3">
        <w:rPr>
          <w:color w:val="000000"/>
          <w:position w:val="8"/>
        </w:rPr>
        <w:t xml:space="preserve">. Комисията предлага по един представител от присъстващите участници да подпише </w:t>
      </w:r>
      <w:r w:rsidRPr="00555AD3">
        <w:rPr>
          <w:b/>
          <w:color w:val="000000"/>
          <w:position w:val="8"/>
        </w:rPr>
        <w:t>ПЛИК “3” - “Предлагана цена”</w:t>
      </w:r>
      <w:r w:rsidRPr="00555AD3">
        <w:rPr>
          <w:color w:val="000000"/>
          <w:position w:val="8"/>
        </w:rPr>
        <w:t xml:space="preserve">  на останалите участници.</w:t>
      </w:r>
    </w:p>
    <w:p w:rsidR="005343C5" w:rsidRPr="00555AD3" w:rsidRDefault="005343C5" w:rsidP="005343C5">
      <w:pPr>
        <w:spacing w:before="120"/>
        <w:ind w:firstLine="708"/>
        <w:jc w:val="both"/>
      </w:pPr>
      <w:r w:rsidRPr="00555AD3">
        <w:t xml:space="preserve">В присъствието на </w:t>
      </w:r>
      <w:r>
        <w:t>посочените</w:t>
      </w:r>
      <w:r w:rsidRPr="00555AD3">
        <w:t xml:space="preserve"> лица (съгл. ал. 3 на чл. 68 ЗОП)  комисията отваря </w:t>
      </w:r>
      <w:r w:rsidRPr="00555AD3">
        <w:rPr>
          <w:b/>
        </w:rPr>
        <w:t>ПЛИК “2” “Предложение за изпълнение на поръчката”</w:t>
      </w:r>
      <w:r w:rsidRPr="00555AD3">
        <w:t xml:space="preserve">, след което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w:t>
      </w:r>
      <w:r w:rsidR="0079380B">
        <w:rPr>
          <w:b/>
        </w:rPr>
        <w:t xml:space="preserve">ПЛИК </w:t>
      </w:r>
      <w:r w:rsidRPr="00555AD3">
        <w:rPr>
          <w:b/>
        </w:rPr>
        <w:t>“1”</w:t>
      </w:r>
      <w:r w:rsidRPr="00555AD3">
        <w:t xml:space="preserve"> – </w:t>
      </w:r>
      <w:r w:rsidRPr="00555AD3">
        <w:rPr>
          <w:b/>
        </w:rPr>
        <w:t xml:space="preserve">„Документи за подбор” </w:t>
      </w:r>
      <w:r w:rsidRPr="00555AD3">
        <w:t>и оповестява документите</w:t>
      </w:r>
      <w:r>
        <w:t xml:space="preserve"> и информацията</w:t>
      </w:r>
      <w:r w:rsidRPr="00555AD3">
        <w:t>, които той съдържа</w:t>
      </w:r>
      <w:r w:rsidRPr="00520DAD">
        <w:t xml:space="preserve"> и проверява съответствието със списъка по чл. 56, ал. 1, т. 14.</w:t>
      </w:r>
      <w:r>
        <w:t xml:space="preserve"> </w:t>
      </w:r>
      <w:r w:rsidR="0079380B">
        <w:t>о</w:t>
      </w:r>
      <w:r>
        <w:t xml:space="preserve">т ЗОП. </w:t>
      </w:r>
      <w:r w:rsidRPr="00555AD3">
        <w:t>След извършването на действията по ал. 4 и 5 на чл. 68 ЗОП приключва публичната част от заседанието на комисията.</w:t>
      </w:r>
      <w:bookmarkStart w:id="96" w:name="_Toc255828924"/>
    </w:p>
    <w:p w:rsidR="005343C5" w:rsidRPr="00555AD3" w:rsidRDefault="005343C5" w:rsidP="005343C5">
      <w:pPr>
        <w:spacing w:before="120"/>
        <w:ind w:firstLine="708"/>
        <w:jc w:val="both"/>
        <w:rPr>
          <w:b/>
        </w:rPr>
      </w:pPr>
      <w:r w:rsidRPr="00555AD3">
        <w:rPr>
          <w:b/>
        </w:rPr>
        <w:t xml:space="preserve">1.3. </w:t>
      </w:r>
      <w:bookmarkStart w:id="97" w:name="_Toc270895231"/>
      <w:r w:rsidRPr="00555AD3">
        <w:rPr>
          <w:b/>
        </w:rPr>
        <w:t>Проверка за допустимост  на офертите – закрит</w:t>
      </w:r>
      <w:bookmarkEnd w:id="96"/>
      <w:bookmarkEnd w:id="97"/>
      <w:r w:rsidRPr="00555AD3">
        <w:rPr>
          <w:b/>
        </w:rPr>
        <w:t>о заседание.</w:t>
      </w:r>
    </w:p>
    <w:p w:rsidR="005343C5" w:rsidRPr="00555AD3" w:rsidRDefault="005343C5" w:rsidP="005343C5">
      <w:pPr>
        <w:spacing w:before="120"/>
        <w:ind w:firstLine="708"/>
        <w:jc w:val="both"/>
        <w:rPr>
          <w:b/>
        </w:rPr>
      </w:pPr>
      <w:r w:rsidRPr="00555AD3">
        <w:rPr>
          <w:b/>
        </w:rPr>
        <w:t>Комисията продължава своята работа в закрито заседание при съответно приложение на разпоредбите на чл. 68, чл. 68а, чл. 69а и чл. 70, чл. 71 от ЗОП.</w:t>
      </w:r>
      <w:r w:rsidRPr="00555AD3">
        <w:rPr>
          <w:rFonts w:ascii="Book Antiqua" w:hAnsi="Book Antiqua"/>
        </w:rPr>
        <w:t xml:space="preserve"> </w:t>
      </w:r>
      <w:r w:rsidRPr="00555AD3">
        <w:rPr>
          <w:b/>
        </w:rPr>
        <w:t>Комисията разглежда документите в плик № 1 за съответствие с критериите за подбор, поставени от Възложителя, и съставя протокол с констатациите относно наличието и редовността на представените документи.</w:t>
      </w:r>
    </w:p>
    <w:p w:rsidR="005343C5" w:rsidRDefault="005343C5" w:rsidP="005343C5">
      <w:pPr>
        <w:keepNext/>
        <w:spacing w:before="240" w:after="120"/>
        <w:jc w:val="both"/>
        <w:outlineLvl w:val="0"/>
        <w:rPr>
          <w:position w:val="8"/>
        </w:rPr>
      </w:pPr>
      <w:r w:rsidRPr="00555AD3">
        <w:rPr>
          <w:position w:val="8"/>
        </w:rPr>
        <w:tab/>
        <w:t>Комисията уведомява Участниците, като им изпраща протокола с констатациите относно наличието и редовността на представените документи в плик № 1</w:t>
      </w:r>
      <w:r>
        <w:rPr>
          <w:position w:val="8"/>
        </w:rPr>
        <w:t xml:space="preserve"> в деня на </w:t>
      </w:r>
      <w:r>
        <w:rPr>
          <w:position w:val="8"/>
        </w:rPr>
        <w:lastRenderedPageBreak/>
        <w:t>публикуването му в профила на купувача</w:t>
      </w:r>
      <w:r w:rsidRPr="00555AD3">
        <w:rPr>
          <w:position w:val="8"/>
        </w:rPr>
        <w:t xml:space="preserve">. В протокола комисията описва изчерпателно липсващите документи или констатираните </w:t>
      </w:r>
      <w:proofErr w:type="spellStart"/>
      <w:r w:rsidRPr="00555AD3">
        <w:rPr>
          <w:position w:val="8"/>
        </w:rPr>
        <w:t>нередовности</w:t>
      </w:r>
      <w:proofErr w:type="spellEnd"/>
      <w:r w:rsidRPr="00B9451E">
        <w:rPr>
          <w:position w:val="8"/>
        </w:rPr>
        <w:t xml:space="preserve"> и/или друга нередовност, включително фактическа грешка</w:t>
      </w:r>
      <w:r w:rsidRPr="00555AD3">
        <w:rPr>
          <w:position w:val="8"/>
        </w:rPr>
        <w:t xml:space="preserve">,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w:t>
      </w:r>
      <w:r>
        <w:rPr>
          <w:position w:val="8"/>
        </w:rPr>
        <w:t>у</w:t>
      </w:r>
      <w:r w:rsidRPr="00555AD3">
        <w:rPr>
          <w:position w:val="8"/>
        </w:rPr>
        <w:t xml:space="preserve">частници - 5 работни дни, считано от датата на получаване на протокола. </w:t>
      </w:r>
    </w:p>
    <w:p w:rsidR="005343C5" w:rsidRPr="00B9451E" w:rsidRDefault="005343C5" w:rsidP="00760B46">
      <w:pPr>
        <w:ind w:firstLine="709"/>
        <w:jc w:val="both"/>
        <w:rPr>
          <w:position w:val="8"/>
        </w:rPr>
      </w:pPr>
      <w:r w:rsidRPr="00B9451E">
        <w:rPr>
          <w:position w:val="8"/>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5343C5" w:rsidRPr="00555AD3" w:rsidRDefault="005343C5" w:rsidP="0089076E">
      <w:pPr>
        <w:keepNext/>
        <w:spacing w:before="240" w:after="120"/>
        <w:ind w:firstLine="709"/>
        <w:jc w:val="both"/>
        <w:outlineLvl w:val="0"/>
        <w:rPr>
          <w:position w:val="8"/>
        </w:rPr>
      </w:pPr>
      <w:r w:rsidRPr="00555AD3">
        <w:rPr>
          <w:position w:val="8"/>
        </w:rPr>
        <w:t xml:space="preserve">След изтичането на този срок комисията проверява съответствието на документите в плик № 1, включително допълнително представените, с изискванията на възложителя. Комисията не разглежда документите в плик № 2 на </w:t>
      </w:r>
      <w:r>
        <w:rPr>
          <w:position w:val="8"/>
        </w:rPr>
        <w:t>у</w:t>
      </w:r>
      <w:r w:rsidRPr="00555AD3">
        <w:rPr>
          <w:position w:val="8"/>
        </w:rPr>
        <w:t>частниците, които не отговарят на изискванията на ЗОП и документацията за участие в обществената поръчка.</w:t>
      </w:r>
    </w:p>
    <w:p w:rsidR="005343C5" w:rsidRPr="00555AD3" w:rsidRDefault="005343C5" w:rsidP="0089076E">
      <w:pPr>
        <w:keepNext/>
        <w:numPr>
          <w:ilvl w:val="0"/>
          <w:numId w:val="6"/>
        </w:numPr>
        <w:tabs>
          <w:tab w:val="clear" w:pos="360"/>
          <w:tab w:val="num" w:pos="993"/>
        </w:tabs>
        <w:spacing w:before="240" w:after="120"/>
        <w:ind w:firstLine="349"/>
        <w:jc w:val="both"/>
        <w:outlineLvl w:val="0"/>
        <w:rPr>
          <w:b/>
          <w:position w:val="8"/>
        </w:rPr>
      </w:pPr>
      <w:bookmarkStart w:id="98" w:name="_Toc255299535"/>
      <w:bookmarkStart w:id="99" w:name="_Toc255302092"/>
      <w:bookmarkStart w:id="100" w:name="_Toc255828925"/>
      <w:bookmarkStart w:id="101" w:name="_Toc270895232"/>
      <w:r w:rsidRPr="00555AD3">
        <w:rPr>
          <w:b/>
          <w:position w:val="8"/>
        </w:rPr>
        <w:t>Отстраняване на участници</w:t>
      </w:r>
      <w:bookmarkEnd w:id="98"/>
      <w:bookmarkEnd w:id="99"/>
      <w:bookmarkEnd w:id="100"/>
      <w:bookmarkEnd w:id="101"/>
      <w:r w:rsidRPr="00555AD3">
        <w:rPr>
          <w:b/>
          <w:position w:val="8"/>
        </w:rPr>
        <w:t xml:space="preserve"> </w:t>
      </w:r>
    </w:p>
    <w:p w:rsidR="005343C5" w:rsidRPr="00555AD3" w:rsidRDefault="005343C5" w:rsidP="005343C5">
      <w:pPr>
        <w:keepNext/>
        <w:spacing w:before="120"/>
        <w:jc w:val="both"/>
        <w:outlineLvl w:val="0"/>
        <w:rPr>
          <w:position w:val="8"/>
        </w:rPr>
      </w:pPr>
      <w:r w:rsidRPr="00555AD3">
        <w:rPr>
          <w:position w:val="8"/>
        </w:rPr>
        <w:t>Комисията предлага за отстраняване от процедурата участник:</w:t>
      </w:r>
    </w:p>
    <w:p w:rsidR="005343C5" w:rsidRPr="00555AD3" w:rsidRDefault="005343C5" w:rsidP="005343C5">
      <w:pPr>
        <w:numPr>
          <w:ilvl w:val="0"/>
          <w:numId w:val="24"/>
        </w:numPr>
        <w:jc w:val="both"/>
        <w:rPr>
          <w:lang w:val="en-US"/>
        </w:rPr>
      </w:pPr>
      <w:r w:rsidRPr="00555AD3">
        <w:t>който не е представил някой от необходимите документи или информация по чл. 56</w:t>
      </w:r>
      <w:r>
        <w:t xml:space="preserve"> от ЗОП</w:t>
      </w:r>
      <w:r w:rsidRPr="00555AD3">
        <w:t>;</w:t>
      </w:r>
    </w:p>
    <w:p w:rsidR="005343C5" w:rsidRPr="00555AD3" w:rsidRDefault="005343C5" w:rsidP="005343C5">
      <w:pPr>
        <w:numPr>
          <w:ilvl w:val="0"/>
          <w:numId w:val="24"/>
        </w:numPr>
        <w:jc w:val="both"/>
        <w:rPr>
          <w:lang w:val="en-US"/>
        </w:rPr>
      </w:pPr>
      <w:r w:rsidRPr="00555AD3">
        <w:t>за когото са налице обстоятелства по чл. 47, ал. 1 и 5 и посочените в обявлението обстоятелства по</w:t>
      </w:r>
      <w:r w:rsidRPr="00555AD3">
        <w:rPr>
          <w:lang w:val="en-US"/>
        </w:rPr>
        <w:t xml:space="preserve"> </w:t>
      </w:r>
      <w:r w:rsidRPr="00555AD3">
        <w:t>чл. 47, ал. 2</w:t>
      </w:r>
      <w:r>
        <w:t xml:space="preserve"> от ЗОП</w:t>
      </w:r>
      <w:r w:rsidRPr="00555AD3">
        <w:rPr>
          <w:lang w:val="en-US"/>
        </w:rPr>
        <w:t>;</w:t>
      </w:r>
    </w:p>
    <w:p w:rsidR="005343C5" w:rsidRPr="00555AD3" w:rsidRDefault="005343C5" w:rsidP="005343C5">
      <w:pPr>
        <w:numPr>
          <w:ilvl w:val="0"/>
          <w:numId w:val="24"/>
        </w:numPr>
        <w:jc w:val="both"/>
        <w:rPr>
          <w:lang w:val="en-US"/>
        </w:rPr>
      </w:pPr>
      <w:r w:rsidRPr="00555AD3">
        <w:t>който е представил оферта, която не отговаря на предварително обявените условия на възложителя</w:t>
      </w:r>
      <w:r w:rsidRPr="00555AD3">
        <w:rPr>
          <w:lang w:val="en-US"/>
        </w:rPr>
        <w:t>;</w:t>
      </w:r>
    </w:p>
    <w:p w:rsidR="005343C5" w:rsidRPr="00555AD3" w:rsidRDefault="005343C5" w:rsidP="005343C5">
      <w:pPr>
        <w:numPr>
          <w:ilvl w:val="0"/>
          <w:numId w:val="24"/>
        </w:numPr>
        <w:jc w:val="both"/>
        <w:rPr>
          <w:lang w:val="en-US"/>
        </w:rPr>
      </w:pPr>
      <w:r w:rsidRPr="00555AD3">
        <w:t>който е представил оферта, която не отговаря на изискванията на чл. 57, ал. 2</w:t>
      </w:r>
      <w:r>
        <w:t xml:space="preserve"> от ЗОП</w:t>
      </w:r>
      <w:r w:rsidRPr="00555AD3">
        <w:t>;</w:t>
      </w:r>
    </w:p>
    <w:p w:rsidR="005343C5" w:rsidRPr="00555AD3" w:rsidRDefault="005343C5" w:rsidP="005343C5">
      <w:pPr>
        <w:numPr>
          <w:ilvl w:val="0"/>
          <w:numId w:val="24"/>
        </w:numPr>
        <w:jc w:val="both"/>
        <w:rPr>
          <w:lang w:val="en-US"/>
        </w:rPr>
      </w:pPr>
      <w:r w:rsidRPr="00555AD3">
        <w:t>за когото по реда на чл. 68, ал. 11</w:t>
      </w:r>
      <w:r>
        <w:t xml:space="preserve"> от ЗОП</w:t>
      </w:r>
      <w:r w:rsidRPr="00555AD3">
        <w:t xml:space="preserve"> е установено, че е представил невярна информация за доказване на съответствието му с обявените от възложителя критерии за подбор.</w:t>
      </w:r>
    </w:p>
    <w:p w:rsidR="005343C5" w:rsidRPr="00555AD3" w:rsidRDefault="005343C5" w:rsidP="005343C5">
      <w:pPr>
        <w:ind w:firstLine="360"/>
        <w:jc w:val="both"/>
        <w:rPr>
          <w:lang w:val="en-US"/>
        </w:rPr>
      </w:pPr>
      <w:r w:rsidRPr="00555AD3">
        <w:t>Участниците са длъжни в процеса на провеждане на процедурата да уведомяват възложителя за всички настъпили промени в обстоятелствата по чл. 47, ал. 1 и 5</w:t>
      </w:r>
      <w:r>
        <w:t xml:space="preserve"> от ЗОП</w:t>
      </w:r>
      <w:r w:rsidRPr="00555AD3">
        <w:t xml:space="preserve">, и посочените в обявлението обстоятелства по чл. 47, ал. 2 </w:t>
      </w:r>
      <w:r>
        <w:t xml:space="preserve"> от ЗОП </w:t>
      </w:r>
      <w:r w:rsidRPr="00555AD3">
        <w:t>в 7-дневен срок от настъпването им.</w:t>
      </w:r>
    </w:p>
    <w:p w:rsidR="005343C5" w:rsidRPr="00555AD3" w:rsidRDefault="005343C5" w:rsidP="0089076E">
      <w:pPr>
        <w:keepNext/>
        <w:numPr>
          <w:ilvl w:val="0"/>
          <w:numId w:val="6"/>
        </w:numPr>
        <w:tabs>
          <w:tab w:val="clear" w:pos="360"/>
          <w:tab w:val="num" w:pos="993"/>
        </w:tabs>
        <w:spacing w:before="240"/>
        <w:ind w:left="0" w:firstLine="709"/>
        <w:jc w:val="both"/>
        <w:outlineLvl w:val="0"/>
        <w:rPr>
          <w:b/>
          <w:position w:val="8"/>
        </w:rPr>
      </w:pPr>
      <w:bookmarkStart w:id="102" w:name="_Toc255299536"/>
      <w:bookmarkStart w:id="103" w:name="_Toc255302093"/>
      <w:bookmarkStart w:id="104" w:name="_Toc255828926"/>
      <w:bookmarkStart w:id="105" w:name="_Toc270895233"/>
      <w:r w:rsidRPr="00555AD3">
        <w:rPr>
          <w:b/>
          <w:position w:val="8"/>
        </w:rPr>
        <w:t>Проверка и разяснения по офертите на участниците при разглеждане, оценка и класиране на офертите</w:t>
      </w:r>
      <w:bookmarkEnd w:id="102"/>
      <w:bookmarkEnd w:id="103"/>
      <w:bookmarkEnd w:id="104"/>
      <w:bookmarkEnd w:id="105"/>
    </w:p>
    <w:p w:rsidR="005343C5" w:rsidRPr="00555AD3" w:rsidRDefault="005343C5" w:rsidP="005343C5">
      <w:pPr>
        <w:keepNext/>
        <w:spacing w:before="120"/>
        <w:ind w:firstLine="709"/>
        <w:jc w:val="both"/>
        <w:outlineLvl w:val="0"/>
        <w:rPr>
          <w:color w:val="000000"/>
          <w:position w:val="8"/>
          <w:szCs w:val="20"/>
        </w:rPr>
      </w:pPr>
      <w:r w:rsidRPr="00555AD3">
        <w:rPr>
          <w:color w:val="000000"/>
          <w:position w:val="8"/>
          <w:szCs w:val="20"/>
        </w:rPr>
        <w:t>Комисията при необходимост може по всяко време:</w:t>
      </w:r>
    </w:p>
    <w:p w:rsidR="005343C5" w:rsidRPr="00555AD3" w:rsidRDefault="005343C5" w:rsidP="005343C5">
      <w:pPr>
        <w:widowControl w:val="0"/>
        <w:autoSpaceDE w:val="0"/>
        <w:autoSpaceDN w:val="0"/>
        <w:adjustRightInd w:val="0"/>
        <w:ind w:firstLine="720"/>
        <w:jc w:val="both"/>
      </w:pPr>
      <w:r w:rsidRPr="00555AD3">
        <w:rPr>
          <w:b/>
          <w:lang w:val="en-US"/>
        </w:rPr>
        <w:t>3.1.</w:t>
      </w:r>
      <w:r w:rsidRPr="00555AD3">
        <w:rPr>
          <w:lang w:val="en-US"/>
        </w:rPr>
        <w:t xml:space="preserve"> </w:t>
      </w:r>
      <w:r w:rsidRPr="00555AD3">
        <w:t>Да проверява заявените от участниците данни, включително чрез изискване на информация от други органи и лица;</w:t>
      </w:r>
    </w:p>
    <w:p w:rsidR="005343C5" w:rsidRPr="00555AD3" w:rsidRDefault="005343C5" w:rsidP="005343C5">
      <w:pPr>
        <w:widowControl w:val="0"/>
        <w:autoSpaceDE w:val="0"/>
        <w:autoSpaceDN w:val="0"/>
        <w:adjustRightInd w:val="0"/>
        <w:ind w:firstLine="720"/>
        <w:jc w:val="both"/>
      </w:pPr>
      <w:r w:rsidRPr="00555AD3">
        <w:rPr>
          <w:b/>
        </w:rPr>
        <w:t>3.</w:t>
      </w:r>
      <w:r w:rsidRPr="00555AD3">
        <w:rPr>
          <w:b/>
          <w:lang w:val="en-US"/>
        </w:rPr>
        <w:t>2</w:t>
      </w:r>
      <w:r w:rsidRPr="00555AD3">
        <w:rPr>
          <w:b/>
        </w:rPr>
        <w:t xml:space="preserve">. </w:t>
      </w:r>
      <w:r w:rsidRPr="00555AD3">
        <w:t>Да изисква от участниците:</w:t>
      </w:r>
    </w:p>
    <w:p w:rsidR="005343C5" w:rsidRPr="00555AD3" w:rsidRDefault="005343C5" w:rsidP="005343C5">
      <w:pPr>
        <w:widowControl w:val="0"/>
        <w:autoSpaceDE w:val="0"/>
        <w:autoSpaceDN w:val="0"/>
        <w:adjustRightInd w:val="0"/>
        <w:ind w:firstLine="720"/>
        <w:jc w:val="both"/>
      </w:pPr>
      <w:r w:rsidRPr="00555AD3">
        <w:t>а) разяснения за заявени от тях данни;</w:t>
      </w:r>
    </w:p>
    <w:p w:rsidR="005343C5" w:rsidRPr="00555AD3" w:rsidRDefault="005343C5" w:rsidP="005343C5">
      <w:pPr>
        <w:widowControl w:val="0"/>
        <w:autoSpaceDE w:val="0"/>
        <w:autoSpaceDN w:val="0"/>
        <w:adjustRightInd w:val="0"/>
        <w:ind w:firstLine="720"/>
        <w:jc w:val="both"/>
      </w:pPr>
      <w:r w:rsidRPr="00555AD3">
        <w:t>б) допълнителни доказателства за данни от документите, съдържащи се в пликове № № 2 и 3, като тази възможност не може да се използва за промяна на техническото и ценовото предложение на участниците.</w:t>
      </w:r>
    </w:p>
    <w:p w:rsidR="005343C5" w:rsidRPr="00555AD3" w:rsidRDefault="005343C5" w:rsidP="005343C5">
      <w:pPr>
        <w:keepNext/>
        <w:spacing w:before="240" w:after="120"/>
        <w:ind w:firstLine="708"/>
        <w:jc w:val="both"/>
        <w:outlineLvl w:val="0"/>
        <w:rPr>
          <w:b/>
          <w:position w:val="8"/>
        </w:rPr>
      </w:pPr>
      <w:bookmarkStart w:id="106" w:name="_Toc255828927"/>
      <w:bookmarkStart w:id="107" w:name="_Toc270895234"/>
      <w:r w:rsidRPr="00555AD3">
        <w:rPr>
          <w:b/>
          <w:position w:val="8"/>
        </w:rPr>
        <w:lastRenderedPageBreak/>
        <w:t>4. Оценка на офертите</w:t>
      </w:r>
      <w:bookmarkEnd w:id="106"/>
      <w:bookmarkEnd w:id="107"/>
      <w:r w:rsidRPr="00555AD3">
        <w:rPr>
          <w:b/>
          <w:position w:val="8"/>
        </w:rPr>
        <w:t xml:space="preserve"> </w:t>
      </w:r>
    </w:p>
    <w:p w:rsidR="005343C5" w:rsidRPr="00555AD3" w:rsidRDefault="005343C5" w:rsidP="005343C5">
      <w:pPr>
        <w:spacing w:before="120"/>
        <w:ind w:firstLine="708"/>
        <w:jc w:val="both"/>
        <w:rPr>
          <w:b/>
        </w:rPr>
      </w:pPr>
      <w:r w:rsidRPr="00555AD3">
        <w:rPr>
          <w:b/>
        </w:rPr>
        <w:t xml:space="preserve">4.1. Техническа оценка на офертата </w:t>
      </w:r>
    </w:p>
    <w:p w:rsidR="005343C5" w:rsidRPr="00555AD3" w:rsidRDefault="005343C5" w:rsidP="005343C5">
      <w:pPr>
        <w:tabs>
          <w:tab w:val="left" w:pos="0"/>
        </w:tabs>
        <w:spacing w:before="120"/>
        <w:jc w:val="both"/>
        <w:rPr>
          <w:position w:val="5"/>
        </w:rPr>
      </w:pPr>
      <w:r w:rsidRPr="00555AD3">
        <w:rPr>
          <w:position w:val="5"/>
        </w:rPr>
        <w:tab/>
        <w:t xml:space="preserve">Оценката на предложенията се извършва съгласно методиката, която определя реда, критерия за оценка, показателите и тяхната тежест при оценка на офертите на участниците.  </w:t>
      </w:r>
    </w:p>
    <w:p w:rsidR="005343C5" w:rsidRPr="00555AD3" w:rsidRDefault="005343C5" w:rsidP="005343C5">
      <w:pPr>
        <w:ind w:firstLine="720"/>
        <w:jc w:val="both"/>
        <w:rPr>
          <w:position w:val="5"/>
        </w:rPr>
      </w:pPr>
      <w:r w:rsidRPr="00555AD3">
        <w:rPr>
          <w:position w:val="5"/>
        </w:rPr>
        <w:t>Оценката  се прилага само по отношение на офертите на участниците, които не са отстранени от участие в процедурата и които отговарят на обявените изисквания за икономическо и финансово състояние, професионална квалификация и технически възможности.</w:t>
      </w:r>
    </w:p>
    <w:p w:rsidR="005343C5" w:rsidRPr="00555AD3" w:rsidRDefault="005343C5" w:rsidP="005343C5">
      <w:pPr>
        <w:keepNext/>
        <w:spacing w:before="240" w:after="120"/>
        <w:ind w:firstLine="708"/>
        <w:jc w:val="both"/>
        <w:outlineLvl w:val="0"/>
        <w:rPr>
          <w:b/>
          <w:position w:val="8"/>
        </w:rPr>
      </w:pPr>
      <w:bookmarkStart w:id="108" w:name="_Toc255326566"/>
      <w:bookmarkStart w:id="109" w:name="_Toc255828928"/>
      <w:bookmarkStart w:id="110" w:name="_Toc270895235"/>
      <w:r w:rsidRPr="00555AD3">
        <w:rPr>
          <w:b/>
          <w:position w:val="8"/>
        </w:rPr>
        <w:t xml:space="preserve">4.2. Отваряне и оценяване на ценовите предложения </w:t>
      </w:r>
      <w:bookmarkEnd w:id="108"/>
      <w:bookmarkEnd w:id="109"/>
      <w:bookmarkEnd w:id="110"/>
    </w:p>
    <w:p w:rsidR="005343C5" w:rsidRPr="00B9451E" w:rsidRDefault="005343C5" w:rsidP="005343C5">
      <w:pPr>
        <w:ind w:firstLine="480"/>
        <w:jc w:val="both"/>
        <w:rPr>
          <w:position w:val="5"/>
        </w:rPr>
      </w:pPr>
      <w:r w:rsidRPr="00555AD3">
        <w:rPr>
          <w:position w:val="5"/>
        </w:rPr>
        <w:tab/>
      </w:r>
      <w:r w:rsidRPr="00B9451E">
        <w:rPr>
          <w:position w:val="5"/>
        </w:rPr>
        <w:t>Не по-късно от</w:t>
      </w:r>
      <w:r w:rsidRPr="00B9451E">
        <w:rPr>
          <w:bCs/>
          <w:position w:val="5"/>
        </w:rPr>
        <w:t xml:space="preserve"> два работни дни преди датата на отваряне </w:t>
      </w:r>
      <w:r w:rsidRPr="00B9451E">
        <w:rPr>
          <w:position w:val="5"/>
        </w:rPr>
        <w:t>на ценовите оферти</w:t>
      </w:r>
      <w:r w:rsidRPr="00B9451E">
        <w:rPr>
          <w:bCs/>
          <w:position w:val="5"/>
        </w:rPr>
        <w:t xml:space="preserve"> комисията обявява най-малко чрез съобщение в профила на купувача</w:t>
      </w:r>
      <w:r w:rsidRPr="00B9451E">
        <w:rPr>
          <w:position w:val="5"/>
        </w:rPr>
        <w:t xml:space="preserve"> датата, часа и мястото на отварянето. Когато критерият е икономически най-изгодна оферта, </w:t>
      </w:r>
      <w:r w:rsidRPr="00B9451E">
        <w:rPr>
          <w:bCs/>
          <w:position w:val="5"/>
        </w:rPr>
        <w:t>съобщението съдържа и резултатите от оценяването на офертите по другите показатели за оценка.</w:t>
      </w:r>
      <w:r w:rsidRPr="00B9451E">
        <w:rPr>
          <w:position w:val="5"/>
        </w:rPr>
        <w:t xml:space="preserve"> Отварянето на ценовите оферти се извършва публично при условията на чл. 68, ал. 3</w:t>
      </w:r>
      <w:r>
        <w:rPr>
          <w:position w:val="5"/>
        </w:rPr>
        <w:t xml:space="preserve"> от ЗОП</w:t>
      </w:r>
      <w:r w:rsidRPr="00B9451E">
        <w:rPr>
          <w:position w:val="5"/>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w:t>
      </w:r>
    </w:p>
    <w:p w:rsidR="005343C5" w:rsidRPr="00555AD3" w:rsidRDefault="005343C5" w:rsidP="005343C5">
      <w:pPr>
        <w:tabs>
          <w:tab w:val="left" w:pos="0"/>
        </w:tabs>
        <w:jc w:val="both"/>
        <w:rPr>
          <w:position w:val="5"/>
        </w:rPr>
      </w:pPr>
      <w:r w:rsidRPr="00555AD3">
        <w:rPr>
          <w:position w:val="5"/>
        </w:rPr>
        <w:tab/>
      </w:r>
      <w:r w:rsidRPr="00555AD3">
        <w:rPr>
          <w:position w:val="5"/>
        </w:rPr>
        <w:tab/>
      </w:r>
    </w:p>
    <w:p w:rsidR="005343C5" w:rsidRPr="00555AD3" w:rsidRDefault="005343C5" w:rsidP="0089076E">
      <w:pPr>
        <w:ind w:firstLine="709"/>
        <w:jc w:val="both"/>
        <w:rPr>
          <w:position w:val="5"/>
        </w:rPr>
      </w:pPr>
      <w:r w:rsidRPr="00555AD3">
        <w:rPr>
          <w:position w:val="5"/>
        </w:rPr>
        <w:t>Комисията отваря ценовите оферти на допуснатите участници в процедурата и обявява техните ценови предложения.</w:t>
      </w:r>
    </w:p>
    <w:p w:rsidR="005343C5" w:rsidRPr="00555AD3" w:rsidRDefault="005343C5" w:rsidP="005343C5">
      <w:pPr>
        <w:tabs>
          <w:tab w:val="left" w:pos="0"/>
        </w:tabs>
        <w:jc w:val="both"/>
        <w:rPr>
          <w:position w:val="5"/>
        </w:rPr>
      </w:pPr>
      <w:r w:rsidRPr="00555AD3">
        <w:rPr>
          <w:position w:val="5"/>
        </w:rPr>
        <w:tab/>
        <w:t>Оценката на предложенията се извършва въз основа на предложената от участниците цена за изпълнение и съгласно утвърдена от Възложителя методика за оценка.</w:t>
      </w:r>
    </w:p>
    <w:p w:rsidR="005343C5" w:rsidRPr="00555AD3" w:rsidRDefault="005343C5" w:rsidP="005343C5">
      <w:pPr>
        <w:tabs>
          <w:tab w:val="left" w:pos="0"/>
        </w:tabs>
        <w:jc w:val="both"/>
        <w:rPr>
          <w:position w:val="5"/>
        </w:rPr>
      </w:pPr>
      <w:r w:rsidRPr="00555AD3">
        <w:rPr>
          <w:position w:val="5"/>
        </w:rPr>
        <w:tab/>
        <w:t xml:space="preserve">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 Комисията проверява съответствието на ценовата оферта с техническите спецификации на поръчката и предложената от участника техническа оферта, както и за аритметични грешки. </w:t>
      </w:r>
    </w:p>
    <w:p w:rsidR="005343C5" w:rsidRPr="00555AD3" w:rsidRDefault="005343C5" w:rsidP="005343C5">
      <w:pPr>
        <w:tabs>
          <w:tab w:val="left" w:pos="1134"/>
        </w:tabs>
        <w:ind w:firstLine="709"/>
        <w:jc w:val="both"/>
      </w:pPr>
      <w:r w:rsidRPr="00555AD3">
        <w:t>При различия между сумите, изразени с цифри и думи, за вярно се приема словесното изражение на сумата.</w:t>
      </w:r>
      <w:bookmarkStart w:id="111" w:name="_Toc205796808"/>
      <w:bookmarkStart w:id="112" w:name="_Toc255828930"/>
      <w:bookmarkStart w:id="113" w:name="_Toc270895237"/>
      <w:bookmarkEnd w:id="111"/>
    </w:p>
    <w:p w:rsidR="005343C5" w:rsidRPr="00555AD3" w:rsidRDefault="005343C5" w:rsidP="005343C5">
      <w:pPr>
        <w:tabs>
          <w:tab w:val="left" w:pos="1134"/>
        </w:tabs>
        <w:ind w:firstLine="709"/>
        <w:jc w:val="both"/>
      </w:pPr>
    </w:p>
    <w:p w:rsidR="005343C5" w:rsidRPr="00555AD3" w:rsidRDefault="005343C5" w:rsidP="005343C5">
      <w:pPr>
        <w:tabs>
          <w:tab w:val="left" w:pos="1134"/>
        </w:tabs>
        <w:ind w:firstLine="709"/>
        <w:jc w:val="both"/>
        <w:rPr>
          <w:b/>
        </w:rPr>
      </w:pPr>
      <w:r w:rsidRPr="00555AD3">
        <w:rPr>
          <w:b/>
        </w:rPr>
        <w:t xml:space="preserve">4.3. Изключително благоприятно предложение  </w:t>
      </w:r>
      <w:bookmarkEnd w:id="112"/>
      <w:bookmarkEnd w:id="113"/>
    </w:p>
    <w:p w:rsidR="005343C5" w:rsidRPr="00555AD3" w:rsidRDefault="005343C5" w:rsidP="005343C5">
      <w:pPr>
        <w:tabs>
          <w:tab w:val="left" w:pos="1134"/>
        </w:tabs>
        <w:ind w:firstLine="709"/>
        <w:jc w:val="both"/>
      </w:pPr>
      <w:r w:rsidRPr="00555AD3">
        <w:t>В случай, че офертата на участник съдържа предложение с числово изражение, което в зависимост от избрания критерий за оценка е с 20 на сто по – благоприятно от средната стойност на съответните предложения в останалите оферти, комисията трябва да изиска от него подробна писмена обосновка за начина на неговото образуване, съгласно чл. 70, ал. 1 и сл. от ЗОП.</w:t>
      </w:r>
    </w:p>
    <w:p w:rsidR="005343C5" w:rsidRPr="00555AD3" w:rsidRDefault="005343C5" w:rsidP="005343C5">
      <w:pPr>
        <w:tabs>
          <w:tab w:val="left" w:pos="1134"/>
        </w:tabs>
        <w:ind w:firstLine="709"/>
        <w:jc w:val="both"/>
      </w:pPr>
      <w:r w:rsidRPr="00555AD3">
        <w:t>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5343C5" w:rsidRPr="00555AD3" w:rsidRDefault="005343C5" w:rsidP="005343C5">
      <w:pPr>
        <w:tabs>
          <w:tab w:val="left" w:pos="1134"/>
        </w:tabs>
        <w:ind w:firstLine="709"/>
        <w:jc w:val="both"/>
      </w:pPr>
      <w:r w:rsidRPr="00555AD3">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5343C5" w:rsidRPr="00555AD3" w:rsidRDefault="005343C5" w:rsidP="005343C5">
      <w:pPr>
        <w:autoSpaceDE w:val="0"/>
        <w:autoSpaceDN w:val="0"/>
        <w:adjustRightInd w:val="0"/>
        <w:ind w:firstLine="709"/>
        <w:jc w:val="both"/>
      </w:pPr>
      <w:r w:rsidRPr="00555AD3">
        <w:t>Комисията може да приеме писмената обосновка и да не отстрани офертата, когато са посочени обективни обстоятелства, свързани със:</w:t>
      </w:r>
    </w:p>
    <w:p w:rsidR="005343C5" w:rsidRPr="00555AD3" w:rsidRDefault="005343C5" w:rsidP="005343C5">
      <w:pPr>
        <w:widowControl w:val="0"/>
        <w:numPr>
          <w:ilvl w:val="0"/>
          <w:numId w:val="8"/>
        </w:numPr>
        <w:autoSpaceDE w:val="0"/>
        <w:autoSpaceDN w:val="0"/>
        <w:adjustRightInd w:val="0"/>
        <w:ind w:left="1288" w:hanging="284"/>
        <w:jc w:val="both"/>
      </w:pPr>
      <w:r w:rsidRPr="00555AD3">
        <w:t>оригинално решение за изпълнение на обществената поръчка;</w:t>
      </w:r>
    </w:p>
    <w:p w:rsidR="005343C5" w:rsidRPr="00555AD3" w:rsidRDefault="005343C5" w:rsidP="005343C5">
      <w:pPr>
        <w:widowControl w:val="0"/>
        <w:numPr>
          <w:ilvl w:val="0"/>
          <w:numId w:val="8"/>
        </w:numPr>
        <w:autoSpaceDE w:val="0"/>
        <w:autoSpaceDN w:val="0"/>
        <w:adjustRightInd w:val="0"/>
        <w:ind w:left="1288" w:hanging="284"/>
        <w:jc w:val="both"/>
      </w:pPr>
      <w:r w:rsidRPr="00555AD3">
        <w:t>предложеното техническо решение;</w:t>
      </w:r>
    </w:p>
    <w:p w:rsidR="005343C5" w:rsidRPr="00555AD3" w:rsidRDefault="005343C5" w:rsidP="005343C5">
      <w:pPr>
        <w:widowControl w:val="0"/>
        <w:numPr>
          <w:ilvl w:val="0"/>
          <w:numId w:val="8"/>
        </w:numPr>
        <w:autoSpaceDE w:val="0"/>
        <w:autoSpaceDN w:val="0"/>
        <w:adjustRightInd w:val="0"/>
        <w:ind w:left="1288" w:hanging="284"/>
        <w:jc w:val="both"/>
      </w:pPr>
      <w:r w:rsidRPr="00555AD3">
        <w:t>наличието на изключително благоприятни условия за участника;</w:t>
      </w:r>
    </w:p>
    <w:p w:rsidR="005343C5" w:rsidRPr="00555AD3" w:rsidRDefault="005343C5" w:rsidP="005343C5">
      <w:pPr>
        <w:widowControl w:val="0"/>
        <w:numPr>
          <w:ilvl w:val="0"/>
          <w:numId w:val="8"/>
        </w:numPr>
        <w:autoSpaceDE w:val="0"/>
        <w:autoSpaceDN w:val="0"/>
        <w:adjustRightInd w:val="0"/>
        <w:ind w:left="1288" w:hanging="284"/>
        <w:jc w:val="both"/>
      </w:pPr>
      <w:r w:rsidRPr="00555AD3">
        <w:lastRenderedPageBreak/>
        <w:t>икономичност при изпълнение на обществената поръчка;</w:t>
      </w:r>
    </w:p>
    <w:p w:rsidR="005343C5" w:rsidRPr="00555AD3" w:rsidRDefault="005343C5" w:rsidP="005343C5">
      <w:pPr>
        <w:widowControl w:val="0"/>
        <w:numPr>
          <w:ilvl w:val="0"/>
          <w:numId w:val="8"/>
        </w:numPr>
        <w:autoSpaceDE w:val="0"/>
        <w:autoSpaceDN w:val="0"/>
        <w:adjustRightInd w:val="0"/>
        <w:ind w:left="1288" w:hanging="284"/>
        <w:jc w:val="both"/>
      </w:pPr>
      <w:r w:rsidRPr="00555AD3">
        <w:t>получаване на държавна помощ.</w:t>
      </w:r>
    </w:p>
    <w:p w:rsidR="005343C5" w:rsidRPr="00555AD3" w:rsidRDefault="005343C5" w:rsidP="005343C5">
      <w:pPr>
        <w:keepNext/>
        <w:spacing w:before="240" w:after="120"/>
        <w:ind w:firstLine="708"/>
        <w:jc w:val="both"/>
        <w:outlineLvl w:val="0"/>
        <w:rPr>
          <w:b/>
          <w:position w:val="8"/>
        </w:rPr>
      </w:pPr>
      <w:bookmarkStart w:id="114" w:name="_Toc205796811"/>
      <w:bookmarkStart w:id="115" w:name="_Toc205796812"/>
      <w:bookmarkStart w:id="116" w:name="_Toc205796813"/>
      <w:bookmarkStart w:id="117" w:name="_Toc205289390"/>
      <w:bookmarkStart w:id="118" w:name="_Toc205440168"/>
      <w:bookmarkStart w:id="119" w:name="_Toc205796815"/>
      <w:bookmarkStart w:id="120" w:name="_Toc205796816"/>
      <w:bookmarkStart w:id="121" w:name="_Toc255299542"/>
      <w:bookmarkStart w:id="122" w:name="_Toc255302099"/>
      <w:bookmarkStart w:id="123" w:name="_Toc255828931"/>
      <w:bookmarkStart w:id="124" w:name="_Toc270895238"/>
      <w:bookmarkEnd w:id="114"/>
      <w:bookmarkEnd w:id="115"/>
      <w:bookmarkEnd w:id="116"/>
      <w:bookmarkEnd w:id="117"/>
      <w:bookmarkEnd w:id="118"/>
      <w:bookmarkEnd w:id="119"/>
      <w:bookmarkEnd w:id="120"/>
      <w:r w:rsidRPr="00555AD3">
        <w:rPr>
          <w:b/>
          <w:position w:val="8"/>
        </w:rPr>
        <w:t>4.</w:t>
      </w:r>
      <w:proofErr w:type="spellStart"/>
      <w:r w:rsidRPr="00555AD3">
        <w:rPr>
          <w:b/>
          <w:position w:val="8"/>
        </w:rPr>
        <w:t>4</w:t>
      </w:r>
      <w:proofErr w:type="spellEnd"/>
      <w:r w:rsidRPr="00555AD3">
        <w:rPr>
          <w:b/>
          <w:position w:val="8"/>
        </w:rPr>
        <w:t>. Класиране на участниците</w:t>
      </w:r>
      <w:bookmarkEnd w:id="121"/>
      <w:bookmarkEnd w:id="122"/>
      <w:bookmarkEnd w:id="123"/>
      <w:bookmarkEnd w:id="124"/>
    </w:p>
    <w:p w:rsidR="005343C5" w:rsidRPr="00555AD3" w:rsidRDefault="005343C5" w:rsidP="005343C5">
      <w:pPr>
        <w:spacing w:before="120" w:after="120"/>
        <w:ind w:firstLine="708"/>
        <w:jc w:val="both"/>
      </w:pPr>
      <w:r w:rsidRPr="00555AD3">
        <w:t>Класирането се извършва в низходящ ред като на първо място се класира участникът, получил най-много точки, съгласно утвърдената Методика за оценка</w:t>
      </w:r>
      <w:r>
        <w:t xml:space="preserve"> на офертите</w:t>
      </w:r>
      <w:r w:rsidRPr="00555AD3">
        <w:t>.</w:t>
      </w:r>
    </w:p>
    <w:p w:rsidR="005343C5" w:rsidRPr="00555AD3" w:rsidRDefault="005343C5" w:rsidP="005343C5">
      <w:pPr>
        <w:keepNext/>
        <w:spacing w:before="240" w:after="120"/>
        <w:ind w:firstLine="708"/>
        <w:jc w:val="both"/>
        <w:outlineLvl w:val="0"/>
        <w:rPr>
          <w:b/>
          <w:position w:val="8"/>
        </w:rPr>
      </w:pPr>
      <w:bookmarkStart w:id="125" w:name="_Toc255299543"/>
      <w:bookmarkStart w:id="126" w:name="_Toc255302100"/>
      <w:bookmarkStart w:id="127" w:name="_Toc255828932"/>
      <w:bookmarkStart w:id="128" w:name="_Toc270895239"/>
      <w:r w:rsidRPr="00555AD3">
        <w:rPr>
          <w:b/>
          <w:position w:val="8"/>
        </w:rPr>
        <w:t>4.5. Приключване работата на комисията</w:t>
      </w:r>
      <w:bookmarkEnd w:id="125"/>
      <w:bookmarkEnd w:id="126"/>
      <w:bookmarkEnd w:id="127"/>
      <w:bookmarkEnd w:id="128"/>
    </w:p>
    <w:p w:rsidR="005343C5" w:rsidRPr="00555AD3" w:rsidRDefault="005343C5" w:rsidP="005343C5">
      <w:pPr>
        <w:spacing w:before="120"/>
        <w:ind w:firstLine="708"/>
        <w:jc w:val="both"/>
      </w:pPr>
      <w:r w:rsidRPr="00555AD3">
        <w:t>Комисията съставя протокола за разглеждането, оценяването и класирането на офертите съгласно чл. 72, ал. 1 ЗОП. Протоколът съдържа списък на участниците и офертите, предложени за отстраняване от процедурата, мотивите за отстраняването им, становищата на консултантите, ако има такива,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класирането на участниците, чиито оферти са допуснати до разглеждане и оценяване, дата на съставяне на протокола.</w:t>
      </w:r>
    </w:p>
    <w:p w:rsidR="005343C5" w:rsidRPr="00555AD3" w:rsidRDefault="005343C5" w:rsidP="005343C5">
      <w:pPr>
        <w:ind w:firstLine="708"/>
        <w:jc w:val="both"/>
      </w:pPr>
      <w:r w:rsidRPr="00555AD3">
        <w:t>Протоколът на комисията се подписва от всички членове и се предава на възложителя заедно с цялата документация.</w:t>
      </w:r>
    </w:p>
    <w:p w:rsidR="005343C5" w:rsidRPr="00555AD3" w:rsidRDefault="005343C5" w:rsidP="005343C5">
      <w:pPr>
        <w:jc w:val="both"/>
      </w:pPr>
      <w:r w:rsidRPr="00555AD3">
        <w:t xml:space="preserve"> </w:t>
      </w:r>
      <w:r w:rsidRPr="00555AD3">
        <w:tab/>
        <w:t>Комисията приключва своята работа с приемане на протокола на възложителя.</w:t>
      </w:r>
    </w:p>
    <w:p w:rsidR="005343C5" w:rsidRPr="00555AD3" w:rsidRDefault="005343C5" w:rsidP="005343C5">
      <w:pPr>
        <w:keepNext/>
        <w:spacing w:before="240" w:after="120"/>
        <w:ind w:firstLine="708"/>
        <w:jc w:val="both"/>
        <w:outlineLvl w:val="0"/>
        <w:rPr>
          <w:b/>
          <w:position w:val="8"/>
        </w:rPr>
      </w:pPr>
      <w:bookmarkStart w:id="129" w:name="_Toc255299544"/>
      <w:bookmarkStart w:id="130" w:name="_Toc255302101"/>
      <w:bookmarkStart w:id="131" w:name="_Toc255828933"/>
      <w:bookmarkStart w:id="132" w:name="_Toc270895240"/>
      <w:r w:rsidRPr="00555AD3">
        <w:rPr>
          <w:b/>
          <w:position w:val="8"/>
        </w:rPr>
        <w:t>4.6. Обявяване на резултатите</w:t>
      </w:r>
      <w:bookmarkEnd w:id="129"/>
      <w:bookmarkEnd w:id="130"/>
      <w:bookmarkEnd w:id="131"/>
      <w:bookmarkEnd w:id="132"/>
    </w:p>
    <w:p w:rsidR="005343C5" w:rsidRPr="00555AD3" w:rsidRDefault="005343C5" w:rsidP="005343C5">
      <w:pPr>
        <w:spacing w:before="120"/>
        <w:ind w:firstLine="708"/>
        <w:jc w:val="both"/>
      </w:pPr>
      <w:r w:rsidRPr="00555AD3">
        <w:t>Възложителят в срок 5 работни дни, съгласно чл. 73, ал. 1 ЗОП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5343C5" w:rsidRPr="00B9451E" w:rsidRDefault="005343C5" w:rsidP="0089076E">
      <w:pPr>
        <w:ind w:firstLine="709"/>
        <w:jc w:val="both"/>
      </w:pPr>
      <w:r w:rsidRPr="00B9451E">
        <w:t xml:space="preserve">Възложителят публикува в профила на купувача решението </w:t>
      </w:r>
      <w:r>
        <w:t xml:space="preserve">за обявяване на класирането на офертите и за определяне на изпълнителя на обществената поръчка </w:t>
      </w:r>
      <w:r w:rsidRPr="00B9451E">
        <w:t xml:space="preserve">заедно с протокола на комисията при условията на чл. 22б, ал. 3 </w:t>
      </w:r>
      <w:r>
        <w:t xml:space="preserve">от ЗОП </w:t>
      </w:r>
      <w:r w:rsidRPr="00B9451E">
        <w:t>и в същия ден изпраща решението на участниците.</w:t>
      </w:r>
    </w:p>
    <w:p w:rsidR="005343C5" w:rsidRPr="00555AD3" w:rsidRDefault="005343C5" w:rsidP="005343C5">
      <w:pPr>
        <w:tabs>
          <w:tab w:val="left" w:pos="-1701"/>
        </w:tabs>
        <w:spacing w:after="120"/>
        <w:ind w:right="-51" w:firstLine="646"/>
        <w:jc w:val="center"/>
        <w:rPr>
          <w:b/>
        </w:rPr>
      </w:pPr>
    </w:p>
    <w:p w:rsidR="005343C5" w:rsidRPr="00555AD3" w:rsidRDefault="005343C5" w:rsidP="000E1799">
      <w:pPr>
        <w:tabs>
          <w:tab w:val="left" w:pos="-1701"/>
        </w:tabs>
        <w:ind w:right="-49"/>
        <w:jc w:val="center"/>
        <w:rPr>
          <w:b/>
          <w:lang w:val="en-US"/>
        </w:rPr>
      </w:pPr>
      <w:r w:rsidRPr="00555AD3">
        <w:rPr>
          <w:b/>
        </w:rPr>
        <w:t xml:space="preserve">РАЗДЕЛ </w:t>
      </w:r>
      <w:r w:rsidRPr="00555AD3">
        <w:rPr>
          <w:b/>
          <w:lang w:val="en-US"/>
        </w:rPr>
        <w:t>I</w:t>
      </w:r>
      <w:r w:rsidRPr="00555AD3">
        <w:rPr>
          <w:b/>
        </w:rPr>
        <w:t>V</w:t>
      </w:r>
      <w:r w:rsidRPr="00555AD3">
        <w:rPr>
          <w:b/>
          <w:lang w:val="en-US"/>
        </w:rPr>
        <w:t>.</w:t>
      </w:r>
    </w:p>
    <w:p w:rsidR="005343C5" w:rsidRPr="00555AD3" w:rsidRDefault="005343C5" w:rsidP="000E1799">
      <w:pPr>
        <w:keepNext/>
        <w:spacing w:before="240" w:after="120"/>
        <w:jc w:val="center"/>
        <w:outlineLvl w:val="0"/>
        <w:rPr>
          <w:b/>
          <w:position w:val="8"/>
          <w:u w:val="single"/>
        </w:rPr>
      </w:pPr>
      <w:bookmarkStart w:id="133" w:name="_Toc255299545"/>
      <w:bookmarkStart w:id="134" w:name="_Toc255302102"/>
      <w:bookmarkStart w:id="135" w:name="_Toc255828934"/>
      <w:bookmarkStart w:id="136" w:name="_Toc270895241"/>
      <w:r w:rsidRPr="00555AD3">
        <w:rPr>
          <w:b/>
          <w:position w:val="8"/>
          <w:u w:val="single"/>
        </w:rPr>
        <w:t>ОСНОВАНИЯ ЗА ПРЕКРАТЯВАНЕ НА ПРОЦЕДУРАТА</w:t>
      </w:r>
      <w:bookmarkEnd w:id="133"/>
      <w:bookmarkEnd w:id="134"/>
      <w:bookmarkEnd w:id="135"/>
      <w:bookmarkEnd w:id="136"/>
    </w:p>
    <w:p w:rsidR="005343C5" w:rsidRPr="00555AD3" w:rsidRDefault="005343C5" w:rsidP="005343C5">
      <w:pPr>
        <w:jc w:val="both"/>
        <w:rPr>
          <w:rFonts w:ascii="Book Antiqua" w:hAnsi="Book Antiqua"/>
        </w:rPr>
      </w:pPr>
    </w:p>
    <w:p w:rsidR="005343C5" w:rsidRPr="00555AD3" w:rsidRDefault="005343C5" w:rsidP="005343C5">
      <w:pPr>
        <w:tabs>
          <w:tab w:val="left" w:pos="720"/>
        </w:tabs>
        <w:autoSpaceDE w:val="0"/>
        <w:jc w:val="both"/>
      </w:pPr>
      <w:r w:rsidRPr="00555AD3">
        <w:tab/>
        <w:t>Възложителят прекратява процедурата за възлагане на обществена поръчка с мотивирано решение, съгласно условията по чл. 39 ЗОП.</w:t>
      </w:r>
      <w:bookmarkStart w:id="137" w:name="_Toc255299546"/>
      <w:bookmarkStart w:id="138" w:name="_Toc255302103"/>
      <w:bookmarkStart w:id="139" w:name="_Toc255828935"/>
    </w:p>
    <w:p w:rsidR="005343C5" w:rsidRPr="00555AD3" w:rsidRDefault="005343C5" w:rsidP="005343C5">
      <w:pPr>
        <w:tabs>
          <w:tab w:val="left" w:pos="720"/>
        </w:tabs>
        <w:autoSpaceDE w:val="0"/>
        <w:jc w:val="both"/>
        <w:rPr>
          <w:b/>
        </w:rPr>
      </w:pPr>
      <w:r w:rsidRPr="00555AD3">
        <w:rPr>
          <w:b/>
          <w:bCs/>
        </w:rPr>
        <w:tab/>
        <w:t>При прекратяване на процедурата за възлагане на обществена поръчка на основание чл. 39, ал. 1, т. 3, 5 и 6 или ал. 2 ЗОП Възложителят възстановява на  участниците</w:t>
      </w:r>
      <w:r w:rsidRPr="00555AD3">
        <w:rPr>
          <w:bCs/>
        </w:rPr>
        <w:t xml:space="preserve"> </w:t>
      </w:r>
      <w:r w:rsidRPr="00555AD3">
        <w:rPr>
          <w:b/>
        </w:rPr>
        <w:t xml:space="preserve">направените от тях разходи за закупуване на документацията за участие в процедурата в 14-дневен срок от решението по чл. 39, ал. 1 или 2 ЗОП. </w:t>
      </w:r>
    </w:p>
    <w:p w:rsidR="005343C5" w:rsidRPr="00555AD3" w:rsidRDefault="005343C5" w:rsidP="005343C5">
      <w:pPr>
        <w:tabs>
          <w:tab w:val="left" w:pos="720"/>
        </w:tabs>
        <w:autoSpaceDE w:val="0"/>
        <w:jc w:val="both"/>
        <w:rPr>
          <w:b/>
        </w:rPr>
      </w:pPr>
      <w:r w:rsidRPr="00555AD3">
        <w:rPr>
          <w:b/>
        </w:rPr>
        <w:tab/>
        <w:t>Възложителят може да отмени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по чл. 39, ал. 1, т. 4, 5 и 7 и ал. 2, т. 3 от ЗОП.</w:t>
      </w:r>
      <w:bookmarkStart w:id="140" w:name="_Toc270895242"/>
    </w:p>
    <w:p w:rsidR="005343C5" w:rsidRPr="00555AD3" w:rsidRDefault="005343C5" w:rsidP="005343C5">
      <w:pPr>
        <w:tabs>
          <w:tab w:val="left" w:pos="720"/>
        </w:tabs>
        <w:autoSpaceDE w:val="0"/>
        <w:jc w:val="center"/>
        <w:rPr>
          <w:b/>
        </w:rPr>
      </w:pPr>
    </w:p>
    <w:p w:rsidR="000E1799" w:rsidRDefault="000E1799">
      <w:pPr>
        <w:spacing w:after="200" w:line="276" w:lineRule="auto"/>
        <w:rPr>
          <w:b/>
        </w:rPr>
      </w:pPr>
      <w:r>
        <w:rPr>
          <w:b/>
        </w:rPr>
        <w:br w:type="page"/>
      </w:r>
    </w:p>
    <w:p w:rsidR="005343C5" w:rsidRPr="00555AD3" w:rsidRDefault="005343C5" w:rsidP="005343C5">
      <w:pPr>
        <w:tabs>
          <w:tab w:val="left" w:pos="720"/>
        </w:tabs>
        <w:autoSpaceDE w:val="0"/>
        <w:jc w:val="center"/>
        <w:rPr>
          <w:b/>
        </w:rPr>
      </w:pPr>
      <w:r w:rsidRPr="00555AD3">
        <w:rPr>
          <w:b/>
        </w:rPr>
        <w:lastRenderedPageBreak/>
        <w:t>РАЗДЕЛ V</w:t>
      </w:r>
    </w:p>
    <w:p w:rsidR="005343C5" w:rsidRPr="00555AD3" w:rsidRDefault="005343C5" w:rsidP="005343C5">
      <w:pPr>
        <w:keepNext/>
        <w:spacing w:before="240" w:after="120"/>
        <w:jc w:val="center"/>
        <w:outlineLvl w:val="0"/>
        <w:rPr>
          <w:b/>
          <w:position w:val="8"/>
          <w:u w:val="single"/>
        </w:rPr>
      </w:pPr>
      <w:r w:rsidRPr="00555AD3">
        <w:rPr>
          <w:b/>
          <w:position w:val="8"/>
          <w:u w:val="single"/>
        </w:rPr>
        <w:t>СКЛЮЧВАНЕ НА ДОГОВОР</w:t>
      </w:r>
      <w:bookmarkEnd w:id="137"/>
      <w:bookmarkEnd w:id="138"/>
      <w:bookmarkEnd w:id="139"/>
      <w:bookmarkEnd w:id="140"/>
    </w:p>
    <w:p w:rsidR="005343C5" w:rsidRPr="00555AD3" w:rsidRDefault="005343C5" w:rsidP="005343C5">
      <w:pPr>
        <w:keepNext/>
        <w:spacing w:before="240"/>
        <w:ind w:firstLine="708"/>
        <w:jc w:val="both"/>
        <w:outlineLvl w:val="0"/>
        <w:rPr>
          <w:b/>
          <w:position w:val="8"/>
        </w:rPr>
      </w:pPr>
      <w:bookmarkStart w:id="141" w:name="_Toc255299547"/>
      <w:bookmarkStart w:id="142" w:name="_Toc255302104"/>
      <w:bookmarkStart w:id="143" w:name="_Toc255828936"/>
      <w:bookmarkStart w:id="144" w:name="_Toc270895243"/>
      <w:r w:rsidRPr="00555AD3">
        <w:rPr>
          <w:b/>
          <w:position w:val="8"/>
        </w:rPr>
        <w:t>1.</w:t>
      </w:r>
      <w:bookmarkEnd w:id="141"/>
      <w:bookmarkEnd w:id="142"/>
      <w:bookmarkEnd w:id="143"/>
      <w:bookmarkEnd w:id="144"/>
      <w:r w:rsidRPr="00555AD3">
        <w:rPr>
          <w:b/>
          <w:position w:val="8"/>
        </w:rPr>
        <w:t xml:space="preserve"> Сключване на договора</w:t>
      </w:r>
    </w:p>
    <w:p w:rsidR="005343C5" w:rsidRPr="00555AD3" w:rsidRDefault="005343C5" w:rsidP="005343C5">
      <w:pPr>
        <w:ind w:firstLine="708"/>
        <w:jc w:val="both"/>
      </w:pPr>
      <w:r w:rsidRPr="00555AD3">
        <w:t>Възложителят сключва договор за обществена поръчка с участника, класиран от комисията на първо място и определен за изпълнител.</w:t>
      </w:r>
    </w:p>
    <w:p w:rsidR="005343C5" w:rsidRPr="00555AD3" w:rsidRDefault="005343C5" w:rsidP="005343C5">
      <w:pPr>
        <w:jc w:val="both"/>
        <w:rPr>
          <w:lang w:eastAsia="bg-BG"/>
        </w:rPr>
      </w:pPr>
      <w:r w:rsidRPr="00555AD3">
        <w:rPr>
          <w:lang w:eastAsia="bg-BG"/>
        </w:rPr>
        <w:t xml:space="preserve"> </w:t>
      </w:r>
      <w:r w:rsidRPr="00555AD3">
        <w:rPr>
          <w:lang w:eastAsia="bg-BG"/>
        </w:rPr>
        <w:tab/>
        <w:t>При отказ на участника, определен за изпълнител,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5343C5" w:rsidRPr="00555AD3" w:rsidRDefault="005343C5" w:rsidP="005343C5">
      <w:pPr>
        <w:ind w:firstLine="708"/>
        <w:jc w:val="both"/>
      </w:pPr>
      <w:r w:rsidRPr="00555AD3">
        <w:t>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5343C5" w:rsidRPr="00555AD3" w:rsidRDefault="005343C5" w:rsidP="005343C5">
      <w:pPr>
        <w:keepNext/>
        <w:spacing w:before="240" w:after="120"/>
        <w:jc w:val="both"/>
        <w:outlineLvl w:val="0"/>
        <w:rPr>
          <w:bCs/>
          <w:position w:val="8"/>
        </w:rPr>
      </w:pPr>
      <w:r w:rsidRPr="00555AD3">
        <w:rPr>
          <w:b/>
          <w:color w:val="000000"/>
          <w:position w:val="8"/>
        </w:rPr>
        <w:tab/>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w:t>
      </w:r>
      <w:r w:rsidRPr="00555AD3">
        <w:rPr>
          <w:bCs/>
          <w:position w:val="8"/>
        </w:rPr>
        <w:t xml:space="preserve">удостоверяване липсата на обстоятелствата по чл. 47, ал. 1 и 2 от ЗОП. </w:t>
      </w:r>
    </w:p>
    <w:p w:rsidR="005343C5" w:rsidRPr="00555AD3" w:rsidRDefault="005343C5" w:rsidP="005343C5">
      <w:pPr>
        <w:keepNext/>
        <w:spacing w:before="240" w:after="120"/>
        <w:jc w:val="both"/>
        <w:outlineLvl w:val="0"/>
        <w:rPr>
          <w:bCs/>
          <w:position w:val="8"/>
        </w:rPr>
      </w:pPr>
      <w:r w:rsidRPr="00555AD3">
        <w:rPr>
          <w:bCs/>
          <w:position w:val="8"/>
        </w:rPr>
        <w:tab/>
        <w:t>При подписване на договора изпълнителят трябва да представи гаранция за изпълнение на договора, както и доказателство за сключена застраховка за професионална отговорност.</w:t>
      </w:r>
    </w:p>
    <w:p w:rsidR="005343C5" w:rsidRPr="00555AD3" w:rsidRDefault="005343C5" w:rsidP="005343C5">
      <w:pPr>
        <w:ind w:firstLine="708"/>
        <w:jc w:val="both"/>
        <w:rPr>
          <w:lang w:eastAsia="bg-BG"/>
        </w:rPr>
      </w:pPr>
      <w:r w:rsidRPr="00555AD3">
        <w:rPr>
          <w:lang w:eastAsia="bg-BG"/>
        </w:rPr>
        <w:t>В случаите, в които участникът не представи исканите документи, Възложителят с решение може да определи за изпълнител класирания на второ място участник и да сключи договор с него или да прекрати процедурата.</w:t>
      </w:r>
    </w:p>
    <w:p w:rsidR="005343C5" w:rsidRPr="00555AD3" w:rsidRDefault="005343C5" w:rsidP="005343C5">
      <w:pPr>
        <w:autoSpaceDE w:val="0"/>
        <w:autoSpaceDN w:val="0"/>
        <w:adjustRightInd w:val="0"/>
        <w:jc w:val="both"/>
      </w:pPr>
      <w:r w:rsidRPr="00555AD3">
        <w:t>Офертата на участника става неразделна част от договора.</w:t>
      </w:r>
      <w:bookmarkStart w:id="145" w:name="_Toc255299548"/>
      <w:bookmarkStart w:id="146" w:name="_Toc255302105"/>
      <w:bookmarkStart w:id="147" w:name="_Toc255828937"/>
      <w:bookmarkStart w:id="148" w:name="_Toc270895244"/>
    </w:p>
    <w:p w:rsidR="005343C5" w:rsidRPr="00555AD3" w:rsidRDefault="005343C5" w:rsidP="005343C5">
      <w:pPr>
        <w:autoSpaceDE w:val="0"/>
        <w:autoSpaceDN w:val="0"/>
        <w:adjustRightInd w:val="0"/>
        <w:jc w:val="both"/>
      </w:pPr>
    </w:p>
    <w:p w:rsidR="005343C5" w:rsidRPr="00555AD3" w:rsidRDefault="005343C5" w:rsidP="005343C5">
      <w:pPr>
        <w:autoSpaceDE w:val="0"/>
        <w:autoSpaceDN w:val="0"/>
        <w:adjustRightInd w:val="0"/>
        <w:ind w:firstLine="708"/>
        <w:jc w:val="both"/>
        <w:rPr>
          <w:b/>
        </w:rPr>
      </w:pPr>
      <w:r w:rsidRPr="00555AD3">
        <w:rPr>
          <w:b/>
        </w:rPr>
        <w:t>2. Основания за изменение на договора</w:t>
      </w:r>
      <w:bookmarkEnd w:id="145"/>
      <w:bookmarkEnd w:id="146"/>
      <w:bookmarkEnd w:id="147"/>
      <w:bookmarkEnd w:id="148"/>
    </w:p>
    <w:p w:rsidR="005343C5" w:rsidRPr="00555AD3" w:rsidRDefault="005343C5" w:rsidP="005343C5">
      <w:pPr>
        <w:keepNext/>
        <w:jc w:val="both"/>
        <w:outlineLvl w:val="0"/>
        <w:rPr>
          <w:bCs/>
          <w:position w:val="8"/>
        </w:rPr>
      </w:pPr>
      <w:r w:rsidRPr="00555AD3">
        <w:rPr>
          <w:bCs/>
          <w:position w:val="8"/>
        </w:rPr>
        <w:tab/>
        <w:t>Страните по договор за обществена поръчка не могат да го изменят.</w:t>
      </w:r>
      <w:bookmarkStart w:id="149" w:name="_Toc255299549"/>
      <w:bookmarkStart w:id="150" w:name="_Toc255302106"/>
      <w:bookmarkStart w:id="151" w:name="_Toc255828938"/>
      <w:bookmarkStart w:id="152" w:name="_Toc270895245"/>
    </w:p>
    <w:p w:rsidR="005343C5" w:rsidRPr="00555AD3" w:rsidRDefault="005343C5" w:rsidP="005343C5">
      <w:pPr>
        <w:keepNext/>
        <w:jc w:val="both"/>
        <w:outlineLvl w:val="0"/>
        <w:rPr>
          <w:bCs/>
          <w:position w:val="8"/>
        </w:rPr>
      </w:pPr>
      <w:r w:rsidRPr="00555AD3">
        <w:rPr>
          <w:bCs/>
          <w:position w:val="8"/>
        </w:rPr>
        <w:tab/>
        <w:t>Изменение на сключен договор се допуска само в случаите по чл. 43 ал.</w:t>
      </w:r>
      <w:r w:rsidR="0089076E">
        <w:rPr>
          <w:bCs/>
          <w:position w:val="8"/>
        </w:rPr>
        <w:t xml:space="preserve"> </w:t>
      </w:r>
      <w:r w:rsidRPr="00555AD3">
        <w:rPr>
          <w:bCs/>
          <w:position w:val="8"/>
        </w:rPr>
        <w:t>1, 2 и 3 от ЗОП</w:t>
      </w:r>
      <w:r w:rsidR="0089076E">
        <w:rPr>
          <w:bCs/>
          <w:position w:val="8"/>
        </w:rPr>
        <w:t>.</w:t>
      </w:r>
    </w:p>
    <w:p w:rsidR="005343C5" w:rsidRPr="00555AD3" w:rsidRDefault="005343C5" w:rsidP="005343C5">
      <w:pPr>
        <w:keepNext/>
        <w:spacing w:before="240" w:after="120"/>
        <w:ind w:firstLine="708"/>
        <w:jc w:val="both"/>
        <w:outlineLvl w:val="0"/>
        <w:rPr>
          <w:b/>
          <w:position w:val="8"/>
        </w:rPr>
      </w:pPr>
      <w:r w:rsidRPr="00555AD3">
        <w:rPr>
          <w:b/>
          <w:position w:val="8"/>
        </w:rPr>
        <w:t>3. Срокове за сключване на договора</w:t>
      </w:r>
      <w:bookmarkEnd w:id="149"/>
      <w:bookmarkEnd w:id="150"/>
      <w:bookmarkEnd w:id="151"/>
      <w:bookmarkEnd w:id="152"/>
      <w:r w:rsidRPr="00555AD3">
        <w:rPr>
          <w:b/>
          <w:position w:val="8"/>
        </w:rPr>
        <w:t xml:space="preserve"> </w:t>
      </w:r>
    </w:p>
    <w:p w:rsidR="000E1799" w:rsidRDefault="005343C5" w:rsidP="005343C5">
      <w:pPr>
        <w:spacing w:before="120"/>
        <w:jc w:val="both"/>
        <w:rPr>
          <w:lang w:eastAsia="bg-BG"/>
        </w:rPr>
      </w:pPr>
      <w:r w:rsidRPr="00555AD3">
        <w:rPr>
          <w:lang w:eastAsia="bg-BG"/>
        </w:rPr>
        <w:tab/>
        <w:t>Възложителят сключва договора с класирания участник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кандидати и/или заинтересованите участници за решението за определяне на изпълнител. Възложителят няма право да сключи договор с избрания изпълнител преди влизането в сила на всички решения по процедурата. 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заинтересуван участник в процедурата.</w:t>
      </w:r>
    </w:p>
    <w:p w:rsidR="000E1799" w:rsidRDefault="000E1799" w:rsidP="000E1799">
      <w:pPr>
        <w:rPr>
          <w:lang w:eastAsia="bg-BG"/>
        </w:rPr>
      </w:pPr>
      <w:r>
        <w:rPr>
          <w:lang w:eastAsia="bg-BG"/>
        </w:rPr>
        <w:br w:type="page"/>
      </w:r>
    </w:p>
    <w:p w:rsidR="005343C5" w:rsidRPr="00555AD3" w:rsidRDefault="005343C5" w:rsidP="005343C5">
      <w:pPr>
        <w:keepNext/>
        <w:spacing w:after="120"/>
        <w:jc w:val="center"/>
        <w:outlineLvl w:val="0"/>
        <w:rPr>
          <w:b/>
          <w:position w:val="8"/>
          <w:lang w:val="en-US"/>
        </w:rPr>
      </w:pPr>
      <w:bookmarkStart w:id="153" w:name="_Toc255299550"/>
      <w:bookmarkStart w:id="154" w:name="_Toc255302107"/>
      <w:bookmarkStart w:id="155" w:name="_Toc255828939"/>
      <w:bookmarkStart w:id="156" w:name="_Toc270895246"/>
      <w:r w:rsidRPr="00555AD3">
        <w:rPr>
          <w:b/>
          <w:position w:val="8"/>
        </w:rPr>
        <w:lastRenderedPageBreak/>
        <w:t>РАЗДЕЛ VІ</w:t>
      </w:r>
      <w:r w:rsidRPr="00555AD3">
        <w:rPr>
          <w:b/>
          <w:position w:val="8"/>
          <w:lang w:val="en-US"/>
        </w:rPr>
        <w:t>.</w:t>
      </w:r>
    </w:p>
    <w:p w:rsidR="005343C5" w:rsidRDefault="005343C5" w:rsidP="005343C5">
      <w:pPr>
        <w:keepNext/>
        <w:spacing w:before="240" w:after="120"/>
        <w:jc w:val="center"/>
        <w:outlineLvl w:val="0"/>
        <w:rPr>
          <w:b/>
          <w:position w:val="8"/>
          <w:u w:val="single"/>
        </w:rPr>
      </w:pPr>
      <w:r w:rsidRPr="00555AD3">
        <w:rPr>
          <w:b/>
          <w:position w:val="8"/>
          <w:u w:val="single"/>
        </w:rPr>
        <w:t>ОБЖАЛВАНЕ</w:t>
      </w:r>
      <w:bookmarkEnd w:id="153"/>
      <w:bookmarkEnd w:id="154"/>
      <w:bookmarkEnd w:id="155"/>
      <w:bookmarkEnd w:id="156"/>
    </w:p>
    <w:p w:rsidR="005343C5" w:rsidRPr="00555AD3" w:rsidRDefault="005343C5" w:rsidP="005343C5">
      <w:pPr>
        <w:ind w:firstLine="709"/>
        <w:jc w:val="both"/>
        <w:rPr>
          <w:b/>
          <w:bCs/>
        </w:rPr>
      </w:pPr>
      <w:r w:rsidRPr="00555AD3">
        <w:t>1. На обжалване подлежи всяко решение на възложителите в процедура за възлагане на обществена поръчка.</w:t>
      </w:r>
    </w:p>
    <w:p w:rsidR="005343C5" w:rsidRPr="00555AD3" w:rsidRDefault="005343C5" w:rsidP="005343C5">
      <w:pPr>
        <w:ind w:firstLine="709"/>
        <w:jc w:val="both"/>
      </w:pPr>
      <w:r w:rsidRPr="00555AD3">
        <w:t>2. Решенията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5343C5" w:rsidRPr="00555AD3" w:rsidRDefault="005343C5" w:rsidP="005343C5">
      <w:pPr>
        <w:ind w:firstLine="709"/>
        <w:jc w:val="both"/>
      </w:pPr>
      <w:r w:rsidRPr="00555AD3">
        <w:t>3. Жалба може да се подава от лицата, посочени в чл. 120, ал. 4 от ЗОП, в зависимост от решението, което се обжалва в 10-дневен срок от:</w:t>
      </w:r>
    </w:p>
    <w:p w:rsidR="005343C5" w:rsidRPr="00555AD3" w:rsidRDefault="005343C5" w:rsidP="005343C5">
      <w:pPr>
        <w:tabs>
          <w:tab w:val="left" w:pos="1134"/>
        </w:tabs>
        <w:jc w:val="both"/>
      </w:pPr>
      <w:r w:rsidRPr="00555AD3">
        <w:tab/>
        <w:t>3.1. публикуването на решение и обявление в Регистъра на обществените поръчки или обявление в „Официален вестник” на Европейския съюз, а относно изисквания, които не са посочени в обявлението – от получаване на документацията, когато не е публикувана едновременно с обявлението – срещу решението за откриване на процедура;</w:t>
      </w:r>
    </w:p>
    <w:p w:rsidR="005343C5" w:rsidRPr="00555AD3" w:rsidRDefault="005343C5" w:rsidP="005343C5">
      <w:pPr>
        <w:tabs>
          <w:tab w:val="left" w:pos="1134"/>
        </w:tabs>
        <w:jc w:val="both"/>
      </w:pPr>
      <w:r w:rsidRPr="00555AD3">
        <w:tab/>
        <w:t>3.2. получаване на решението за избор на изпълнител или за прекратяване на процедурата;</w:t>
      </w:r>
    </w:p>
    <w:p w:rsidR="005343C5" w:rsidRPr="00555AD3" w:rsidRDefault="005343C5" w:rsidP="005343C5">
      <w:pPr>
        <w:tabs>
          <w:tab w:val="left" w:pos="1134"/>
        </w:tabs>
        <w:jc w:val="both"/>
      </w:pPr>
      <w:r w:rsidRPr="00555AD3">
        <w:tab/>
        <w:t>3.</w:t>
      </w:r>
      <w:proofErr w:type="spellStart"/>
      <w:r w:rsidRPr="00555AD3">
        <w:t>3</w:t>
      </w:r>
      <w:proofErr w:type="spellEnd"/>
      <w:r w:rsidRPr="00555AD3">
        <w:t xml:space="preserve">. публикуване на обявлението за доброволна прозрачност в Регистъра на </w:t>
      </w:r>
      <w:r w:rsidRPr="00555AD3">
        <w:rPr>
          <w:bCs/>
          <w:position w:val="8"/>
        </w:rPr>
        <w:t>обществените поръчки или в "Официален вестник" на Европейския съюз - срещу решението за избор на изпълнител. . Когато датите на публикуване на обявленията в Регистъра на обществените поръчки и в „Официален вестник" на Европейския съюз са различни, срокът за обжалване тече от по-късната дата.</w:t>
      </w:r>
    </w:p>
    <w:p w:rsidR="005343C5" w:rsidRPr="00555AD3" w:rsidRDefault="005343C5" w:rsidP="005343C5">
      <w:pPr>
        <w:ind w:firstLine="709"/>
        <w:jc w:val="both"/>
      </w:pPr>
      <w:r w:rsidRPr="00555AD3">
        <w:t>4.  Жалба може да се подава от:</w:t>
      </w:r>
    </w:p>
    <w:p w:rsidR="005343C5" w:rsidRPr="00555AD3" w:rsidRDefault="005343C5" w:rsidP="005343C5">
      <w:pPr>
        <w:ind w:firstLine="709"/>
        <w:jc w:val="both"/>
      </w:pPr>
      <w:r w:rsidRPr="00555AD3">
        <w:t xml:space="preserve">     4. 1. всяко заинтересовано лице - в случаите по т. 3.1 и 3.3;</w:t>
      </w:r>
    </w:p>
    <w:p w:rsidR="005343C5" w:rsidRPr="00555AD3" w:rsidRDefault="005343C5" w:rsidP="005343C5">
      <w:pPr>
        <w:ind w:firstLine="709"/>
        <w:jc w:val="both"/>
        <w:rPr>
          <w:lang w:val="en-US"/>
        </w:rPr>
      </w:pPr>
      <w:r w:rsidRPr="00555AD3">
        <w:t xml:space="preserve">     4.2. всеки заинтересован участник - в случаите по т. 3.2.</w:t>
      </w:r>
    </w:p>
    <w:p w:rsidR="005343C5" w:rsidRPr="00555AD3" w:rsidRDefault="005343C5" w:rsidP="005343C5">
      <w:pPr>
        <w:ind w:firstLine="709"/>
        <w:jc w:val="both"/>
        <w:rPr>
          <w:lang w:val="ru-RU"/>
        </w:rPr>
      </w:pPr>
      <w:r w:rsidRPr="00555AD3">
        <w:rPr>
          <w:bCs/>
          <w:spacing w:val="-1"/>
        </w:rPr>
        <w:t>В срока по чл. 120 ал. 5, т. 1 от ЗОП жалба срещу решението за откриване на процедурата и/или решението за промяна могат да подават и професионални сдружения и организации в съответния бранш за защита на интересите на своите членове.</w:t>
      </w:r>
    </w:p>
    <w:p w:rsidR="005343C5" w:rsidRPr="00555AD3" w:rsidRDefault="005343C5" w:rsidP="005343C5">
      <w:pPr>
        <w:ind w:firstLine="709"/>
        <w:jc w:val="both"/>
      </w:pPr>
      <w:r w:rsidRPr="00555AD3">
        <w:t>5. Жалба срещу решение на възложителя, с изключение на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5343C5" w:rsidRPr="00555AD3" w:rsidRDefault="005343C5" w:rsidP="005343C5">
      <w:pPr>
        <w:ind w:firstLine="709"/>
        <w:jc w:val="both"/>
      </w:pPr>
      <w:r w:rsidRPr="00555AD3">
        <w:t>6.  Когато с жалбата е поискана временната мярка по т. 5, процедурата за възлагане на обществена поръчка спира до влизане в сила на:</w:t>
      </w:r>
    </w:p>
    <w:p w:rsidR="005343C5" w:rsidRPr="00555AD3" w:rsidRDefault="005343C5" w:rsidP="005343C5">
      <w:pPr>
        <w:ind w:firstLine="709"/>
        <w:jc w:val="both"/>
      </w:pPr>
      <w:r w:rsidRPr="00555AD3">
        <w:t xml:space="preserve">       6. 1. определението, с което се отхвърля искането за временна мярка, или</w:t>
      </w:r>
    </w:p>
    <w:p w:rsidR="005343C5" w:rsidRPr="00555AD3" w:rsidRDefault="005343C5" w:rsidP="005343C5">
      <w:pPr>
        <w:ind w:firstLine="709"/>
        <w:jc w:val="both"/>
      </w:pPr>
      <w:r w:rsidRPr="00555AD3">
        <w:t xml:space="preserve">       6. 2. решението по жалбата, ако е наложена временната мярка.</w:t>
      </w:r>
    </w:p>
    <w:p w:rsidR="005343C5" w:rsidRPr="00555AD3" w:rsidRDefault="005343C5" w:rsidP="005343C5">
      <w:pPr>
        <w:ind w:firstLine="709"/>
        <w:jc w:val="both"/>
      </w:pPr>
      <w:r w:rsidRPr="00555AD3">
        <w:t>7. Жалба срещу решението за определяне на изпълнител спира процедурата за възлагане на обществена поръчка до окончателното решаване на спора, освен когато е допуснато предварително изпълнение.</w:t>
      </w:r>
    </w:p>
    <w:p w:rsidR="005343C5" w:rsidRPr="00555AD3" w:rsidRDefault="005343C5" w:rsidP="005343C5">
      <w:pPr>
        <w:ind w:firstLine="709"/>
        <w:jc w:val="both"/>
      </w:pPr>
      <w:r w:rsidRPr="00555AD3">
        <w:t>8. Жалбата се подава едновременно до Комисията за защита на конкуренцията и до възложителя, чието решение се обжалва. В тридневен срок от получаването й възложителят е длъжен да изпрати до Комисията за защита на конкуренцията становище по жалбата, подкрепено при необходимост с доказателства.</w:t>
      </w:r>
    </w:p>
    <w:p w:rsidR="005343C5" w:rsidRDefault="005343C5" w:rsidP="005343C5">
      <w:pPr>
        <w:ind w:firstLine="709"/>
        <w:jc w:val="both"/>
      </w:pPr>
    </w:p>
    <w:p w:rsidR="00760B46" w:rsidRDefault="00760B46" w:rsidP="005343C5">
      <w:pPr>
        <w:ind w:firstLine="709"/>
        <w:jc w:val="both"/>
      </w:pPr>
    </w:p>
    <w:p w:rsidR="00760B46" w:rsidRPr="00555AD3" w:rsidRDefault="00760B46" w:rsidP="005343C5">
      <w:pPr>
        <w:ind w:firstLine="709"/>
        <w:jc w:val="both"/>
      </w:pPr>
    </w:p>
    <w:p w:rsidR="009B3EC3" w:rsidRDefault="009B3EC3">
      <w:pPr>
        <w:spacing w:after="200" w:line="276" w:lineRule="auto"/>
        <w:rPr>
          <w:b/>
        </w:rPr>
      </w:pPr>
      <w:r>
        <w:rPr>
          <w:b/>
        </w:rPr>
        <w:br w:type="page"/>
      </w:r>
    </w:p>
    <w:p w:rsidR="005343C5" w:rsidRPr="00555AD3" w:rsidRDefault="005343C5" w:rsidP="005343C5">
      <w:pPr>
        <w:spacing w:before="120"/>
        <w:jc w:val="center"/>
        <w:rPr>
          <w:b/>
          <w:lang w:val="en-US"/>
        </w:rPr>
      </w:pPr>
      <w:r w:rsidRPr="00555AD3">
        <w:rPr>
          <w:b/>
        </w:rPr>
        <w:lastRenderedPageBreak/>
        <w:t>РАЗДЕЛ VІІ</w:t>
      </w:r>
      <w:r w:rsidRPr="00555AD3">
        <w:rPr>
          <w:b/>
          <w:lang w:val="en-US"/>
        </w:rPr>
        <w:t>.</w:t>
      </w:r>
    </w:p>
    <w:p w:rsidR="005343C5" w:rsidRPr="00555AD3" w:rsidRDefault="005343C5" w:rsidP="005343C5">
      <w:pPr>
        <w:keepNext/>
        <w:spacing w:before="240" w:after="120"/>
        <w:jc w:val="center"/>
        <w:outlineLvl w:val="0"/>
        <w:rPr>
          <w:b/>
          <w:position w:val="8"/>
          <w:u w:val="single"/>
        </w:rPr>
      </w:pPr>
      <w:bookmarkStart w:id="157" w:name="_Toc201205178"/>
      <w:bookmarkStart w:id="158" w:name="_Toc255299551"/>
      <w:bookmarkStart w:id="159" w:name="_Toc255302108"/>
      <w:bookmarkStart w:id="160" w:name="_Toc255828940"/>
      <w:bookmarkStart w:id="161" w:name="_Toc270895247"/>
      <w:bookmarkEnd w:id="157"/>
      <w:r w:rsidRPr="00555AD3">
        <w:rPr>
          <w:b/>
          <w:position w:val="8"/>
          <w:u w:val="single"/>
        </w:rPr>
        <w:t>ИЗЧИСЛЯВАНЕ НА СРОКОВЕ</w:t>
      </w:r>
      <w:bookmarkEnd w:id="158"/>
      <w:bookmarkEnd w:id="159"/>
      <w:bookmarkEnd w:id="160"/>
      <w:bookmarkEnd w:id="161"/>
    </w:p>
    <w:p w:rsidR="005343C5" w:rsidRPr="00555AD3" w:rsidRDefault="005343C5" w:rsidP="005343C5">
      <w:pPr>
        <w:spacing w:before="120"/>
        <w:ind w:firstLine="426"/>
        <w:jc w:val="both"/>
      </w:pPr>
      <w:r w:rsidRPr="00555AD3">
        <w:rPr>
          <w:b/>
        </w:rPr>
        <w:t>1.</w:t>
      </w:r>
      <w:r w:rsidRPr="00555AD3">
        <w:t xml:space="preserve"> Сроковете, посочени в тази документация се изчисляват, както следва:</w:t>
      </w:r>
    </w:p>
    <w:p w:rsidR="005343C5" w:rsidRPr="00555AD3" w:rsidRDefault="005343C5" w:rsidP="005343C5">
      <w:pPr>
        <w:numPr>
          <w:ilvl w:val="0"/>
          <w:numId w:val="5"/>
        </w:numPr>
        <w:tabs>
          <w:tab w:val="left" w:pos="1134"/>
        </w:tabs>
        <w:spacing w:before="120"/>
        <w:ind w:left="0" w:firstLine="709"/>
        <w:jc w:val="both"/>
      </w:pPr>
      <w:r w:rsidRPr="00555AD3">
        <w:t>когато срокът е зададен в дни, той изтича в посоченият час на последния ден на посочения период;</w:t>
      </w:r>
    </w:p>
    <w:p w:rsidR="005343C5" w:rsidRPr="00555AD3" w:rsidRDefault="005343C5" w:rsidP="005343C5">
      <w:pPr>
        <w:numPr>
          <w:ilvl w:val="0"/>
          <w:numId w:val="5"/>
        </w:numPr>
        <w:tabs>
          <w:tab w:val="left" w:pos="1134"/>
        </w:tabs>
        <w:spacing w:before="120"/>
        <w:ind w:left="0" w:firstLine="709"/>
        <w:jc w:val="both"/>
      </w:pPr>
      <w:r w:rsidRPr="00555AD3">
        <w:t>когато последният ден е неприсъствен за администрацията, срокът изтича в края на първия следващ присъствен ден.</w:t>
      </w:r>
    </w:p>
    <w:p w:rsidR="005343C5" w:rsidRPr="00555AD3" w:rsidRDefault="005343C5" w:rsidP="005343C5">
      <w:pPr>
        <w:spacing w:before="120"/>
        <w:ind w:firstLine="426"/>
        <w:jc w:val="both"/>
      </w:pPr>
      <w:r w:rsidRPr="00555AD3">
        <w:rPr>
          <w:b/>
        </w:rPr>
        <w:t>2.</w:t>
      </w:r>
      <w:r w:rsidRPr="00555AD3">
        <w:t xml:space="preserve"> Сроковете в документацията са в календарни дни. Когато срокът е в работни дни, това е изрично указано при посочването на съответния срок.</w:t>
      </w:r>
    </w:p>
    <w:p w:rsidR="005343C5" w:rsidRPr="00555AD3" w:rsidRDefault="005343C5" w:rsidP="005343C5">
      <w:pPr>
        <w:jc w:val="center"/>
        <w:rPr>
          <w:b/>
        </w:rPr>
      </w:pPr>
    </w:p>
    <w:p w:rsidR="005343C5" w:rsidRPr="00555AD3" w:rsidRDefault="005343C5" w:rsidP="005343C5">
      <w:pPr>
        <w:tabs>
          <w:tab w:val="left" w:pos="-1701"/>
        </w:tabs>
        <w:ind w:right="-51"/>
        <w:jc w:val="center"/>
        <w:rPr>
          <w:b/>
          <w:lang w:val="en-US"/>
        </w:rPr>
      </w:pPr>
      <w:r w:rsidRPr="00555AD3">
        <w:rPr>
          <w:b/>
        </w:rPr>
        <w:t xml:space="preserve">РАЗДЕЛ </w:t>
      </w:r>
      <w:r w:rsidRPr="00555AD3">
        <w:rPr>
          <w:b/>
          <w:lang w:val="en-US"/>
        </w:rPr>
        <w:t>VIII.</w:t>
      </w:r>
    </w:p>
    <w:p w:rsidR="005343C5" w:rsidRPr="00555AD3" w:rsidRDefault="005343C5" w:rsidP="005343C5">
      <w:pPr>
        <w:autoSpaceDE w:val="0"/>
        <w:autoSpaceDN w:val="0"/>
        <w:adjustRightInd w:val="0"/>
        <w:ind w:right="-51" w:firstLine="764"/>
        <w:jc w:val="center"/>
      </w:pPr>
    </w:p>
    <w:p w:rsidR="005343C5" w:rsidRDefault="005343C5" w:rsidP="005343C5">
      <w:pPr>
        <w:tabs>
          <w:tab w:val="left" w:pos="709"/>
        </w:tabs>
        <w:ind w:right="-51"/>
        <w:jc w:val="center"/>
        <w:rPr>
          <w:b/>
          <w:caps/>
          <w:u w:val="single"/>
          <w:lang w:eastAsia="pl-PL"/>
        </w:rPr>
      </w:pPr>
      <w:r w:rsidRPr="00555AD3">
        <w:rPr>
          <w:b/>
          <w:caps/>
          <w:u w:val="single"/>
          <w:lang w:eastAsia="pl-PL"/>
        </w:rPr>
        <w:t xml:space="preserve">ОБЩИ ИЗИСКВАНИЯ  </w:t>
      </w:r>
    </w:p>
    <w:p w:rsidR="005343C5" w:rsidRDefault="005343C5" w:rsidP="005343C5">
      <w:pPr>
        <w:tabs>
          <w:tab w:val="left" w:pos="709"/>
        </w:tabs>
        <w:ind w:right="-51"/>
        <w:jc w:val="both"/>
        <w:rPr>
          <w:lang w:eastAsia="pl-PL"/>
        </w:rPr>
      </w:pPr>
      <w:r>
        <w:rPr>
          <w:lang w:eastAsia="pl-PL"/>
        </w:rPr>
        <w:tab/>
      </w:r>
    </w:p>
    <w:p w:rsidR="005343C5" w:rsidRPr="00B9451E" w:rsidRDefault="005343C5" w:rsidP="005343C5">
      <w:pPr>
        <w:tabs>
          <w:tab w:val="left" w:pos="709"/>
        </w:tabs>
        <w:ind w:right="-51"/>
        <w:jc w:val="both"/>
        <w:rPr>
          <w:lang w:eastAsia="pl-PL"/>
        </w:rPr>
      </w:pPr>
      <w:r>
        <w:rPr>
          <w:lang w:eastAsia="pl-PL"/>
        </w:rPr>
        <w:tab/>
        <w:t>П</w:t>
      </w:r>
      <w:r w:rsidRPr="00B66E70">
        <w:rPr>
          <w:lang w:eastAsia="pl-PL"/>
        </w:rPr>
        <w:t xml:space="preserve">ри </w:t>
      </w:r>
      <w:r w:rsidR="0089076E">
        <w:rPr>
          <w:lang w:eastAsia="pl-PL"/>
        </w:rPr>
        <w:t>възник</w:t>
      </w:r>
      <w:r>
        <w:rPr>
          <w:lang w:eastAsia="pl-PL"/>
        </w:rPr>
        <w:t xml:space="preserve">ване на </w:t>
      </w:r>
      <w:r w:rsidRPr="00B66E70">
        <w:rPr>
          <w:lang w:eastAsia="pl-PL"/>
        </w:rPr>
        <w:t xml:space="preserve">необходимост </w:t>
      </w:r>
      <w:r w:rsidRPr="00B9451E">
        <w:rPr>
          <w:lang w:eastAsia="pl-PL"/>
        </w:rPr>
        <w:t>Възложителят си запазва правото да</w:t>
      </w:r>
      <w:r>
        <w:rPr>
          <w:lang w:eastAsia="pl-PL"/>
        </w:rPr>
        <w:t xml:space="preserve"> възложи повторение на обществената поръчка при условията на чл.90, ал.1, т.9 от ЗОП.</w:t>
      </w:r>
    </w:p>
    <w:p w:rsidR="005343C5" w:rsidRPr="00B9451E" w:rsidRDefault="005343C5" w:rsidP="005343C5">
      <w:pPr>
        <w:tabs>
          <w:tab w:val="left" w:pos="-1701"/>
        </w:tabs>
        <w:ind w:right="-51" w:firstLine="764"/>
        <w:jc w:val="center"/>
        <w:rPr>
          <w:lang w:eastAsia="pl-PL"/>
        </w:rPr>
      </w:pPr>
    </w:p>
    <w:p w:rsidR="005343C5" w:rsidRPr="00555AD3" w:rsidRDefault="005343C5" w:rsidP="005343C5">
      <w:pPr>
        <w:tabs>
          <w:tab w:val="left" w:pos="709"/>
        </w:tabs>
        <w:ind w:right="-51" w:firstLine="764"/>
        <w:jc w:val="both"/>
        <w:rPr>
          <w:b/>
          <w:i/>
          <w:lang w:eastAsia="pl-PL"/>
        </w:rPr>
      </w:pPr>
      <w:r w:rsidRPr="00555AD3">
        <w:rPr>
          <w:lang w:eastAsia="pl-PL"/>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r w:rsidRPr="00555AD3">
        <w:rPr>
          <w:b/>
          <w:i/>
          <w:lang w:eastAsia="pl-PL"/>
        </w:rPr>
        <w:t xml:space="preserve"> </w:t>
      </w:r>
    </w:p>
    <w:p w:rsidR="005343C5" w:rsidRPr="00555AD3" w:rsidRDefault="005343C5" w:rsidP="005343C5">
      <w:pPr>
        <w:tabs>
          <w:tab w:val="left" w:pos="-1701"/>
        </w:tabs>
        <w:ind w:right="-49" w:firstLine="720"/>
        <w:jc w:val="both"/>
      </w:pPr>
      <w:r w:rsidRPr="00555AD3">
        <w:rPr>
          <w:bCs/>
          <w:iCs/>
        </w:rPr>
        <w:t>За неуредените в настоящата документация въпроси ще се прилагат разпоредбите на Закона за обществените поръчки и приложимите разпоредби на действащото законодателство на Република България.</w:t>
      </w:r>
    </w:p>
    <w:p w:rsidR="005343C5" w:rsidRPr="00555AD3" w:rsidRDefault="005343C5" w:rsidP="005343C5">
      <w:pPr>
        <w:tabs>
          <w:tab w:val="left" w:pos="-1701"/>
        </w:tabs>
        <w:ind w:right="-49" w:firstLine="720"/>
        <w:jc w:val="both"/>
      </w:pPr>
      <w:r w:rsidRPr="00555AD3">
        <w:t xml:space="preserve">При </w:t>
      </w:r>
      <w:r>
        <w:t xml:space="preserve">неяснота или </w:t>
      </w:r>
      <w:r w:rsidRPr="00555AD3">
        <w:t>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низходяща последователност:</w:t>
      </w:r>
    </w:p>
    <w:p w:rsidR="005343C5" w:rsidRPr="00555AD3" w:rsidRDefault="005343C5" w:rsidP="005343C5">
      <w:pPr>
        <w:tabs>
          <w:tab w:val="left" w:pos="709"/>
        </w:tabs>
        <w:spacing w:before="120"/>
        <w:ind w:right="-51" w:firstLine="765"/>
        <w:jc w:val="both"/>
        <w:rPr>
          <w:lang w:eastAsia="pl-PL"/>
        </w:rPr>
      </w:pPr>
      <w:r w:rsidRPr="00555AD3">
        <w:rPr>
          <w:lang w:eastAsia="pl-PL"/>
        </w:rPr>
        <w:t>1. Решението за откриване на процедурата;</w:t>
      </w:r>
    </w:p>
    <w:p w:rsidR="005343C5" w:rsidRPr="00555AD3" w:rsidRDefault="005343C5" w:rsidP="005343C5">
      <w:pPr>
        <w:tabs>
          <w:tab w:val="left" w:pos="709"/>
        </w:tabs>
        <w:ind w:right="-51" w:firstLine="764"/>
        <w:jc w:val="both"/>
        <w:rPr>
          <w:lang w:eastAsia="pl-PL"/>
        </w:rPr>
      </w:pPr>
      <w:r w:rsidRPr="00555AD3">
        <w:rPr>
          <w:lang w:eastAsia="pl-PL"/>
        </w:rPr>
        <w:t>2. Обявление за обществена поръчка;</w:t>
      </w:r>
    </w:p>
    <w:p w:rsidR="005343C5" w:rsidRPr="00555AD3" w:rsidRDefault="005343C5" w:rsidP="005343C5">
      <w:pPr>
        <w:tabs>
          <w:tab w:val="left" w:pos="709"/>
        </w:tabs>
        <w:ind w:right="-51" w:firstLine="764"/>
        <w:jc w:val="both"/>
        <w:rPr>
          <w:lang w:eastAsia="pl-PL"/>
        </w:rPr>
      </w:pPr>
      <w:r w:rsidRPr="00555AD3">
        <w:rPr>
          <w:lang w:eastAsia="pl-PL"/>
        </w:rPr>
        <w:t>3. Указанията за участие;</w:t>
      </w:r>
    </w:p>
    <w:p w:rsidR="005343C5" w:rsidRPr="00555AD3" w:rsidRDefault="005343C5" w:rsidP="005343C5">
      <w:pPr>
        <w:tabs>
          <w:tab w:val="left" w:pos="709"/>
        </w:tabs>
        <w:ind w:right="-51" w:firstLine="764"/>
        <w:jc w:val="both"/>
        <w:rPr>
          <w:lang w:eastAsia="pl-PL"/>
        </w:rPr>
      </w:pPr>
      <w:r w:rsidRPr="00555AD3">
        <w:rPr>
          <w:lang w:eastAsia="pl-PL"/>
        </w:rPr>
        <w:t xml:space="preserve">4. Методика за определяне на комплексна оценка на оферта; </w:t>
      </w:r>
    </w:p>
    <w:p w:rsidR="005343C5" w:rsidRPr="00555AD3" w:rsidRDefault="005343C5" w:rsidP="005343C5">
      <w:pPr>
        <w:tabs>
          <w:tab w:val="left" w:pos="709"/>
        </w:tabs>
        <w:ind w:right="-51" w:firstLine="764"/>
        <w:jc w:val="both"/>
        <w:rPr>
          <w:lang w:eastAsia="pl-PL"/>
        </w:rPr>
      </w:pPr>
      <w:r w:rsidRPr="00555AD3">
        <w:rPr>
          <w:lang w:eastAsia="pl-PL"/>
        </w:rPr>
        <w:t>5. Проектът на договор за изпълнение на поръчката;</w:t>
      </w:r>
    </w:p>
    <w:p w:rsidR="005343C5" w:rsidRPr="00555AD3" w:rsidRDefault="005343C5" w:rsidP="005343C5">
      <w:pPr>
        <w:tabs>
          <w:tab w:val="left" w:pos="709"/>
        </w:tabs>
        <w:ind w:right="-51" w:firstLine="764"/>
        <w:jc w:val="both"/>
        <w:rPr>
          <w:lang w:eastAsia="pl-PL"/>
        </w:rPr>
      </w:pPr>
      <w:r w:rsidRPr="00555AD3">
        <w:rPr>
          <w:lang w:eastAsia="pl-PL"/>
        </w:rPr>
        <w:t>6. Образците за участие в процедурата.</w:t>
      </w:r>
    </w:p>
    <w:p w:rsidR="005343C5" w:rsidRPr="00555AD3" w:rsidRDefault="005343C5" w:rsidP="005343C5">
      <w:pPr>
        <w:tabs>
          <w:tab w:val="left" w:pos="-1701"/>
        </w:tabs>
        <w:spacing w:before="120"/>
        <w:ind w:right="-49" w:firstLine="644"/>
        <w:jc w:val="both"/>
      </w:pPr>
      <w:r w:rsidRPr="00555AD3">
        <w:t xml:space="preserve"> При противоречие на документацията със законови и/или подзаконови нормативни актове предимство имат законовите и подзаконови нормативни актове.</w:t>
      </w:r>
    </w:p>
    <w:p w:rsidR="00760B46" w:rsidRDefault="00760B46">
      <w:pPr>
        <w:spacing w:after="200" w:line="276" w:lineRule="auto"/>
      </w:pPr>
      <w:r>
        <w:br w:type="page"/>
      </w:r>
    </w:p>
    <w:p w:rsidR="005343C5" w:rsidRPr="00555AD3" w:rsidRDefault="005343C5" w:rsidP="00760B46">
      <w:pPr>
        <w:keepNext/>
        <w:spacing w:before="120"/>
        <w:ind w:left="4320" w:right="68" w:hanging="4320"/>
        <w:jc w:val="center"/>
        <w:outlineLvl w:val="1"/>
        <w:rPr>
          <w:b/>
          <w:caps/>
          <w:lang w:val="en-US"/>
        </w:rPr>
      </w:pPr>
      <w:bookmarkStart w:id="162" w:name="_Ref90222808"/>
      <w:bookmarkEnd w:id="162"/>
      <w:r w:rsidRPr="00555AD3">
        <w:rPr>
          <w:b/>
          <w:caps/>
        </w:rPr>
        <w:lastRenderedPageBreak/>
        <w:t xml:space="preserve">РАЗДЕЛ </w:t>
      </w:r>
      <w:r w:rsidR="00C10229">
        <w:rPr>
          <w:b/>
          <w:caps/>
          <w:lang w:val="en-US"/>
        </w:rPr>
        <w:t>I</w:t>
      </w:r>
      <w:r w:rsidRPr="00555AD3">
        <w:rPr>
          <w:b/>
          <w:caps/>
        </w:rPr>
        <w:t>Х</w:t>
      </w:r>
      <w:r w:rsidRPr="00555AD3">
        <w:rPr>
          <w:b/>
          <w:caps/>
          <w:lang w:val="en-US"/>
        </w:rPr>
        <w:t>.</w:t>
      </w:r>
    </w:p>
    <w:p w:rsidR="005343C5" w:rsidRDefault="003411F8" w:rsidP="005343C5">
      <w:pPr>
        <w:keepNext/>
        <w:spacing w:before="120"/>
        <w:ind w:right="68"/>
        <w:jc w:val="center"/>
        <w:outlineLvl w:val="1"/>
        <w:rPr>
          <w:b/>
          <w:caps/>
          <w:u w:val="single"/>
        </w:rPr>
      </w:pPr>
      <w:r>
        <w:rPr>
          <w:b/>
          <w:caps/>
          <w:u w:val="single"/>
        </w:rPr>
        <w:t>Приложения</w:t>
      </w:r>
    </w:p>
    <w:p w:rsidR="003411F8" w:rsidRDefault="003411F8" w:rsidP="003411F8">
      <w:pPr>
        <w:ind w:left="2160" w:hanging="2160"/>
        <w:jc w:val="right"/>
        <w:outlineLvl w:val="0"/>
        <w:rPr>
          <w:b/>
        </w:rPr>
      </w:pPr>
    </w:p>
    <w:p w:rsidR="00943458" w:rsidRDefault="003411F8" w:rsidP="003411F8">
      <w:pPr>
        <w:ind w:left="2160" w:hanging="2160"/>
        <w:jc w:val="right"/>
        <w:outlineLvl w:val="0"/>
        <w:rPr>
          <w:b/>
        </w:rPr>
      </w:pPr>
      <w:r w:rsidRPr="00D25524">
        <w:rPr>
          <w:b/>
        </w:rPr>
        <w:t>Приложение</w:t>
      </w:r>
      <w:r w:rsidRPr="00D25524">
        <w:t xml:space="preserve"> </w:t>
      </w:r>
      <w:r w:rsidRPr="00D25524">
        <w:rPr>
          <w:b/>
        </w:rPr>
        <w:t xml:space="preserve">№ </w:t>
      </w:r>
      <w:r w:rsidR="002C3360">
        <w:rPr>
          <w:b/>
        </w:rPr>
        <w:t>1</w:t>
      </w:r>
    </w:p>
    <w:p w:rsidR="00943458" w:rsidRPr="00356DB6" w:rsidRDefault="00943458" w:rsidP="00943458">
      <w:pPr>
        <w:jc w:val="both"/>
        <w:rPr>
          <w:lang w:eastAsia="bg-BG"/>
        </w:rPr>
      </w:pPr>
    </w:p>
    <w:p w:rsidR="00943458" w:rsidRPr="00356DB6" w:rsidRDefault="00943458" w:rsidP="00943458">
      <w:pPr>
        <w:jc w:val="center"/>
        <w:rPr>
          <w:b/>
          <w:sz w:val="32"/>
          <w:szCs w:val="32"/>
          <w:lang w:eastAsia="bg-BG"/>
        </w:rPr>
      </w:pPr>
      <w:r w:rsidRPr="00356DB6">
        <w:rPr>
          <w:b/>
          <w:sz w:val="32"/>
          <w:szCs w:val="32"/>
          <w:lang w:eastAsia="bg-BG"/>
        </w:rPr>
        <w:t>ОФЕРТА</w:t>
      </w:r>
    </w:p>
    <w:p w:rsidR="00943458" w:rsidRPr="00356DB6" w:rsidRDefault="00943458" w:rsidP="00532CB0">
      <w:pPr>
        <w:ind w:right="-49"/>
        <w:jc w:val="center"/>
        <w:rPr>
          <w:b/>
          <w:color w:val="000000"/>
        </w:rPr>
      </w:pPr>
      <w:r>
        <w:rPr>
          <w:b/>
        </w:rPr>
        <w:t xml:space="preserve">За участие в процедура за обществена поръчка с предмет: </w:t>
      </w:r>
      <w:r w:rsidRPr="00943458">
        <w:rPr>
          <w:b/>
        </w:rPr>
        <w:t>“Инжен</w:t>
      </w:r>
      <w:r w:rsidR="00E7066C">
        <w:rPr>
          <w:b/>
        </w:rPr>
        <w:t>еринг, включващ изготвянето на работен</w:t>
      </w:r>
      <w:r w:rsidRPr="00943458">
        <w:rPr>
          <w:b/>
        </w:rPr>
        <w:t xml:space="preserve">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943458" w:rsidRPr="00943458" w:rsidRDefault="00532CB0" w:rsidP="00943458">
      <w:pPr>
        <w:jc w:val="center"/>
        <w:rPr>
          <w:b/>
          <w:szCs w:val="32"/>
          <w:lang w:eastAsia="bg-BG"/>
        </w:rPr>
      </w:pPr>
      <w:r>
        <w:rPr>
          <w:b/>
          <w:szCs w:val="32"/>
          <w:lang w:eastAsia="bg-BG"/>
        </w:rPr>
        <w:t>от</w:t>
      </w:r>
    </w:p>
    <w:p w:rsidR="00943458" w:rsidRPr="00356DB6" w:rsidRDefault="00943458" w:rsidP="00943458">
      <w:pPr>
        <w:rPr>
          <w:sz w:val="20"/>
          <w:szCs w:val="20"/>
          <w:lang w:eastAsia="bg-BG"/>
        </w:rPr>
      </w:pPr>
    </w:p>
    <w:p w:rsidR="00943458" w:rsidRPr="00356DB6" w:rsidRDefault="00943458" w:rsidP="00943458">
      <w:pPr>
        <w:numPr>
          <w:ilvl w:val="0"/>
          <w:numId w:val="25"/>
        </w:numPr>
        <w:tabs>
          <w:tab w:val="clear" w:pos="1065"/>
          <w:tab w:val="num" w:pos="851"/>
        </w:tabs>
        <w:spacing w:before="240" w:after="60" w:line="288" w:lineRule="auto"/>
        <w:ind w:left="0" w:firstLine="567"/>
        <w:rPr>
          <w:lang w:eastAsia="bg-BG"/>
        </w:rPr>
      </w:pPr>
      <w:r w:rsidRPr="00356DB6">
        <w:rPr>
          <w:lang w:eastAsia="bg-BG"/>
        </w:rPr>
        <w:t>Наим</w:t>
      </w:r>
      <w:r>
        <w:rPr>
          <w:lang w:eastAsia="bg-BG"/>
        </w:rPr>
        <w:t>енование на участника …………………</w:t>
      </w:r>
      <w:r w:rsidRPr="00356DB6">
        <w:rPr>
          <w:lang w:eastAsia="bg-BG"/>
        </w:rPr>
        <w:t>………………….............………….</w:t>
      </w:r>
    </w:p>
    <w:p w:rsidR="00943458" w:rsidRPr="00356DB6" w:rsidRDefault="00943458" w:rsidP="00943458">
      <w:pPr>
        <w:numPr>
          <w:ilvl w:val="0"/>
          <w:numId w:val="25"/>
        </w:numPr>
        <w:tabs>
          <w:tab w:val="clear" w:pos="1065"/>
          <w:tab w:val="num" w:pos="851"/>
        </w:tabs>
        <w:spacing w:before="240" w:after="60" w:line="288" w:lineRule="auto"/>
        <w:ind w:left="0" w:firstLine="567"/>
        <w:rPr>
          <w:lang w:eastAsia="bg-BG"/>
        </w:rPr>
      </w:pPr>
      <w:r w:rsidRPr="00356DB6">
        <w:rPr>
          <w:lang w:eastAsia="bg-BG"/>
        </w:rPr>
        <w:t>Координати:</w:t>
      </w:r>
    </w:p>
    <w:p w:rsidR="00943458" w:rsidRPr="00356DB6" w:rsidRDefault="00943458" w:rsidP="00943458">
      <w:pPr>
        <w:tabs>
          <w:tab w:val="num" w:pos="851"/>
        </w:tabs>
        <w:ind w:firstLine="567"/>
        <w:jc w:val="both"/>
        <w:outlineLvl w:val="1"/>
        <w:rPr>
          <w:spacing w:val="20"/>
          <w:lang w:val="x-none" w:eastAsia="x-none"/>
        </w:rPr>
      </w:pPr>
      <w:proofErr w:type="spellStart"/>
      <w:r w:rsidRPr="00356DB6">
        <w:rPr>
          <w:spacing w:val="20"/>
          <w:lang w:val="x-none" w:eastAsia="x-none"/>
        </w:rPr>
        <w:t>Адрес</w:t>
      </w:r>
      <w:proofErr w:type="spellEnd"/>
      <w:r w:rsidRPr="00356DB6">
        <w:rPr>
          <w:spacing w:val="20"/>
          <w:lang w:val="x-none" w:eastAsia="x-none"/>
        </w:rPr>
        <w:t>:</w:t>
      </w:r>
      <w:r w:rsidRPr="00356DB6">
        <w:rPr>
          <w:spacing w:val="20"/>
          <w:lang w:val="x-none" w:eastAsia="x-none"/>
        </w:rPr>
        <w:tab/>
        <w:t>………………………………………………………………………</w:t>
      </w:r>
    </w:p>
    <w:p w:rsidR="00943458" w:rsidRPr="00356DB6" w:rsidRDefault="00943458" w:rsidP="00943458">
      <w:pPr>
        <w:tabs>
          <w:tab w:val="num" w:pos="851"/>
        </w:tabs>
        <w:ind w:firstLine="567"/>
        <w:jc w:val="both"/>
        <w:outlineLvl w:val="1"/>
        <w:rPr>
          <w:spacing w:val="20"/>
          <w:lang w:val="x-none" w:eastAsia="x-none"/>
        </w:rPr>
      </w:pPr>
      <w:proofErr w:type="spellStart"/>
      <w:r w:rsidRPr="00356DB6">
        <w:rPr>
          <w:spacing w:val="20"/>
          <w:lang w:val="x-none" w:eastAsia="x-none"/>
        </w:rPr>
        <w:t>Телефон</w:t>
      </w:r>
      <w:proofErr w:type="spellEnd"/>
      <w:r w:rsidRPr="00356DB6">
        <w:rPr>
          <w:spacing w:val="20"/>
          <w:lang w:val="x-none" w:eastAsia="x-none"/>
        </w:rPr>
        <w:t>:</w:t>
      </w:r>
      <w:r w:rsidRPr="00356DB6">
        <w:rPr>
          <w:spacing w:val="20"/>
          <w:lang w:val="x-none" w:eastAsia="x-none"/>
        </w:rPr>
        <w:tab/>
        <w:t>…………………………...</w:t>
      </w:r>
    </w:p>
    <w:p w:rsidR="00943458" w:rsidRPr="00356DB6" w:rsidRDefault="00943458" w:rsidP="00943458">
      <w:pPr>
        <w:tabs>
          <w:tab w:val="num" w:pos="851"/>
        </w:tabs>
        <w:ind w:firstLine="567"/>
        <w:jc w:val="both"/>
        <w:outlineLvl w:val="1"/>
        <w:rPr>
          <w:spacing w:val="20"/>
          <w:lang w:val="x-none" w:eastAsia="x-none"/>
        </w:rPr>
      </w:pPr>
      <w:proofErr w:type="spellStart"/>
      <w:r w:rsidRPr="00356DB6">
        <w:rPr>
          <w:spacing w:val="20"/>
          <w:lang w:val="x-none" w:eastAsia="x-none"/>
        </w:rPr>
        <w:t>Факс</w:t>
      </w:r>
      <w:proofErr w:type="spellEnd"/>
      <w:r w:rsidRPr="00356DB6">
        <w:rPr>
          <w:spacing w:val="20"/>
          <w:lang w:val="x-none" w:eastAsia="x-none"/>
        </w:rPr>
        <w:t xml:space="preserve">: </w:t>
      </w:r>
      <w:r w:rsidRPr="00356DB6">
        <w:rPr>
          <w:spacing w:val="20"/>
          <w:lang w:val="x-none" w:eastAsia="x-none"/>
        </w:rPr>
        <w:tab/>
        <w:t>……………………………</w:t>
      </w:r>
    </w:p>
    <w:p w:rsidR="00943458" w:rsidRPr="00356DB6" w:rsidRDefault="00943458" w:rsidP="00943458">
      <w:pPr>
        <w:tabs>
          <w:tab w:val="num" w:pos="851"/>
        </w:tabs>
        <w:ind w:firstLine="567"/>
        <w:jc w:val="both"/>
        <w:outlineLvl w:val="1"/>
        <w:rPr>
          <w:spacing w:val="20"/>
          <w:lang w:val="x-none" w:eastAsia="x-none"/>
        </w:rPr>
      </w:pPr>
      <w:r w:rsidRPr="00356DB6">
        <w:rPr>
          <w:spacing w:val="20"/>
          <w:lang w:val="x-none" w:eastAsia="x-none"/>
        </w:rPr>
        <w:t xml:space="preserve">Е-mail: </w:t>
      </w:r>
      <w:r w:rsidRPr="00356DB6">
        <w:rPr>
          <w:spacing w:val="20"/>
          <w:lang w:val="x-none" w:eastAsia="x-none"/>
        </w:rPr>
        <w:tab/>
        <w:t>……………………………</w:t>
      </w:r>
    </w:p>
    <w:p w:rsidR="00943458" w:rsidRPr="00356DB6" w:rsidRDefault="00943458" w:rsidP="00943458">
      <w:pPr>
        <w:tabs>
          <w:tab w:val="num" w:pos="851"/>
        </w:tabs>
        <w:ind w:firstLine="567"/>
        <w:rPr>
          <w:sz w:val="20"/>
          <w:szCs w:val="20"/>
          <w:lang w:eastAsia="bg-BG"/>
        </w:rPr>
      </w:pPr>
    </w:p>
    <w:p w:rsidR="00943458" w:rsidRPr="00356DB6" w:rsidRDefault="00943458" w:rsidP="00943458">
      <w:pPr>
        <w:numPr>
          <w:ilvl w:val="0"/>
          <w:numId w:val="25"/>
        </w:numPr>
        <w:tabs>
          <w:tab w:val="clear" w:pos="1065"/>
          <w:tab w:val="num" w:pos="851"/>
        </w:tabs>
        <w:spacing w:line="288" w:lineRule="auto"/>
        <w:ind w:left="0" w:firstLine="567"/>
        <w:rPr>
          <w:lang w:eastAsia="bg-BG"/>
        </w:rPr>
      </w:pPr>
      <w:r w:rsidRPr="00356DB6">
        <w:rPr>
          <w:lang w:eastAsia="bg-BG"/>
        </w:rPr>
        <w:t>Лице, представляващо участника: …</w:t>
      </w:r>
      <w:r>
        <w:rPr>
          <w:lang w:eastAsia="bg-BG"/>
        </w:rPr>
        <w:t>…………………...............…………………</w:t>
      </w:r>
      <w:r w:rsidRPr="00356DB6">
        <w:rPr>
          <w:lang w:eastAsia="bg-BG"/>
        </w:rPr>
        <w:t>.</w:t>
      </w:r>
    </w:p>
    <w:p w:rsidR="00943458" w:rsidRPr="00356DB6" w:rsidRDefault="00943458" w:rsidP="00943458">
      <w:pPr>
        <w:tabs>
          <w:tab w:val="num" w:pos="851"/>
        </w:tabs>
        <w:ind w:firstLine="567"/>
        <w:jc w:val="center"/>
        <w:rPr>
          <w:i/>
          <w:sz w:val="20"/>
          <w:szCs w:val="20"/>
          <w:lang w:eastAsia="bg-BG"/>
        </w:rPr>
      </w:pPr>
      <w:r>
        <w:rPr>
          <w:i/>
          <w:sz w:val="20"/>
          <w:szCs w:val="20"/>
          <w:lang w:eastAsia="bg-BG"/>
        </w:rPr>
        <w:tab/>
      </w:r>
      <w:r>
        <w:rPr>
          <w:i/>
          <w:sz w:val="20"/>
          <w:szCs w:val="20"/>
          <w:lang w:eastAsia="bg-BG"/>
        </w:rPr>
        <w:tab/>
      </w:r>
      <w:r>
        <w:rPr>
          <w:i/>
          <w:sz w:val="20"/>
          <w:szCs w:val="20"/>
          <w:lang w:eastAsia="bg-BG"/>
        </w:rPr>
        <w:tab/>
      </w:r>
      <w:r>
        <w:rPr>
          <w:i/>
          <w:sz w:val="20"/>
          <w:szCs w:val="20"/>
          <w:lang w:eastAsia="bg-BG"/>
        </w:rPr>
        <w:tab/>
      </w:r>
      <w:r>
        <w:rPr>
          <w:i/>
          <w:sz w:val="20"/>
          <w:szCs w:val="20"/>
          <w:lang w:eastAsia="bg-BG"/>
        </w:rPr>
        <w:tab/>
      </w:r>
      <w:r w:rsidRPr="00356DB6">
        <w:rPr>
          <w:i/>
          <w:sz w:val="20"/>
          <w:szCs w:val="20"/>
          <w:lang w:eastAsia="bg-BG"/>
        </w:rPr>
        <w:t>(трите имена)</w:t>
      </w:r>
    </w:p>
    <w:p w:rsidR="00943458" w:rsidRPr="00356DB6" w:rsidRDefault="00943458" w:rsidP="00943458">
      <w:pPr>
        <w:tabs>
          <w:tab w:val="num" w:pos="851"/>
        </w:tabs>
        <w:ind w:firstLine="567"/>
        <w:jc w:val="center"/>
        <w:rPr>
          <w:i/>
          <w:sz w:val="20"/>
          <w:szCs w:val="20"/>
          <w:lang w:eastAsia="bg-BG"/>
        </w:rPr>
      </w:pPr>
      <w:r w:rsidRPr="00356DB6">
        <w:rPr>
          <w:lang w:eastAsia="bg-BG"/>
        </w:rPr>
        <w:t>ЕГН........................, л.к., № ..........................</w:t>
      </w:r>
      <w:r w:rsidRPr="00356DB6">
        <w:rPr>
          <w:lang w:val="en-US" w:eastAsia="bg-BG"/>
        </w:rPr>
        <w:t xml:space="preserve"> </w:t>
      </w:r>
      <w:r w:rsidRPr="00356DB6">
        <w:rPr>
          <w:lang w:eastAsia="bg-BG"/>
        </w:rPr>
        <w:t>изд. на</w:t>
      </w:r>
      <w:r w:rsidRPr="00356DB6">
        <w:rPr>
          <w:lang w:val="en-US" w:eastAsia="bg-BG"/>
        </w:rPr>
        <w:t xml:space="preserve"> </w:t>
      </w:r>
      <w:r w:rsidRPr="00356DB6">
        <w:rPr>
          <w:lang w:eastAsia="bg-BG"/>
        </w:rPr>
        <w:t>..........................</w:t>
      </w:r>
      <w:r w:rsidRPr="00356DB6">
        <w:rPr>
          <w:lang w:val="en-US" w:eastAsia="bg-BG"/>
        </w:rPr>
        <w:t xml:space="preserve"> </w:t>
      </w:r>
      <w:r w:rsidRPr="00356DB6">
        <w:rPr>
          <w:lang w:eastAsia="bg-BG"/>
        </w:rPr>
        <w:t>г., от</w:t>
      </w:r>
      <w:r w:rsidRPr="00356DB6">
        <w:rPr>
          <w:lang w:val="en-US" w:eastAsia="bg-BG"/>
        </w:rPr>
        <w:t xml:space="preserve"> </w:t>
      </w:r>
      <w:r w:rsidRPr="00356DB6">
        <w:rPr>
          <w:lang w:eastAsia="bg-BG"/>
        </w:rPr>
        <w:t>............................</w:t>
      </w:r>
      <w:r w:rsidRPr="00356DB6">
        <w:rPr>
          <w:lang w:val="en-US" w:eastAsia="bg-BG"/>
        </w:rPr>
        <w:t>..</w:t>
      </w:r>
      <w:r w:rsidRPr="00356DB6">
        <w:rPr>
          <w:lang w:eastAsia="bg-BG"/>
        </w:rPr>
        <w:t xml:space="preserve">, </w:t>
      </w:r>
      <w:r w:rsidRPr="00356DB6">
        <w:rPr>
          <w:i/>
          <w:sz w:val="20"/>
          <w:szCs w:val="20"/>
          <w:lang w:eastAsia="bg-BG"/>
        </w:rPr>
        <w:t>(данни по документ за самоличност)</w:t>
      </w:r>
    </w:p>
    <w:p w:rsidR="00943458" w:rsidRPr="00356DB6" w:rsidRDefault="00943458" w:rsidP="00943458">
      <w:pPr>
        <w:tabs>
          <w:tab w:val="num" w:pos="851"/>
        </w:tabs>
        <w:spacing w:before="120"/>
        <w:ind w:firstLine="567"/>
        <w:rPr>
          <w:lang w:eastAsia="bg-BG"/>
        </w:rPr>
      </w:pPr>
      <w:r w:rsidRPr="00356DB6">
        <w:rPr>
          <w:lang w:eastAsia="bg-BG"/>
        </w:rPr>
        <w:t>…………………….……….…………………….......</w:t>
      </w:r>
      <w:r>
        <w:rPr>
          <w:lang w:eastAsia="bg-BG"/>
        </w:rPr>
        <w:t>.........……………………….……</w:t>
      </w:r>
    </w:p>
    <w:p w:rsidR="00943458" w:rsidRPr="00356DB6" w:rsidRDefault="00943458" w:rsidP="00943458">
      <w:pPr>
        <w:tabs>
          <w:tab w:val="num" w:pos="851"/>
        </w:tabs>
        <w:ind w:firstLine="567"/>
        <w:jc w:val="center"/>
        <w:rPr>
          <w:i/>
          <w:spacing w:val="20"/>
          <w:sz w:val="20"/>
          <w:szCs w:val="20"/>
          <w:lang w:eastAsia="bg-BG"/>
        </w:rPr>
      </w:pPr>
      <w:r w:rsidRPr="00356DB6">
        <w:rPr>
          <w:i/>
          <w:spacing w:val="20"/>
          <w:sz w:val="20"/>
          <w:szCs w:val="20"/>
          <w:lang w:eastAsia="bg-BG"/>
        </w:rPr>
        <w:t>(длъжност)</w:t>
      </w:r>
    </w:p>
    <w:p w:rsidR="00943458" w:rsidRPr="00356DB6" w:rsidRDefault="00943458" w:rsidP="00943458">
      <w:pPr>
        <w:numPr>
          <w:ilvl w:val="0"/>
          <w:numId w:val="25"/>
        </w:numPr>
        <w:tabs>
          <w:tab w:val="clear" w:pos="1065"/>
          <w:tab w:val="num" w:pos="851"/>
        </w:tabs>
        <w:spacing w:before="120" w:line="288" w:lineRule="auto"/>
        <w:ind w:left="0" w:firstLine="567"/>
        <w:rPr>
          <w:lang w:eastAsia="bg-BG"/>
        </w:rPr>
      </w:pPr>
      <w:r w:rsidRPr="00356DB6">
        <w:rPr>
          <w:lang w:eastAsia="bg-BG"/>
        </w:rPr>
        <w:t>Лице за контакти:.……………………................…………………………………..</w:t>
      </w:r>
    </w:p>
    <w:p w:rsidR="00943458" w:rsidRPr="00356DB6" w:rsidRDefault="00943458" w:rsidP="00943458">
      <w:pPr>
        <w:tabs>
          <w:tab w:val="num" w:pos="851"/>
        </w:tabs>
        <w:ind w:firstLine="567"/>
        <w:jc w:val="center"/>
        <w:rPr>
          <w:i/>
          <w:sz w:val="20"/>
          <w:szCs w:val="20"/>
          <w:lang w:eastAsia="bg-BG"/>
        </w:rPr>
      </w:pPr>
      <w:r w:rsidRPr="00356DB6">
        <w:rPr>
          <w:i/>
          <w:sz w:val="20"/>
          <w:szCs w:val="20"/>
          <w:lang w:eastAsia="bg-BG"/>
        </w:rPr>
        <w:t>(трите имена)</w:t>
      </w:r>
    </w:p>
    <w:p w:rsidR="00943458" w:rsidRPr="00356DB6" w:rsidRDefault="00943458" w:rsidP="00943458">
      <w:pPr>
        <w:tabs>
          <w:tab w:val="num" w:pos="851"/>
        </w:tabs>
        <w:spacing w:before="120"/>
        <w:ind w:firstLine="567"/>
        <w:rPr>
          <w:lang w:eastAsia="bg-BG"/>
        </w:rPr>
      </w:pPr>
      <w:r w:rsidRPr="00356DB6">
        <w:rPr>
          <w:lang w:eastAsia="bg-BG"/>
        </w:rPr>
        <w:t>…………………….……….……………….....</w:t>
      </w:r>
      <w:r>
        <w:rPr>
          <w:lang w:eastAsia="bg-BG"/>
        </w:rPr>
        <w:t>............…………………………….…….</w:t>
      </w:r>
    </w:p>
    <w:p w:rsidR="00943458" w:rsidRPr="00356DB6" w:rsidRDefault="00943458" w:rsidP="00943458">
      <w:pPr>
        <w:tabs>
          <w:tab w:val="num" w:pos="851"/>
        </w:tabs>
        <w:ind w:firstLine="567"/>
        <w:jc w:val="center"/>
        <w:rPr>
          <w:i/>
          <w:sz w:val="20"/>
          <w:szCs w:val="20"/>
          <w:lang w:eastAsia="bg-BG"/>
        </w:rPr>
      </w:pPr>
      <w:r w:rsidRPr="00356DB6">
        <w:rPr>
          <w:i/>
          <w:sz w:val="20"/>
          <w:szCs w:val="20"/>
          <w:lang w:eastAsia="bg-BG"/>
        </w:rPr>
        <w:t>(длъжност)</w:t>
      </w:r>
    </w:p>
    <w:p w:rsidR="00943458" w:rsidRPr="00356DB6" w:rsidRDefault="00943458" w:rsidP="00943458">
      <w:pPr>
        <w:tabs>
          <w:tab w:val="num" w:pos="851"/>
        </w:tabs>
        <w:spacing w:before="120"/>
        <w:ind w:firstLine="567"/>
        <w:rPr>
          <w:lang w:eastAsia="bg-BG"/>
        </w:rPr>
      </w:pPr>
      <w:r>
        <w:rPr>
          <w:lang w:eastAsia="bg-BG"/>
        </w:rPr>
        <w:t>Телефон/факс/</w:t>
      </w:r>
      <w:proofErr w:type="spellStart"/>
      <w:r>
        <w:rPr>
          <w:lang w:eastAsia="bg-BG"/>
        </w:rPr>
        <w:t>е-mail</w:t>
      </w:r>
      <w:proofErr w:type="spellEnd"/>
      <w:r>
        <w:rPr>
          <w:lang w:eastAsia="bg-BG"/>
        </w:rPr>
        <w:t>: …</w:t>
      </w:r>
      <w:r w:rsidRPr="00356DB6">
        <w:rPr>
          <w:lang w:eastAsia="bg-BG"/>
        </w:rPr>
        <w:t>……….….…….....................………………………….……...</w:t>
      </w:r>
    </w:p>
    <w:p w:rsidR="00943458" w:rsidRPr="00356DB6" w:rsidRDefault="00943458" w:rsidP="00943458">
      <w:pPr>
        <w:tabs>
          <w:tab w:val="num" w:pos="851"/>
        </w:tabs>
        <w:ind w:firstLine="567"/>
        <w:rPr>
          <w:lang w:eastAsia="bg-BG"/>
        </w:rPr>
      </w:pPr>
    </w:p>
    <w:p w:rsidR="00943458" w:rsidRPr="00356DB6" w:rsidRDefault="00943458" w:rsidP="00943458">
      <w:pPr>
        <w:numPr>
          <w:ilvl w:val="0"/>
          <w:numId w:val="25"/>
        </w:numPr>
        <w:tabs>
          <w:tab w:val="clear" w:pos="1065"/>
          <w:tab w:val="num" w:pos="851"/>
        </w:tabs>
        <w:spacing w:line="288" w:lineRule="auto"/>
        <w:ind w:left="0" w:firstLine="567"/>
        <w:rPr>
          <w:lang w:eastAsia="bg-BG"/>
        </w:rPr>
      </w:pPr>
      <w:r w:rsidRPr="00356DB6">
        <w:rPr>
          <w:lang w:eastAsia="bg-BG"/>
        </w:rPr>
        <w:t>Об</w:t>
      </w:r>
      <w:r>
        <w:rPr>
          <w:lang w:eastAsia="bg-BG"/>
        </w:rPr>
        <w:t xml:space="preserve">служваща </w:t>
      </w:r>
      <w:r w:rsidRPr="00356DB6">
        <w:rPr>
          <w:lang w:eastAsia="bg-BG"/>
        </w:rPr>
        <w:t>банка</w:t>
      </w:r>
      <w:r>
        <w:rPr>
          <w:lang w:eastAsia="bg-BG"/>
        </w:rPr>
        <w:t xml:space="preserve"> ……</w:t>
      </w:r>
      <w:r w:rsidRPr="00356DB6">
        <w:rPr>
          <w:lang w:eastAsia="bg-BG"/>
        </w:rPr>
        <w:t>…….................……………………………………...…......</w:t>
      </w:r>
    </w:p>
    <w:p w:rsidR="00943458" w:rsidRPr="00356DB6" w:rsidRDefault="00943458" w:rsidP="00943458">
      <w:pPr>
        <w:jc w:val="center"/>
        <w:rPr>
          <w:i/>
          <w:sz w:val="20"/>
          <w:szCs w:val="20"/>
          <w:lang w:eastAsia="bg-BG"/>
        </w:rPr>
      </w:pPr>
      <w:r w:rsidRPr="00356DB6">
        <w:rPr>
          <w:i/>
          <w:sz w:val="20"/>
          <w:szCs w:val="20"/>
          <w:lang w:eastAsia="bg-BG"/>
        </w:rPr>
        <w:t>(наименование на обслужващата банка)</w:t>
      </w:r>
    </w:p>
    <w:p w:rsidR="00943458" w:rsidRPr="00356DB6" w:rsidRDefault="00943458" w:rsidP="00943458">
      <w:pPr>
        <w:spacing w:before="120"/>
        <w:rPr>
          <w:lang w:eastAsia="bg-BG"/>
        </w:rPr>
      </w:pPr>
      <w:r>
        <w:rPr>
          <w:lang w:eastAsia="bg-BG"/>
        </w:rPr>
        <w:t>……</w:t>
      </w:r>
      <w:r w:rsidRPr="00356DB6">
        <w:rPr>
          <w:lang w:eastAsia="bg-BG"/>
        </w:rPr>
        <w:t>…………………………………..............………………………………………………..</w:t>
      </w:r>
    </w:p>
    <w:p w:rsidR="00943458" w:rsidRPr="00356DB6" w:rsidRDefault="00943458" w:rsidP="00943458">
      <w:pPr>
        <w:jc w:val="center"/>
        <w:rPr>
          <w:i/>
          <w:sz w:val="20"/>
          <w:szCs w:val="20"/>
          <w:lang w:eastAsia="bg-BG"/>
        </w:rPr>
      </w:pPr>
      <w:r w:rsidRPr="00356DB6">
        <w:rPr>
          <w:i/>
          <w:sz w:val="20"/>
          <w:szCs w:val="20"/>
          <w:lang w:eastAsia="bg-BG"/>
        </w:rPr>
        <w:t>(IBAN сметка, BIC код на банката)</w:t>
      </w:r>
    </w:p>
    <w:p w:rsidR="00943458" w:rsidRPr="00356DB6" w:rsidRDefault="00943458" w:rsidP="00943458">
      <w:pPr>
        <w:spacing w:before="120" w:after="120"/>
        <w:rPr>
          <w:lang w:eastAsia="bg-BG"/>
        </w:rPr>
      </w:pPr>
      <w:r w:rsidRPr="00356DB6">
        <w:rPr>
          <w:lang w:eastAsia="bg-BG"/>
        </w:rPr>
        <w:t>Титуляр на сметката:…..…………………….…………….........................……………...……..</w:t>
      </w:r>
    </w:p>
    <w:p w:rsidR="00943458" w:rsidRPr="00356DB6" w:rsidRDefault="00943458" w:rsidP="00943458">
      <w:pPr>
        <w:jc w:val="both"/>
        <w:outlineLvl w:val="1"/>
        <w:rPr>
          <w:spacing w:val="20"/>
          <w:sz w:val="22"/>
          <w:lang w:val="x-none" w:eastAsia="x-none"/>
        </w:rPr>
      </w:pPr>
    </w:p>
    <w:p w:rsidR="00943458" w:rsidRPr="00356DB6" w:rsidRDefault="00943458" w:rsidP="00943458">
      <w:pPr>
        <w:spacing w:after="120"/>
        <w:jc w:val="both"/>
        <w:outlineLvl w:val="1"/>
        <w:rPr>
          <w:lang w:val="x-none" w:eastAsia="x-none"/>
        </w:rPr>
      </w:pPr>
      <w:r w:rsidRPr="00356DB6">
        <w:rPr>
          <w:lang w:val="x-none" w:eastAsia="x-none"/>
        </w:rPr>
        <w:t>______________________________________________с БУЛСТАТ/ЕИК________</w:t>
      </w:r>
    </w:p>
    <w:p w:rsidR="00943458" w:rsidRPr="00356DB6" w:rsidRDefault="00943458" w:rsidP="00943458">
      <w:pPr>
        <w:spacing w:after="120"/>
        <w:jc w:val="center"/>
        <w:outlineLvl w:val="1"/>
        <w:rPr>
          <w:i/>
          <w:lang w:val="x-none" w:eastAsia="x-none"/>
        </w:rPr>
      </w:pPr>
      <w:r w:rsidRPr="00356DB6">
        <w:rPr>
          <w:i/>
          <w:lang w:val="x-none" w:eastAsia="x-none"/>
        </w:rPr>
        <w:t>(</w:t>
      </w:r>
      <w:proofErr w:type="spellStart"/>
      <w:r w:rsidRPr="00356DB6">
        <w:rPr>
          <w:i/>
          <w:lang w:val="x-none" w:eastAsia="x-none"/>
        </w:rPr>
        <w:t>наименование</w:t>
      </w:r>
      <w:proofErr w:type="spellEnd"/>
      <w:r w:rsidRPr="00356DB6">
        <w:rPr>
          <w:i/>
          <w:lang w:val="x-none" w:eastAsia="x-none"/>
        </w:rPr>
        <w:t xml:space="preserve"> </w:t>
      </w:r>
      <w:proofErr w:type="spellStart"/>
      <w:r w:rsidRPr="00356DB6">
        <w:rPr>
          <w:i/>
          <w:lang w:val="x-none" w:eastAsia="x-none"/>
        </w:rPr>
        <w:t>на</w:t>
      </w:r>
      <w:proofErr w:type="spellEnd"/>
      <w:r w:rsidRPr="00356DB6">
        <w:rPr>
          <w:i/>
          <w:lang w:val="x-none" w:eastAsia="x-none"/>
        </w:rPr>
        <w:t xml:space="preserve"> </w:t>
      </w:r>
      <w:proofErr w:type="spellStart"/>
      <w:r w:rsidRPr="00356DB6">
        <w:rPr>
          <w:i/>
          <w:lang w:val="x-none" w:eastAsia="x-none"/>
        </w:rPr>
        <w:t>участника</w:t>
      </w:r>
      <w:proofErr w:type="spellEnd"/>
      <w:r w:rsidRPr="00356DB6">
        <w:rPr>
          <w:i/>
          <w:lang w:val="x-none" w:eastAsia="x-none"/>
        </w:rPr>
        <w:t>)</w:t>
      </w:r>
    </w:p>
    <w:p w:rsidR="00943458" w:rsidRPr="00356DB6" w:rsidRDefault="00943458" w:rsidP="00943458">
      <w:pPr>
        <w:spacing w:after="120"/>
        <w:jc w:val="both"/>
        <w:outlineLvl w:val="1"/>
        <w:rPr>
          <w:lang w:val="x-none" w:eastAsia="x-none"/>
        </w:rPr>
      </w:pPr>
      <w:proofErr w:type="spellStart"/>
      <w:r w:rsidRPr="00356DB6">
        <w:rPr>
          <w:lang w:val="x-none" w:eastAsia="x-none"/>
        </w:rPr>
        <w:t>Представлявано</w:t>
      </w:r>
      <w:proofErr w:type="spellEnd"/>
      <w:r w:rsidRPr="00356DB6">
        <w:rPr>
          <w:lang w:val="x-none" w:eastAsia="x-none"/>
        </w:rPr>
        <w:t xml:space="preserve"> </w:t>
      </w:r>
      <w:proofErr w:type="spellStart"/>
      <w:r w:rsidRPr="00356DB6">
        <w:rPr>
          <w:lang w:val="x-none" w:eastAsia="x-none"/>
        </w:rPr>
        <w:t>от</w:t>
      </w:r>
      <w:proofErr w:type="spellEnd"/>
      <w:r w:rsidRPr="00356DB6">
        <w:rPr>
          <w:lang w:val="x-none" w:eastAsia="x-none"/>
        </w:rPr>
        <w:t xml:space="preserve"> _______________________ в </w:t>
      </w:r>
      <w:proofErr w:type="spellStart"/>
      <w:r w:rsidRPr="00356DB6">
        <w:rPr>
          <w:lang w:val="x-none" w:eastAsia="x-none"/>
        </w:rPr>
        <w:t>качеството</w:t>
      </w:r>
      <w:proofErr w:type="spellEnd"/>
      <w:r w:rsidRPr="00356DB6">
        <w:rPr>
          <w:lang w:val="x-none" w:eastAsia="x-none"/>
        </w:rPr>
        <w:t xml:space="preserve"> </w:t>
      </w:r>
      <w:proofErr w:type="spellStart"/>
      <w:r w:rsidRPr="00356DB6">
        <w:rPr>
          <w:lang w:val="x-none" w:eastAsia="x-none"/>
        </w:rPr>
        <w:t>си</w:t>
      </w:r>
      <w:proofErr w:type="spellEnd"/>
      <w:r w:rsidRPr="00356DB6">
        <w:rPr>
          <w:lang w:val="x-none" w:eastAsia="x-none"/>
        </w:rPr>
        <w:t xml:space="preserve"> </w:t>
      </w:r>
      <w:proofErr w:type="spellStart"/>
      <w:r w:rsidRPr="00356DB6">
        <w:rPr>
          <w:lang w:val="x-none" w:eastAsia="x-none"/>
        </w:rPr>
        <w:t>на</w:t>
      </w:r>
      <w:proofErr w:type="spellEnd"/>
      <w:r w:rsidRPr="00356DB6">
        <w:rPr>
          <w:lang w:val="x-none" w:eastAsia="x-none"/>
        </w:rPr>
        <w:t xml:space="preserve"> ________________</w:t>
      </w:r>
    </w:p>
    <w:p w:rsidR="00943458" w:rsidRPr="00356DB6" w:rsidRDefault="00943458" w:rsidP="00943458">
      <w:pPr>
        <w:spacing w:after="120"/>
        <w:jc w:val="both"/>
        <w:outlineLvl w:val="1"/>
        <w:rPr>
          <w:lang w:val="x-none" w:eastAsia="x-none"/>
        </w:rPr>
      </w:pPr>
      <w:proofErr w:type="spellStart"/>
      <w:r w:rsidRPr="00356DB6">
        <w:rPr>
          <w:lang w:val="x-none" w:eastAsia="x-none"/>
        </w:rPr>
        <w:t>със</w:t>
      </w:r>
      <w:proofErr w:type="spellEnd"/>
      <w:r w:rsidRPr="00356DB6">
        <w:rPr>
          <w:lang w:val="x-none" w:eastAsia="x-none"/>
        </w:rPr>
        <w:t xml:space="preserve"> </w:t>
      </w:r>
      <w:proofErr w:type="spellStart"/>
      <w:r w:rsidRPr="00356DB6">
        <w:rPr>
          <w:lang w:val="x-none" w:eastAsia="x-none"/>
        </w:rPr>
        <w:t>седалище</w:t>
      </w:r>
      <w:proofErr w:type="spellEnd"/>
      <w:r w:rsidRPr="00356DB6">
        <w:rPr>
          <w:lang w:val="x-none" w:eastAsia="x-none"/>
        </w:rPr>
        <w:t xml:space="preserve"> и </w:t>
      </w:r>
      <w:proofErr w:type="spellStart"/>
      <w:r w:rsidRPr="00356DB6">
        <w:rPr>
          <w:lang w:val="x-none" w:eastAsia="x-none"/>
        </w:rPr>
        <w:t>адрес</w:t>
      </w:r>
      <w:proofErr w:type="spellEnd"/>
      <w:r w:rsidRPr="00356DB6">
        <w:rPr>
          <w:lang w:val="x-none" w:eastAsia="x-none"/>
        </w:rPr>
        <w:t xml:space="preserve"> </w:t>
      </w:r>
      <w:proofErr w:type="spellStart"/>
      <w:r w:rsidRPr="00356DB6">
        <w:rPr>
          <w:lang w:val="x-none" w:eastAsia="x-none"/>
        </w:rPr>
        <w:t>на</w:t>
      </w:r>
      <w:proofErr w:type="spellEnd"/>
      <w:r w:rsidRPr="00356DB6">
        <w:rPr>
          <w:lang w:val="x-none" w:eastAsia="x-none"/>
        </w:rPr>
        <w:t xml:space="preserve"> </w:t>
      </w:r>
      <w:proofErr w:type="spellStart"/>
      <w:r w:rsidRPr="00356DB6">
        <w:rPr>
          <w:lang w:val="x-none" w:eastAsia="x-none"/>
        </w:rPr>
        <w:t>управление</w:t>
      </w:r>
      <w:proofErr w:type="spellEnd"/>
      <w:r w:rsidRPr="00356DB6">
        <w:rPr>
          <w:lang w:val="x-none" w:eastAsia="x-none"/>
        </w:rPr>
        <w:t xml:space="preserve"> __________________</w:t>
      </w:r>
    </w:p>
    <w:p w:rsidR="00943458" w:rsidRPr="00356DB6" w:rsidRDefault="00943458" w:rsidP="00943458">
      <w:pPr>
        <w:jc w:val="center"/>
        <w:outlineLvl w:val="1"/>
        <w:rPr>
          <w:b/>
          <w:i/>
          <w:spacing w:val="20"/>
          <w:sz w:val="22"/>
          <w:lang w:val="x-none" w:eastAsia="x-none"/>
        </w:rPr>
      </w:pPr>
    </w:p>
    <w:p w:rsidR="00943458" w:rsidRPr="00356DB6" w:rsidRDefault="00943458" w:rsidP="00943458">
      <w:pPr>
        <w:jc w:val="center"/>
        <w:outlineLvl w:val="1"/>
        <w:rPr>
          <w:b/>
          <w:i/>
          <w:spacing w:val="20"/>
          <w:sz w:val="22"/>
          <w:lang w:val="x-none" w:eastAsia="x-none"/>
        </w:rPr>
      </w:pPr>
      <w:r w:rsidRPr="00356DB6">
        <w:rPr>
          <w:b/>
          <w:i/>
          <w:spacing w:val="20"/>
          <w:sz w:val="22"/>
          <w:lang w:val="x-none" w:eastAsia="x-none"/>
        </w:rPr>
        <w:t>УВАЖАЕМИ ГОСПОДА,</w:t>
      </w:r>
    </w:p>
    <w:p w:rsidR="00943458" w:rsidRPr="00356DB6" w:rsidRDefault="00943458" w:rsidP="00943458">
      <w:pPr>
        <w:jc w:val="both"/>
        <w:outlineLvl w:val="1"/>
        <w:rPr>
          <w:b/>
          <w:spacing w:val="20"/>
          <w:sz w:val="22"/>
          <w:lang w:val="x-none" w:eastAsia="x-none"/>
        </w:rPr>
      </w:pPr>
    </w:p>
    <w:p w:rsidR="00943458" w:rsidRPr="00356DB6" w:rsidRDefault="00943458" w:rsidP="00943458">
      <w:pPr>
        <w:rPr>
          <w:lang w:eastAsia="bg-BG"/>
        </w:rPr>
      </w:pPr>
    </w:p>
    <w:p w:rsidR="00943458" w:rsidRPr="00356DB6" w:rsidRDefault="00943458" w:rsidP="00532CB0">
      <w:pPr>
        <w:spacing w:after="120"/>
        <w:ind w:firstLine="709"/>
        <w:jc w:val="both"/>
        <w:outlineLvl w:val="1"/>
        <w:rPr>
          <w:lang w:val="x-none" w:eastAsia="x-none"/>
        </w:rPr>
      </w:pPr>
      <w:proofErr w:type="spellStart"/>
      <w:r w:rsidRPr="00356DB6">
        <w:rPr>
          <w:lang w:val="x-none" w:eastAsia="x-none"/>
        </w:rPr>
        <w:t>Заявяваме</w:t>
      </w:r>
      <w:proofErr w:type="spellEnd"/>
      <w:r w:rsidRPr="00356DB6">
        <w:rPr>
          <w:lang w:val="x-none" w:eastAsia="x-none"/>
        </w:rPr>
        <w:t xml:space="preserve">, </w:t>
      </w:r>
      <w:proofErr w:type="spellStart"/>
      <w:r w:rsidRPr="00356DB6">
        <w:rPr>
          <w:lang w:val="x-none" w:eastAsia="x-none"/>
        </w:rPr>
        <w:t>че</w:t>
      </w:r>
      <w:proofErr w:type="spellEnd"/>
      <w:r w:rsidRPr="00356DB6">
        <w:rPr>
          <w:lang w:val="x-none" w:eastAsia="x-none"/>
        </w:rPr>
        <w:t xml:space="preserve"> </w:t>
      </w:r>
      <w:proofErr w:type="spellStart"/>
      <w:r w:rsidRPr="00356DB6">
        <w:rPr>
          <w:lang w:val="x-none" w:eastAsia="x-none"/>
        </w:rPr>
        <w:t>желаем</w:t>
      </w:r>
      <w:proofErr w:type="spellEnd"/>
      <w:r w:rsidRPr="00356DB6">
        <w:rPr>
          <w:lang w:val="x-none" w:eastAsia="x-none"/>
        </w:rPr>
        <w:t xml:space="preserve"> </w:t>
      </w:r>
      <w:proofErr w:type="spellStart"/>
      <w:r w:rsidRPr="00356DB6">
        <w:rPr>
          <w:lang w:val="x-none" w:eastAsia="x-none"/>
        </w:rPr>
        <w:t>да</w:t>
      </w:r>
      <w:proofErr w:type="spellEnd"/>
      <w:r w:rsidRPr="00356DB6">
        <w:rPr>
          <w:lang w:val="x-none" w:eastAsia="x-none"/>
        </w:rPr>
        <w:t xml:space="preserve"> </w:t>
      </w:r>
      <w:proofErr w:type="spellStart"/>
      <w:r w:rsidRPr="00356DB6">
        <w:rPr>
          <w:lang w:val="x-none" w:eastAsia="x-none"/>
        </w:rPr>
        <w:t>участваме</w:t>
      </w:r>
      <w:proofErr w:type="spellEnd"/>
      <w:r w:rsidRPr="00356DB6">
        <w:rPr>
          <w:lang w:val="x-none" w:eastAsia="x-none"/>
        </w:rPr>
        <w:t xml:space="preserve"> в </w:t>
      </w:r>
      <w:proofErr w:type="spellStart"/>
      <w:r w:rsidRPr="00356DB6">
        <w:rPr>
          <w:lang w:val="x-none" w:eastAsia="x-none"/>
        </w:rPr>
        <w:t>процедурата</w:t>
      </w:r>
      <w:proofErr w:type="spellEnd"/>
      <w:r w:rsidRPr="00356DB6">
        <w:rPr>
          <w:lang w:val="x-none" w:eastAsia="x-none"/>
        </w:rPr>
        <w:t xml:space="preserve"> </w:t>
      </w:r>
      <w:proofErr w:type="spellStart"/>
      <w:r w:rsidRPr="00356DB6">
        <w:rPr>
          <w:lang w:val="x-none" w:eastAsia="x-none"/>
        </w:rPr>
        <w:t>за</w:t>
      </w:r>
      <w:proofErr w:type="spellEnd"/>
      <w:r w:rsidRPr="00356DB6">
        <w:rPr>
          <w:lang w:val="x-none" w:eastAsia="x-none"/>
        </w:rPr>
        <w:t xml:space="preserve"> </w:t>
      </w:r>
      <w:proofErr w:type="spellStart"/>
      <w:r w:rsidRPr="00356DB6">
        <w:rPr>
          <w:lang w:val="x-none" w:eastAsia="x-none"/>
        </w:rPr>
        <w:t>избор</w:t>
      </w:r>
      <w:proofErr w:type="spellEnd"/>
      <w:r w:rsidRPr="00356DB6">
        <w:rPr>
          <w:lang w:val="x-none" w:eastAsia="x-none"/>
        </w:rPr>
        <w:t xml:space="preserve"> </w:t>
      </w:r>
      <w:proofErr w:type="spellStart"/>
      <w:r w:rsidRPr="00356DB6">
        <w:rPr>
          <w:lang w:val="x-none" w:eastAsia="x-none"/>
        </w:rPr>
        <w:t>на</w:t>
      </w:r>
      <w:proofErr w:type="spellEnd"/>
      <w:r w:rsidRPr="00356DB6">
        <w:rPr>
          <w:lang w:val="x-none" w:eastAsia="x-none"/>
        </w:rPr>
        <w:t xml:space="preserve"> </w:t>
      </w:r>
      <w:proofErr w:type="spellStart"/>
      <w:r w:rsidRPr="00356DB6">
        <w:rPr>
          <w:lang w:val="x-none" w:eastAsia="x-none"/>
        </w:rPr>
        <w:t>изпълнител</w:t>
      </w:r>
      <w:proofErr w:type="spellEnd"/>
      <w:r w:rsidRPr="00356DB6">
        <w:rPr>
          <w:lang w:val="x-none" w:eastAsia="x-none"/>
        </w:rPr>
        <w:t xml:space="preserve"> </w:t>
      </w:r>
      <w:proofErr w:type="spellStart"/>
      <w:r w:rsidRPr="00356DB6">
        <w:rPr>
          <w:lang w:val="x-none" w:eastAsia="x-none"/>
        </w:rPr>
        <w:t>на</w:t>
      </w:r>
      <w:proofErr w:type="spellEnd"/>
      <w:r w:rsidRPr="00356DB6">
        <w:rPr>
          <w:lang w:val="x-none" w:eastAsia="x-none"/>
        </w:rPr>
        <w:t xml:space="preserve"> </w:t>
      </w:r>
      <w:proofErr w:type="spellStart"/>
      <w:r w:rsidRPr="00356DB6">
        <w:rPr>
          <w:lang w:val="x-none" w:eastAsia="x-none"/>
        </w:rPr>
        <w:t>горепосочената</w:t>
      </w:r>
      <w:proofErr w:type="spellEnd"/>
      <w:r w:rsidRPr="00356DB6">
        <w:rPr>
          <w:lang w:val="x-none" w:eastAsia="x-none"/>
        </w:rPr>
        <w:t xml:space="preserve"> </w:t>
      </w:r>
      <w:proofErr w:type="spellStart"/>
      <w:r w:rsidRPr="00356DB6">
        <w:rPr>
          <w:lang w:val="x-none" w:eastAsia="x-none"/>
        </w:rPr>
        <w:t>поръчка</w:t>
      </w:r>
      <w:proofErr w:type="spellEnd"/>
      <w:r w:rsidRPr="00356DB6">
        <w:rPr>
          <w:lang w:val="x-none" w:eastAsia="x-none"/>
        </w:rPr>
        <w:t xml:space="preserve"> </w:t>
      </w:r>
      <w:proofErr w:type="spellStart"/>
      <w:r w:rsidRPr="00356DB6">
        <w:rPr>
          <w:lang w:val="x-none" w:eastAsia="x-none"/>
        </w:rPr>
        <w:t>при</w:t>
      </w:r>
      <w:proofErr w:type="spellEnd"/>
      <w:r w:rsidRPr="00356DB6">
        <w:rPr>
          <w:lang w:val="x-none" w:eastAsia="x-none"/>
        </w:rPr>
        <w:t xml:space="preserve"> </w:t>
      </w:r>
      <w:proofErr w:type="spellStart"/>
      <w:r w:rsidRPr="00356DB6">
        <w:rPr>
          <w:lang w:val="x-none" w:eastAsia="x-none"/>
        </w:rPr>
        <w:t>условията</w:t>
      </w:r>
      <w:proofErr w:type="spellEnd"/>
      <w:r w:rsidRPr="00356DB6">
        <w:rPr>
          <w:lang w:val="x-none" w:eastAsia="x-none"/>
        </w:rPr>
        <w:t xml:space="preserve">, </w:t>
      </w:r>
      <w:proofErr w:type="spellStart"/>
      <w:r w:rsidRPr="00356DB6">
        <w:rPr>
          <w:lang w:val="x-none" w:eastAsia="x-none"/>
        </w:rPr>
        <w:t>обявени</w:t>
      </w:r>
      <w:proofErr w:type="spellEnd"/>
      <w:r w:rsidRPr="00356DB6">
        <w:rPr>
          <w:lang w:val="x-none" w:eastAsia="x-none"/>
        </w:rPr>
        <w:t xml:space="preserve"> в </w:t>
      </w:r>
      <w:proofErr w:type="spellStart"/>
      <w:r w:rsidRPr="00356DB6">
        <w:rPr>
          <w:lang w:val="x-none" w:eastAsia="x-none"/>
        </w:rPr>
        <w:t>документацията</w:t>
      </w:r>
      <w:proofErr w:type="spellEnd"/>
      <w:r w:rsidRPr="00356DB6">
        <w:rPr>
          <w:lang w:val="x-none" w:eastAsia="x-none"/>
        </w:rPr>
        <w:t xml:space="preserve"> </w:t>
      </w:r>
      <w:proofErr w:type="spellStart"/>
      <w:r w:rsidRPr="00356DB6">
        <w:rPr>
          <w:lang w:val="x-none" w:eastAsia="x-none"/>
        </w:rPr>
        <w:t>за</w:t>
      </w:r>
      <w:proofErr w:type="spellEnd"/>
      <w:r w:rsidRPr="00356DB6">
        <w:rPr>
          <w:lang w:val="x-none" w:eastAsia="x-none"/>
        </w:rPr>
        <w:t xml:space="preserve"> </w:t>
      </w:r>
      <w:proofErr w:type="spellStart"/>
      <w:r w:rsidRPr="00356DB6">
        <w:rPr>
          <w:lang w:val="x-none" w:eastAsia="x-none"/>
        </w:rPr>
        <w:t>участие</w:t>
      </w:r>
      <w:proofErr w:type="spellEnd"/>
      <w:r w:rsidRPr="00356DB6">
        <w:rPr>
          <w:lang w:val="x-none" w:eastAsia="x-none"/>
        </w:rPr>
        <w:t xml:space="preserve"> и </w:t>
      </w:r>
      <w:proofErr w:type="spellStart"/>
      <w:r w:rsidRPr="00356DB6">
        <w:rPr>
          <w:lang w:val="x-none" w:eastAsia="x-none"/>
        </w:rPr>
        <w:t>приети</w:t>
      </w:r>
      <w:proofErr w:type="spellEnd"/>
      <w:r w:rsidRPr="00356DB6">
        <w:rPr>
          <w:lang w:val="x-none" w:eastAsia="x-none"/>
        </w:rPr>
        <w:t xml:space="preserve"> </w:t>
      </w:r>
      <w:proofErr w:type="spellStart"/>
      <w:r w:rsidRPr="00356DB6">
        <w:rPr>
          <w:lang w:val="x-none" w:eastAsia="x-none"/>
        </w:rPr>
        <w:t>от</w:t>
      </w:r>
      <w:proofErr w:type="spellEnd"/>
      <w:r w:rsidRPr="00356DB6">
        <w:rPr>
          <w:lang w:val="x-none" w:eastAsia="x-none"/>
        </w:rPr>
        <w:t xml:space="preserve"> </w:t>
      </w:r>
      <w:proofErr w:type="spellStart"/>
      <w:r w:rsidRPr="00356DB6">
        <w:rPr>
          <w:lang w:val="x-none" w:eastAsia="x-none"/>
        </w:rPr>
        <w:t>нас</w:t>
      </w:r>
      <w:proofErr w:type="spellEnd"/>
      <w:r w:rsidRPr="00356DB6">
        <w:rPr>
          <w:lang w:val="x-none" w:eastAsia="x-none"/>
        </w:rPr>
        <w:t>.</w:t>
      </w:r>
    </w:p>
    <w:p w:rsidR="00943458" w:rsidRPr="00356DB6" w:rsidRDefault="00943458" w:rsidP="00532CB0">
      <w:pPr>
        <w:spacing w:after="120"/>
        <w:ind w:firstLine="709"/>
        <w:jc w:val="both"/>
        <w:outlineLvl w:val="1"/>
        <w:rPr>
          <w:lang w:val="x-none" w:eastAsia="x-none"/>
        </w:rPr>
      </w:pPr>
      <w:proofErr w:type="spellStart"/>
      <w:r w:rsidRPr="00356DB6">
        <w:rPr>
          <w:lang w:val="x-none" w:eastAsia="x-none"/>
        </w:rPr>
        <w:t>Приемаме</w:t>
      </w:r>
      <w:proofErr w:type="spellEnd"/>
      <w:r w:rsidRPr="00356DB6">
        <w:rPr>
          <w:lang w:val="x-none" w:eastAsia="x-none"/>
        </w:rPr>
        <w:t xml:space="preserve"> </w:t>
      </w:r>
      <w:proofErr w:type="spellStart"/>
      <w:r w:rsidRPr="00356DB6">
        <w:rPr>
          <w:lang w:val="x-none" w:eastAsia="x-none"/>
        </w:rPr>
        <w:t>да</w:t>
      </w:r>
      <w:proofErr w:type="spellEnd"/>
      <w:r w:rsidRPr="00356DB6">
        <w:rPr>
          <w:lang w:val="x-none" w:eastAsia="x-none"/>
        </w:rPr>
        <w:t xml:space="preserve"> </w:t>
      </w:r>
      <w:proofErr w:type="spellStart"/>
      <w:r w:rsidRPr="00356DB6">
        <w:rPr>
          <w:lang w:val="x-none" w:eastAsia="x-none"/>
        </w:rPr>
        <w:t>се</w:t>
      </w:r>
      <w:proofErr w:type="spellEnd"/>
      <w:r w:rsidRPr="00356DB6">
        <w:rPr>
          <w:lang w:val="x-none" w:eastAsia="x-none"/>
        </w:rPr>
        <w:t xml:space="preserve"> </w:t>
      </w:r>
      <w:proofErr w:type="spellStart"/>
      <w:r w:rsidRPr="00356DB6">
        <w:rPr>
          <w:lang w:val="x-none" w:eastAsia="x-none"/>
        </w:rPr>
        <w:t>считаме</w:t>
      </w:r>
      <w:proofErr w:type="spellEnd"/>
      <w:r w:rsidRPr="00356DB6">
        <w:rPr>
          <w:lang w:val="x-none" w:eastAsia="x-none"/>
        </w:rPr>
        <w:t xml:space="preserve"> </w:t>
      </w:r>
      <w:proofErr w:type="spellStart"/>
      <w:r w:rsidRPr="00356DB6">
        <w:rPr>
          <w:lang w:val="x-none" w:eastAsia="x-none"/>
        </w:rPr>
        <w:t>обвързани</w:t>
      </w:r>
      <w:proofErr w:type="spellEnd"/>
      <w:r w:rsidRPr="00356DB6">
        <w:rPr>
          <w:lang w:val="x-none" w:eastAsia="x-none"/>
        </w:rPr>
        <w:t xml:space="preserve"> </w:t>
      </w:r>
      <w:proofErr w:type="spellStart"/>
      <w:r w:rsidRPr="00356DB6">
        <w:rPr>
          <w:lang w:val="x-none" w:eastAsia="x-none"/>
        </w:rPr>
        <w:t>от</w:t>
      </w:r>
      <w:proofErr w:type="spellEnd"/>
      <w:r w:rsidRPr="00356DB6">
        <w:rPr>
          <w:lang w:val="x-none" w:eastAsia="x-none"/>
        </w:rPr>
        <w:t xml:space="preserve"> </w:t>
      </w:r>
      <w:proofErr w:type="spellStart"/>
      <w:r w:rsidRPr="00356DB6">
        <w:rPr>
          <w:lang w:val="x-none" w:eastAsia="x-none"/>
        </w:rPr>
        <w:t>задълженията</w:t>
      </w:r>
      <w:proofErr w:type="spellEnd"/>
      <w:r w:rsidRPr="00356DB6">
        <w:rPr>
          <w:lang w:val="x-none" w:eastAsia="x-none"/>
        </w:rPr>
        <w:t xml:space="preserve"> и </w:t>
      </w:r>
      <w:proofErr w:type="spellStart"/>
      <w:r w:rsidRPr="00356DB6">
        <w:rPr>
          <w:lang w:val="x-none" w:eastAsia="x-none"/>
        </w:rPr>
        <w:t>условията</w:t>
      </w:r>
      <w:proofErr w:type="spellEnd"/>
      <w:r w:rsidRPr="00356DB6">
        <w:rPr>
          <w:lang w:val="x-none" w:eastAsia="x-none"/>
        </w:rPr>
        <w:t xml:space="preserve">, </w:t>
      </w:r>
      <w:proofErr w:type="spellStart"/>
      <w:r w:rsidRPr="00356DB6">
        <w:rPr>
          <w:lang w:val="x-none" w:eastAsia="x-none"/>
        </w:rPr>
        <w:t>поети</w:t>
      </w:r>
      <w:proofErr w:type="spellEnd"/>
      <w:r w:rsidRPr="00356DB6">
        <w:rPr>
          <w:lang w:val="x-none" w:eastAsia="x-none"/>
        </w:rPr>
        <w:t xml:space="preserve"> с </w:t>
      </w:r>
      <w:proofErr w:type="spellStart"/>
      <w:r w:rsidRPr="00356DB6">
        <w:rPr>
          <w:lang w:val="x-none" w:eastAsia="x-none"/>
        </w:rPr>
        <w:t>офертата</w:t>
      </w:r>
      <w:proofErr w:type="spellEnd"/>
      <w:r w:rsidRPr="00356DB6">
        <w:rPr>
          <w:lang w:val="x-none" w:eastAsia="x-none"/>
        </w:rPr>
        <w:t xml:space="preserve"> </w:t>
      </w:r>
      <w:proofErr w:type="spellStart"/>
      <w:r w:rsidRPr="00356DB6">
        <w:rPr>
          <w:lang w:val="x-none" w:eastAsia="x-none"/>
        </w:rPr>
        <w:t>до</w:t>
      </w:r>
      <w:proofErr w:type="spellEnd"/>
      <w:r w:rsidRPr="00356DB6">
        <w:rPr>
          <w:lang w:val="x-none" w:eastAsia="x-none"/>
        </w:rPr>
        <w:t xml:space="preserve"> </w:t>
      </w:r>
      <w:proofErr w:type="spellStart"/>
      <w:r w:rsidRPr="00356DB6">
        <w:rPr>
          <w:lang w:val="x-none" w:eastAsia="x-none"/>
        </w:rPr>
        <w:t>изтичане</w:t>
      </w:r>
      <w:proofErr w:type="spellEnd"/>
      <w:r w:rsidRPr="00356DB6">
        <w:rPr>
          <w:lang w:val="x-none" w:eastAsia="x-none"/>
        </w:rPr>
        <w:t xml:space="preserve"> </w:t>
      </w:r>
      <w:proofErr w:type="spellStart"/>
      <w:r w:rsidRPr="00356DB6">
        <w:rPr>
          <w:lang w:val="x-none" w:eastAsia="x-none"/>
        </w:rPr>
        <w:t>на</w:t>
      </w:r>
      <w:proofErr w:type="spellEnd"/>
      <w:r w:rsidRPr="00356DB6">
        <w:rPr>
          <w:lang w:val="x-none" w:eastAsia="x-none"/>
        </w:rPr>
        <w:t xml:space="preserve"> </w:t>
      </w:r>
      <w:r w:rsidRPr="00356DB6">
        <w:rPr>
          <w:lang w:eastAsia="x-none"/>
        </w:rPr>
        <w:t>120</w:t>
      </w:r>
      <w:r w:rsidRPr="00356DB6">
        <w:rPr>
          <w:lang w:val="x-none" w:eastAsia="x-none"/>
        </w:rPr>
        <w:t xml:space="preserve"> (</w:t>
      </w:r>
      <w:proofErr w:type="spellStart"/>
      <w:r w:rsidRPr="00356DB6">
        <w:rPr>
          <w:lang w:eastAsia="x-none"/>
        </w:rPr>
        <w:t>сто</w:t>
      </w:r>
      <w:proofErr w:type="spellEnd"/>
      <w:r w:rsidRPr="00356DB6">
        <w:rPr>
          <w:lang w:eastAsia="x-none"/>
        </w:rPr>
        <w:t xml:space="preserve"> и двадесет</w:t>
      </w:r>
      <w:r w:rsidRPr="00356DB6">
        <w:rPr>
          <w:lang w:val="x-none" w:eastAsia="x-none"/>
        </w:rPr>
        <w:t xml:space="preserve">) </w:t>
      </w:r>
      <w:proofErr w:type="spellStart"/>
      <w:r w:rsidRPr="00356DB6">
        <w:rPr>
          <w:lang w:val="x-none" w:eastAsia="x-none"/>
        </w:rPr>
        <w:t>календарни</w:t>
      </w:r>
      <w:proofErr w:type="spellEnd"/>
      <w:r w:rsidRPr="00356DB6">
        <w:rPr>
          <w:lang w:val="x-none" w:eastAsia="x-none"/>
        </w:rPr>
        <w:t xml:space="preserve"> </w:t>
      </w:r>
      <w:proofErr w:type="spellStart"/>
      <w:r w:rsidRPr="00356DB6">
        <w:rPr>
          <w:lang w:val="x-none" w:eastAsia="x-none"/>
        </w:rPr>
        <w:t>дни</w:t>
      </w:r>
      <w:proofErr w:type="spellEnd"/>
      <w:r w:rsidRPr="00356DB6">
        <w:rPr>
          <w:lang w:val="x-none" w:eastAsia="x-none"/>
        </w:rPr>
        <w:t xml:space="preserve">, </w:t>
      </w:r>
      <w:proofErr w:type="spellStart"/>
      <w:r w:rsidRPr="00356DB6">
        <w:rPr>
          <w:lang w:val="x-none" w:eastAsia="x-none"/>
        </w:rPr>
        <w:t>считано</w:t>
      </w:r>
      <w:proofErr w:type="spellEnd"/>
      <w:r w:rsidRPr="00356DB6">
        <w:rPr>
          <w:lang w:val="x-none" w:eastAsia="x-none"/>
        </w:rPr>
        <w:t xml:space="preserve"> </w:t>
      </w:r>
      <w:proofErr w:type="spellStart"/>
      <w:r w:rsidRPr="00356DB6">
        <w:rPr>
          <w:lang w:val="x-none" w:eastAsia="x-none"/>
        </w:rPr>
        <w:t>от</w:t>
      </w:r>
      <w:proofErr w:type="spellEnd"/>
      <w:r w:rsidRPr="00356DB6">
        <w:rPr>
          <w:lang w:val="x-none" w:eastAsia="x-none"/>
        </w:rPr>
        <w:t xml:space="preserve"> </w:t>
      </w:r>
      <w:proofErr w:type="spellStart"/>
      <w:r w:rsidRPr="00356DB6">
        <w:rPr>
          <w:lang w:val="x-none" w:eastAsia="x-none"/>
        </w:rPr>
        <w:t>датата</w:t>
      </w:r>
      <w:proofErr w:type="spellEnd"/>
      <w:r w:rsidRPr="00356DB6">
        <w:rPr>
          <w:lang w:val="x-none" w:eastAsia="x-none"/>
        </w:rPr>
        <w:t xml:space="preserve">, </w:t>
      </w:r>
      <w:proofErr w:type="spellStart"/>
      <w:r w:rsidRPr="00356DB6">
        <w:rPr>
          <w:lang w:val="x-none" w:eastAsia="x-none"/>
        </w:rPr>
        <w:t>определена</w:t>
      </w:r>
      <w:proofErr w:type="spellEnd"/>
      <w:r w:rsidRPr="00356DB6">
        <w:rPr>
          <w:lang w:val="x-none" w:eastAsia="x-none"/>
        </w:rPr>
        <w:t xml:space="preserve"> </w:t>
      </w:r>
      <w:proofErr w:type="spellStart"/>
      <w:r w:rsidRPr="00356DB6">
        <w:rPr>
          <w:lang w:val="x-none" w:eastAsia="x-none"/>
        </w:rPr>
        <w:t>за</w:t>
      </w:r>
      <w:proofErr w:type="spellEnd"/>
      <w:r w:rsidRPr="00356DB6">
        <w:rPr>
          <w:lang w:val="x-none" w:eastAsia="x-none"/>
        </w:rPr>
        <w:t xml:space="preserve"> </w:t>
      </w:r>
      <w:proofErr w:type="spellStart"/>
      <w:r w:rsidRPr="00356DB6">
        <w:rPr>
          <w:lang w:val="x-none" w:eastAsia="x-none"/>
        </w:rPr>
        <w:t>краен</w:t>
      </w:r>
      <w:proofErr w:type="spellEnd"/>
      <w:r w:rsidRPr="00356DB6">
        <w:rPr>
          <w:lang w:val="x-none" w:eastAsia="x-none"/>
        </w:rPr>
        <w:t xml:space="preserve"> </w:t>
      </w:r>
      <w:proofErr w:type="spellStart"/>
      <w:r w:rsidRPr="00356DB6">
        <w:rPr>
          <w:lang w:val="x-none" w:eastAsia="x-none"/>
        </w:rPr>
        <w:t>срок</w:t>
      </w:r>
      <w:proofErr w:type="spellEnd"/>
      <w:r w:rsidRPr="00356DB6">
        <w:rPr>
          <w:lang w:val="x-none" w:eastAsia="x-none"/>
        </w:rPr>
        <w:t xml:space="preserve"> </w:t>
      </w:r>
      <w:proofErr w:type="spellStart"/>
      <w:r w:rsidRPr="00356DB6">
        <w:rPr>
          <w:lang w:val="x-none" w:eastAsia="x-none"/>
        </w:rPr>
        <w:t>за</w:t>
      </w:r>
      <w:proofErr w:type="spellEnd"/>
      <w:r w:rsidRPr="00356DB6">
        <w:rPr>
          <w:lang w:val="x-none" w:eastAsia="x-none"/>
        </w:rPr>
        <w:t xml:space="preserve"> </w:t>
      </w:r>
      <w:proofErr w:type="spellStart"/>
      <w:r w:rsidRPr="00356DB6">
        <w:rPr>
          <w:lang w:val="x-none" w:eastAsia="x-none"/>
        </w:rPr>
        <w:t>получаване</w:t>
      </w:r>
      <w:proofErr w:type="spellEnd"/>
      <w:r w:rsidRPr="00356DB6">
        <w:rPr>
          <w:lang w:val="x-none" w:eastAsia="x-none"/>
        </w:rPr>
        <w:t xml:space="preserve"> </w:t>
      </w:r>
      <w:proofErr w:type="spellStart"/>
      <w:r w:rsidRPr="00356DB6">
        <w:rPr>
          <w:lang w:val="x-none" w:eastAsia="x-none"/>
        </w:rPr>
        <w:t>на</w:t>
      </w:r>
      <w:proofErr w:type="spellEnd"/>
      <w:r w:rsidRPr="00356DB6">
        <w:rPr>
          <w:lang w:val="x-none" w:eastAsia="x-none"/>
        </w:rPr>
        <w:t xml:space="preserve"> </w:t>
      </w:r>
      <w:proofErr w:type="spellStart"/>
      <w:r w:rsidRPr="00356DB6">
        <w:rPr>
          <w:lang w:val="x-none" w:eastAsia="x-none"/>
        </w:rPr>
        <w:t>оферти</w:t>
      </w:r>
      <w:proofErr w:type="spellEnd"/>
      <w:r w:rsidRPr="00356DB6">
        <w:rPr>
          <w:lang w:val="x-none" w:eastAsia="x-none"/>
        </w:rPr>
        <w:t xml:space="preserve">, </w:t>
      </w:r>
      <w:proofErr w:type="spellStart"/>
      <w:r w:rsidRPr="00356DB6">
        <w:rPr>
          <w:lang w:val="x-none" w:eastAsia="x-none"/>
        </w:rPr>
        <w:t>съгласно</w:t>
      </w:r>
      <w:proofErr w:type="spellEnd"/>
      <w:r w:rsidRPr="00356DB6">
        <w:rPr>
          <w:lang w:val="x-none" w:eastAsia="x-none"/>
        </w:rPr>
        <w:t xml:space="preserve"> </w:t>
      </w:r>
      <w:proofErr w:type="spellStart"/>
      <w:r w:rsidRPr="00356DB6">
        <w:rPr>
          <w:lang w:val="x-none" w:eastAsia="x-none"/>
        </w:rPr>
        <w:t>обявлението</w:t>
      </w:r>
      <w:proofErr w:type="spellEnd"/>
      <w:r w:rsidRPr="00356DB6">
        <w:rPr>
          <w:lang w:val="x-none" w:eastAsia="x-none"/>
        </w:rPr>
        <w:t xml:space="preserve"> </w:t>
      </w:r>
      <w:proofErr w:type="spellStart"/>
      <w:r w:rsidRPr="00356DB6">
        <w:rPr>
          <w:lang w:val="x-none" w:eastAsia="x-none"/>
        </w:rPr>
        <w:t>за</w:t>
      </w:r>
      <w:proofErr w:type="spellEnd"/>
      <w:r w:rsidRPr="00356DB6">
        <w:rPr>
          <w:lang w:val="x-none" w:eastAsia="x-none"/>
        </w:rPr>
        <w:t xml:space="preserve"> </w:t>
      </w:r>
      <w:proofErr w:type="spellStart"/>
      <w:r w:rsidRPr="00356DB6">
        <w:rPr>
          <w:lang w:val="x-none" w:eastAsia="x-none"/>
        </w:rPr>
        <w:t>поръчката</w:t>
      </w:r>
      <w:proofErr w:type="spellEnd"/>
      <w:r w:rsidRPr="00356DB6">
        <w:rPr>
          <w:lang w:val="x-none" w:eastAsia="x-none"/>
        </w:rPr>
        <w:t xml:space="preserve">. </w:t>
      </w:r>
    </w:p>
    <w:p w:rsidR="00943458" w:rsidRPr="00356DB6" w:rsidRDefault="00943458" w:rsidP="00532CB0">
      <w:pPr>
        <w:spacing w:after="120"/>
        <w:ind w:firstLine="709"/>
        <w:jc w:val="both"/>
        <w:outlineLvl w:val="1"/>
        <w:rPr>
          <w:lang w:val="x-none" w:eastAsia="x-none"/>
        </w:rPr>
      </w:pPr>
      <w:proofErr w:type="spellStart"/>
      <w:r w:rsidRPr="00356DB6">
        <w:rPr>
          <w:lang w:val="x-none" w:eastAsia="x-none"/>
        </w:rPr>
        <w:t>Заявяваме</w:t>
      </w:r>
      <w:proofErr w:type="spellEnd"/>
      <w:r w:rsidRPr="00356DB6">
        <w:rPr>
          <w:lang w:val="x-none" w:eastAsia="x-none"/>
        </w:rPr>
        <w:t xml:space="preserve">, </w:t>
      </w:r>
      <w:proofErr w:type="spellStart"/>
      <w:r w:rsidRPr="00356DB6">
        <w:rPr>
          <w:lang w:val="x-none" w:eastAsia="x-none"/>
        </w:rPr>
        <w:t>че</w:t>
      </w:r>
      <w:proofErr w:type="spellEnd"/>
      <w:r w:rsidRPr="00356DB6">
        <w:rPr>
          <w:lang w:val="x-none" w:eastAsia="x-none"/>
        </w:rPr>
        <w:t xml:space="preserve"> </w:t>
      </w:r>
      <w:proofErr w:type="spellStart"/>
      <w:r w:rsidRPr="00356DB6">
        <w:rPr>
          <w:lang w:val="x-none" w:eastAsia="x-none"/>
        </w:rPr>
        <w:t>ако</w:t>
      </w:r>
      <w:proofErr w:type="spellEnd"/>
      <w:r w:rsidRPr="00356DB6">
        <w:rPr>
          <w:lang w:val="x-none" w:eastAsia="x-none"/>
        </w:rPr>
        <w:t xml:space="preserve"> </w:t>
      </w:r>
      <w:proofErr w:type="spellStart"/>
      <w:r w:rsidRPr="00356DB6">
        <w:rPr>
          <w:lang w:val="x-none" w:eastAsia="x-none"/>
        </w:rPr>
        <w:t>поръчката</w:t>
      </w:r>
      <w:proofErr w:type="spellEnd"/>
      <w:r w:rsidRPr="00356DB6">
        <w:rPr>
          <w:lang w:val="x-none" w:eastAsia="x-none"/>
        </w:rPr>
        <w:t xml:space="preserve"> </w:t>
      </w:r>
      <w:proofErr w:type="spellStart"/>
      <w:r w:rsidRPr="00356DB6">
        <w:rPr>
          <w:lang w:val="x-none" w:eastAsia="x-none"/>
        </w:rPr>
        <w:t>бъде</w:t>
      </w:r>
      <w:proofErr w:type="spellEnd"/>
      <w:r w:rsidRPr="00356DB6">
        <w:rPr>
          <w:lang w:val="x-none" w:eastAsia="x-none"/>
        </w:rPr>
        <w:t xml:space="preserve"> </w:t>
      </w:r>
      <w:proofErr w:type="spellStart"/>
      <w:r w:rsidRPr="00356DB6">
        <w:rPr>
          <w:lang w:val="x-none" w:eastAsia="x-none"/>
        </w:rPr>
        <w:t>възложена</w:t>
      </w:r>
      <w:proofErr w:type="spellEnd"/>
      <w:r w:rsidRPr="00356DB6">
        <w:rPr>
          <w:lang w:val="x-none" w:eastAsia="x-none"/>
        </w:rPr>
        <w:t xml:space="preserve"> </w:t>
      </w:r>
      <w:proofErr w:type="spellStart"/>
      <w:r w:rsidRPr="00356DB6">
        <w:rPr>
          <w:lang w:val="x-none" w:eastAsia="x-none"/>
        </w:rPr>
        <w:t>на</w:t>
      </w:r>
      <w:proofErr w:type="spellEnd"/>
      <w:r w:rsidRPr="00356DB6">
        <w:rPr>
          <w:lang w:val="x-none" w:eastAsia="x-none"/>
        </w:rPr>
        <w:t xml:space="preserve"> </w:t>
      </w:r>
      <w:proofErr w:type="spellStart"/>
      <w:r w:rsidRPr="00356DB6">
        <w:rPr>
          <w:lang w:val="x-none" w:eastAsia="x-none"/>
        </w:rPr>
        <w:t>нас</w:t>
      </w:r>
      <w:proofErr w:type="spellEnd"/>
      <w:r w:rsidRPr="00356DB6">
        <w:rPr>
          <w:lang w:val="x-none" w:eastAsia="x-none"/>
        </w:rPr>
        <w:t xml:space="preserve">, </w:t>
      </w:r>
      <w:proofErr w:type="spellStart"/>
      <w:r w:rsidRPr="00356DB6">
        <w:rPr>
          <w:lang w:val="x-none" w:eastAsia="x-none"/>
        </w:rPr>
        <w:t>до</w:t>
      </w:r>
      <w:proofErr w:type="spellEnd"/>
      <w:r w:rsidRPr="00356DB6">
        <w:rPr>
          <w:lang w:val="x-none" w:eastAsia="x-none"/>
        </w:rPr>
        <w:t xml:space="preserve"> </w:t>
      </w:r>
      <w:proofErr w:type="spellStart"/>
      <w:r w:rsidRPr="00356DB6">
        <w:rPr>
          <w:lang w:val="x-none" w:eastAsia="x-none"/>
        </w:rPr>
        <w:t>подписване</w:t>
      </w:r>
      <w:proofErr w:type="spellEnd"/>
      <w:r w:rsidRPr="00356DB6">
        <w:rPr>
          <w:lang w:val="x-none" w:eastAsia="x-none"/>
        </w:rPr>
        <w:t xml:space="preserve"> </w:t>
      </w:r>
      <w:proofErr w:type="spellStart"/>
      <w:r w:rsidRPr="00356DB6">
        <w:rPr>
          <w:lang w:val="x-none" w:eastAsia="x-none"/>
        </w:rPr>
        <w:t>на</w:t>
      </w:r>
      <w:proofErr w:type="spellEnd"/>
      <w:r w:rsidRPr="00356DB6">
        <w:rPr>
          <w:lang w:val="x-none" w:eastAsia="x-none"/>
        </w:rPr>
        <w:t xml:space="preserve"> </w:t>
      </w:r>
      <w:proofErr w:type="spellStart"/>
      <w:r w:rsidRPr="00356DB6">
        <w:rPr>
          <w:lang w:val="x-none" w:eastAsia="x-none"/>
        </w:rPr>
        <w:t>договора</w:t>
      </w:r>
      <w:proofErr w:type="spellEnd"/>
      <w:r w:rsidRPr="00356DB6">
        <w:rPr>
          <w:lang w:val="x-none" w:eastAsia="x-none"/>
        </w:rPr>
        <w:t xml:space="preserve"> </w:t>
      </w:r>
      <w:proofErr w:type="spellStart"/>
      <w:r w:rsidRPr="00356DB6">
        <w:rPr>
          <w:lang w:val="x-none" w:eastAsia="x-none"/>
        </w:rPr>
        <w:t>настоящото</w:t>
      </w:r>
      <w:proofErr w:type="spellEnd"/>
      <w:r w:rsidRPr="00356DB6">
        <w:rPr>
          <w:lang w:val="x-none" w:eastAsia="x-none"/>
        </w:rPr>
        <w:t xml:space="preserve"> </w:t>
      </w:r>
      <w:proofErr w:type="spellStart"/>
      <w:r w:rsidRPr="00356DB6">
        <w:rPr>
          <w:lang w:val="x-none" w:eastAsia="x-none"/>
        </w:rPr>
        <w:t>заявление</w:t>
      </w:r>
      <w:proofErr w:type="spellEnd"/>
      <w:r w:rsidRPr="00356DB6">
        <w:rPr>
          <w:lang w:val="x-none" w:eastAsia="x-none"/>
        </w:rPr>
        <w:t xml:space="preserve"> </w:t>
      </w:r>
      <w:proofErr w:type="spellStart"/>
      <w:r w:rsidRPr="00356DB6">
        <w:rPr>
          <w:lang w:val="x-none" w:eastAsia="x-none"/>
        </w:rPr>
        <w:t>ще</w:t>
      </w:r>
      <w:proofErr w:type="spellEnd"/>
      <w:r w:rsidRPr="00356DB6">
        <w:rPr>
          <w:lang w:val="x-none" w:eastAsia="x-none"/>
        </w:rPr>
        <w:t xml:space="preserve"> </w:t>
      </w:r>
      <w:proofErr w:type="spellStart"/>
      <w:r w:rsidRPr="00356DB6">
        <w:rPr>
          <w:lang w:val="x-none" w:eastAsia="x-none"/>
        </w:rPr>
        <w:t>представлява</w:t>
      </w:r>
      <w:proofErr w:type="spellEnd"/>
      <w:r w:rsidRPr="00356DB6">
        <w:rPr>
          <w:lang w:val="x-none" w:eastAsia="x-none"/>
        </w:rPr>
        <w:t xml:space="preserve"> </w:t>
      </w:r>
      <w:proofErr w:type="spellStart"/>
      <w:r w:rsidRPr="00356DB6">
        <w:rPr>
          <w:lang w:val="x-none" w:eastAsia="x-none"/>
        </w:rPr>
        <w:t>споразумение</w:t>
      </w:r>
      <w:proofErr w:type="spellEnd"/>
      <w:r w:rsidRPr="00356DB6">
        <w:rPr>
          <w:lang w:val="x-none" w:eastAsia="x-none"/>
        </w:rPr>
        <w:t xml:space="preserve"> </w:t>
      </w:r>
      <w:proofErr w:type="spellStart"/>
      <w:r w:rsidRPr="00356DB6">
        <w:rPr>
          <w:lang w:val="x-none" w:eastAsia="x-none"/>
        </w:rPr>
        <w:t>между</w:t>
      </w:r>
      <w:proofErr w:type="spellEnd"/>
      <w:r w:rsidRPr="00356DB6">
        <w:rPr>
          <w:lang w:val="x-none" w:eastAsia="x-none"/>
        </w:rPr>
        <w:t xml:space="preserve"> </w:t>
      </w:r>
      <w:proofErr w:type="spellStart"/>
      <w:r w:rsidRPr="00356DB6">
        <w:rPr>
          <w:lang w:val="x-none" w:eastAsia="x-none"/>
        </w:rPr>
        <w:t>нас</w:t>
      </w:r>
      <w:proofErr w:type="spellEnd"/>
      <w:r w:rsidRPr="00356DB6">
        <w:rPr>
          <w:lang w:val="x-none" w:eastAsia="x-none"/>
        </w:rPr>
        <w:t xml:space="preserve"> и </w:t>
      </w:r>
      <w:proofErr w:type="spellStart"/>
      <w:r w:rsidRPr="00356DB6">
        <w:rPr>
          <w:lang w:val="x-none" w:eastAsia="x-none"/>
        </w:rPr>
        <w:t>Възложителя</w:t>
      </w:r>
      <w:proofErr w:type="spellEnd"/>
      <w:r w:rsidRPr="00356DB6">
        <w:rPr>
          <w:lang w:val="x-none" w:eastAsia="x-none"/>
        </w:rPr>
        <w:t xml:space="preserve">, </w:t>
      </w:r>
      <w:proofErr w:type="spellStart"/>
      <w:r w:rsidRPr="00356DB6">
        <w:rPr>
          <w:lang w:val="x-none" w:eastAsia="x-none"/>
        </w:rPr>
        <w:t>което</w:t>
      </w:r>
      <w:proofErr w:type="spellEnd"/>
      <w:r w:rsidRPr="00356DB6">
        <w:rPr>
          <w:lang w:val="x-none" w:eastAsia="x-none"/>
        </w:rPr>
        <w:t xml:space="preserve"> </w:t>
      </w:r>
      <w:proofErr w:type="spellStart"/>
      <w:r w:rsidRPr="00356DB6">
        <w:rPr>
          <w:lang w:val="x-none" w:eastAsia="x-none"/>
        </w:rPr>
        <w:t>ще</w:t>
      </w:r>
      <w:proofErr w:type="spellEnd"/>
      <w:r w:rsidRPr="00356DB6">
        <w:rPr>
          <w:lang w:val="x-none" w:eastAsia="x-none"/>
        </w:rPr>
        <w:t xml:space="preserve"> </w:t>
      </w:r>
      <w:proofErr w:type="spellStart"/>
      <w:r w:rsidRPr="00356DB6">
        <w:rPr>
          <w:lang w:val="x-none" w:eastAsia="x-none"/>
        </w:rPr>
        <w:t>бъде</w:t>
      </w:r>
      <w:proofErr w:type="spellEnd"/>
      <w:r w:rsidRPr="00356DB6">
        <w:rPr>
          <w:lang w:val="x-none" w:eastAsia="x-none"/>
        </w:rPr>
        <w:t xml:space="preserve"> </w:t>
      </w:r>
      <w:proofErr w:type="spellStart"/>
      <w:r w:rsidRPr="00356DB6">
        <w:rPr>
          <w:lang w:val="x-none" w:eastAsia="x-none"/>
        </w:rPr>
        <w:t>безусловно</w:t>
      </w:r>
      <w:proofErr w:type="spellEnd"/>
      <w:r w:rsidRPr="00356DB6">
        <w:rPr>
          <w:lang w:val="x-none" w:eastAsia="x-none"/>
        </w:rPr>
        <w:t xml:space="preserve"> </w:t>
      </w:r>
      <w:proofErr w:type="spellStart"/>
      <w:r w:rsidRPr="00356DB6">
        <w:rPr>
          <w:lang w:val="x-none" w:eastAsia="x-none"/>
        </w:rPr>
        <w:t>гарантирано</w:t>
      </w:r>
      <w:proofErr w:type="spellEnd"/>
      <w:r w:rsidRPr="00356DB6">
        <w:rPr>
          <w:lang w:val="x-none" w:eastAsia="x-none"/>
        </w:rPr>
        <w:t xml:space="preserve"> </w:t>
      </w:r>
      <w:proofErr w:type="spellStart"/>
      <w:r w:rsidRPr="00356DB6">
        <w:rPr>
          <w:lang w:val="x-none" w:eastAsia="x-none"/>
        </w:rPr>
        <w:t>от</w:t>
      </w:r>
      <w:proofErr w:type="spellEnd"/>
      <w:r w:rsidRPr="00356DB6">
        <w:rPr>
          <w:lang w:val="x-none" w:eastAsia="x-none"/>
        </w:rPr>
        <w:t xml:space="preserve"> </w:t>
      </w:r>
      <w:proofErr w:type="spellStart"/>
      <w:r w:rsidRPr="00356DB6">
        <w:rPr>
          <w:lang w:val="x-none" w:eastAsia="x-none"/>
        </w:rPr>
        <w:t>нашата</w:t>
      </w:r>
      <w:proofErr w:type="spellEnd"/>
      <w:r w:rsidRPr="00356DB6">
        <w:rPr>
          <w:lang w:val="x-none" w:eastAsia="x-none"/>
        </w:rPr>
        <w:t xml:space="preserve"> </w:t>
      </w:r>
      <w:proofErr w:type="spellStart"/>
      <w:r w:rsidRPr="00356DB6">
        <w:rPr>
          <w:lang w:val="x-none" w:eastAsia="x-none"/>
        </w:rPr>
        <w:t>гаранция</w:t>
      </w:r>
      <w:proofErr w:type="spellEnd"/>
      <w:r w:rsidRPr="00356DB6">
        <w:rPr>
          <w:lang w:val="x-none" w:eastAsia="x-none"/>
        </w:rPr>
        <w:t xml:space="preserve"> </w:t>
      </w:r>
      <w:proofErr w:type="spellStart"/>
      <w:r w:rsidRPr="00356DB6">
        <w:rPr>
          <w:lang w:val="x-none" w:eastAsia="x-none"/>
        </w:rPr>
        <w:t>за</w:t>
      </w:r>
      <w:proofErr w:type="spellEnd"/>
      <w:r w:rsidRPr="00356DB6">
        <w:rPr>
          <w:lang w:val="x-none" w:eastAsia="x-none"/>
        </w:rPr>
        <w:t xml:space="preserve"> </w:t>
      </w:r>
      <w:proofErr w:type="spellStart"/>
      <w:r w:rsidRPr="00356DB6">
        <w:rPr>
          <w:lang w:val="x-none" w:eastAsia="x-none"/>
        </w:rPr>
        <w:t>участие</w:t>
      </w:r>
      <w:proofErr w:type="spellEnd"/>
      <w:r w:rsidRPr="00356DB6">
        <w:rPr>
          <w:lang w:val="x-none" w:eastAsia="x-none"/>
        </w:rPr>
        <w:t xml:space="preserve"> в </w:t>
      </w:r>
      <w:proofErr w:type="spellStart"/>
      <w:r w:rsidRPr="00356DB6">
        <w:rPr>
          <w:lang w:val="x-none" w:eastAsia="x-none"/>
        </w:rPr>
        <w:t>процедурата</w:t>
      </w:r>
      <w:proofErr w:type="spellEnd"/>
      <w:r w:rsidRPr="00356DB6">
        <w:rPr>
          <w:lang w:val="x-none" w:eastAsia="x-none"/>
        </w:rPr>
        <w:t>.</w:t>
      </w:r>
    </w:p>
    <w:p w:rsidR="00943458" w:rsidRPr="00356DB6" w:rsidRDefault="00943458" w:rsidP="00532CB0">
      <w:pPr>
        <w:ind w:firstLine="709"/>
        <w:jc w:val="both"/>
        <w:rPr>
          <w:lang w:eastAsia="bg-BG"/>
        </w:rPr>
      </w:pPr>
      <w:r w:rsidRPr="00356DB6">
        <w:rPr>
          <w:lang w:eastAsia="bg-BG"/>
        </w:rPr>
        <w:t>Заявяваме, че ако поръчката бъде възложена на нас ще изпълним обекта на поръчката в съответствие с изискванията, заложени в Техническите спецификации на настоящата поръчка.</w:t>
      </w:r>
    </w:p>
    <w:p w:rsidR="00943458" w:rsidRPr="00356DB6" w:rsidRDefault="00943458" w:rsidP="00943458">
      <w:pPr>
        <w:jc w:val="both"/>
        <w:outlineLvl w:val="1"/>
        <w:rPr>
          <w:spacing w:val="20"/>
          <w:sz w:val="22"/>
          <w:lang w:val="x-none" w:eastAsia="x-none"/>
        </w:rPr>
      </w:pPr>
    </w:p>
    <w:p w:rsidR="00943458" w:rsidRPr="00356DB6" w:rsidRDefault="00943458" w:rsidP="00943458">
      <w:pPr>
        <w:rPr>
          <w:sz w:val="20"/>
          <w:szCs w:val="20"/>
          <w:lang w:eastAsia="bg-BG"/>
        </w:rPr>
      </w:pPr>
    </w:p>
    <w:p w:rsidR="00943458" w:rsidRPr="00356DB6" w:rsidRDefault="00943458" w:rsidP="00943458">
      <w:pPr>
        <w:rPr>
          <w:sz w:val="20"/>
          <w:szCs w:val="20"/>
          <w:lang w:eastAsia="bg-BG"/>
        </w:rPr>
      </w:pPr>
    </w:p>
    <w:p w:rsidR="00943458" w:rsidRPr="00356DB6" w:rsidRDefault="00943458" w:rsidP="00943458">
      <w:pPr>
        <w:rPr>
          <w:sz w:val="20"/>
          <w:szCs w:val="20"/>
          <w:lang w:eastAsia="bg-BG"/>
        </w:rPr>
      </w:pPr>
    </w:p>
    <w:p w:rsidR="00943458" w:rsidRPr="00356DB6" w:rsidRDefault="00943458" w:rsidP="00943458">
      <w:pPr>
        <w:rPr>
          <w:sz w:val="20"/>
          <w:szCs w:val="20"/>
          <w:lang w:eastAsia="bg-BG"/>
        </w:rPr>
      </w:pPr>
    </w:p>
    <w:p w:rsidR="00943458" w:rsidRPr="00356DB6" w:rsidRDefault="00943458" w:rsidP="00943458">
      <w:pPr>
        <w:rPr>
          <w:szCs w:val="20"/>
          <w:lang w:eastAsia="bg-BG"/>
        </w:rPr>
      </w:pPr>
      <w:r w:rsidRPr="00356DB6">
        <w:rPr>
          <w:b/>
          <w:szCs w:val="20"/>
          <w:lang w:eastAsia="bg-BG"/>
        </w:rPr>
        <w:t xml:space="preserve">Дата: </w:t>
      </w:r>
      <w:r w:rsidRPr="00356DB6">
        <w:rPr>
          <w:szCs w:val="20"/>
          <w:lang w:eastAsia="bg-BG"/>
        </w:rPr>
        <w:t>…………</w:t>
      </w:r>
      <w:r w:rsidRPr="00356DB6">
        <w:rPr>
          <w:b/>
          <w:szCs w:val="20"/>
          <w:lang w:eastAsia="bg-BG"/>
        </w:rPr>
        <w:t xml:space="preserve"> 201</w:t>
      </w:r>
      <w:r w:rsidRPr="00356DB6">
        <w:rPr>
          <w:b/>
          <w:szCs w:val="20"/>
          <w:lang w:val="en-US" w:eastAsia="bg-BG"/>
        </w:rPr>
        <w:t>4</w:t>
      </w:r>
      <w:r w:rsidRPr="00356DB6">
        <w:rPr>
          <w:b/>
          <w:szCs w:val="20"/>
          <w:lang w:eastAsia="bg-BG"/>
        </w:rPr>
        <w:t xml:space="preserve"> г.</w:t>
      </w:r>
      <w:r w:rsidRPr="00356DB6">
        <w:rPr>
          <w:szCs w:val="20"/>
          <w:lang w:eastAsia="bg-BG"/>
        </w:rPr>
        <w:t xml:space="preserve">                               </w:t>
      </w:r>
      <w:r w:rsidRPr="00356DB6">
        <w:rPr>
          <w:szCs w:val="20"/>
          <w:lang w:eastAsia="bg-BG"/>
        </w:rPr>
        <w:tab/>
        <w:t xml:space="preserve"> </w:t>
      </w:r>
      <w:r w:rsidRPr="00356DB6">
        <w:rPr>
          <w:b/>
          <w:szCs w:val="20"/>
          <w:lang w:eastAsia="bg-BG"/>
        </w:rPr>
        <w:t>ПОДПИС И ПЕЧАТ</w:t>
      </w:r>
      <w:r w:rsidRPr="00356DB6">
        <w:rPr>
          <w:szCs w:val="20"/>
          <w:lang w:eastAsia="bg-BG"/>
        </w:rPr>
        <w:t xml:space="preserve">: ……………................ </w:t>
      </w:r>
    </w:p>
    <w:p w:rsidR="00943458" w:rsidRDefault="00943458" w:rsidP="00943458">
      <w:pPr>
        <w:rPr>
          <w:sz w:val="20"/>
          <w:szCs w:val="20"/>
          <w:lang w:val="en-GB" w:eastAsia="bg-BG"/>
        </w:rPr>
      </w:pPr>
    </w:p>
    <w:p w:rsidR="003411F8" w:rsidRPr="00D25524" w:rsidRDefault="003411F8" w:rsidP="003411F8">
      <w:pPr>
        <w:ind w:left="2160" w:hanging="2160"/>
        <w:jc w:val="right"/>
        <w:outlineLvl w:val="0"/>
        <w:rPr>
          <w:b/>
        </w:rPr>
      </w:pPr>
    </w:p>
    <w:p w:rsidR="00943458" w:rsidRDefault="00943458">
      <w:pPr>
        <w:spacing w:after="200" w:line="276" w:lineRule="auto"/>
        <w:rPr>
          <w:b/>
        </w:rPr>
      </w:pPr>
      <w:r>
        <w:rPr>
          <w:b/>
        </w:rPr>
        <w:br w:type="page"/>
      </w:r>
    </w:p>
    <w:p w:rsidR="00532CB0" w:rsidRDefault="00532CB0" w:rsidP="00532CB0">
      <w:pPr>
        <w:ind w:left="2160" w:hanging="2160"/>
        <w:jc w:val="right"/>
        <w:outlineLvl w:val="0"/>
        <w:rPr>
          <w:b/>
        </w:rPr>
      </w:pPr>
      <w:r w:rsidRPr="00D25524">
        <w:rPr>
          <w:b/>
        </w:rPr>
        <w:lastRenderedPageBreak/>
        <w:t>Приложение</w:t>
      </w:r>
      <w:r w:rsidRPr="00D25524">
        <w:t xml:space="preserve"> </w:t>
      </w:r>
      <w:r w:rsidRPr="00D25524">
        <w:rPr>
          <w:b/>
        </w:rPr>
        <w:t xml:space="preserve">№ </w:t>
      </w:r>
      <w:r>
        <w:rPr>
          <w:b/>
        </w:rPr>
        <w:t>2</w:t>
      </w:r>
    </w:p>
    <w:p w:rsidR="003411F8" w:rsidRPr="00D25524" w:rsidRDefault="003411F8" w:rsidP="003411F8">
      <w:pPr>
        <w:pStyle w:val="Header"/>
        <w:jc w:val="center"/>
        <w:rPr>
          <w:b/>
        </w:rPr>
      </w:pPr>
    </w:p>
    <w:p w:rsidR="003411F8" w:rsidRPr="00D25524" w:rsidRDefault="003411F8" w:rsidP="003411F8">
      <w:pPr>
        <w:pStyle w:val="Header"/>
        <w:jc w:val="center"/>
        <w:rPr>
          <w:b/>
        </w:rPr>
      </w:pPr>
    </w:p>
    <w:p w:rsidR="003411F8" w:rsidRPr="00D25524" w:rsidRDefault="003411F8" w:rsidP="003411F8">
      <w:pPr>
        <w:pStyle w:val="Header"/>
        <w:jc w:val="center"/>
        <w:rPr>
          <w:b/>
        </w:rPr>
      </w:pPr>
    </w:p>
    <w:p w:rsidR="003411F8" w:rsidRPr="00D25524" w:rsidRDefault="003411F8" w:rsidP="003411F8">
      <w:pPr>
        <w:pStyle w:val="Header"/>
        <w:jc w:val="center"/>
        <w:rPr>
          <w:b/>
          <w:sz w:val="28"/>
          <w:szCs w:val="28"/>
        </w:rPr>
      </w:pPr>
      <w:r w:rsidRPr="00D25524">
        <w:rPr>
          <w:b/>
          <w:sz w:val="28"/>
          <w:szCs w:val="28"/>
        </w:rPr>
        <w:t xml:space="preserve">Д Е К Л А Р А Ц И Я </w:t>
      </w:r>
    </w:p>
    <w:p w:rsidR="003411F8" w:rsidRPr="00D25524" w:rsidRDefault="003411F8" w:rsidP="003411F8">
      <w:pPr>
        <w:pStyle w:val="Header"/>
        <w:jc w:val="center"/>
        <w:rPr>
          <w:i/>
          <w:sz w:val="28"/>
          <w:szCs w:val="28"/>
        </w:rPr>
      </w:pPr>
    </w:p>
    <w:p w:rsidR="003411F8" w:rsidRPr="00D25524" w:rsidRDefault="003411F8" w:rsidP="003411F8">
      <w:pPr>
        <w:ind w:left="720" w:hanging="720"/>
        <w:jc w:val="center"/>
        <w:rPr>
          <w:b/>
        </w:rPr>
      </w:pPr>
      <w:r w:rsidRPr="00D25524">
        <w:rPr>
          <w:b/>
        </w:rPr>
        <w:t>за регистрация по Закона за търговския регистър</w:t>
      </w:r>
    </w:p>
    <w:p w:rsidR="003411F8" w:rsidRPr="00D25524" w:rsidRDefault="003411F8" w:rsidP="003411F8">
      <w:pPr>
        <w:ind w:hanging="720"/>
        <w:rPr>
          <w:b/>
        </w:rPr>
      </w:pPr>
    </w:p>
    <w:p w:rsidR="003411F8" w:rsidRPr="00D25524" w:rsidRDefault="003411F8" w:rsidP="003411F8">
      <w:pPr>
        <w:spacing w:line="360" w:lineRule="auto"/>
      </w:pPr>
    </w:p>
    <w:p w:rsidR="003411F8" w:rsidRPr="00D25524" w:rsidRDefault="003411F8" w:rsidP="003411F8">
      <w:pPr>
        <w:ind w:firstLine="708"/>
        <w:jc w:val="both"/>
      </w:pPr>
      <w:r w:rsidRPr="00D25524">
        <w:t>Долуподписаният /-</w:t>
      </w:r>
      <w:proofErr w:type="spellStart"/>
      <w:r w:rsidRPr="00D25524">
        <w:t>ната</w:t>
      </w:r>
      <w:proofErr w:type="spellEnd"/>
      <w:r w:rsidRPr="00D25524">
        <w:t>/ ...............................................................................................</w:t>
      </w:r>
    </w:p>
    <w:p w:rsidR="003411F8" w:rsidRPr="00D25524" w:rsidRDefault="003411F8" w:rsidP="00C8665D">
      <w:pPr>
        <w:jc w:val="both"/>
        <w:rPr>
          <w:i/>
          <w:iCs/>
        </w:rPr>
      </w:pPr>
      <w:r w:rsidRPr="00D25524">
        <w:t>с лична карта №....................., издадена на.............................. от........................................., с ЕГН....................................................., в качеството ми на ..............................................................</w:t>
      </w:r>
      <w:r w:rsidRPr="00D25524">
        <w:rPr>
          <w:i/>
          <w:iCs/>
        </w:rPr>
        <w:t xml:space="preserve"> </w:t>
      </w:r>
    </w:p>
    <w:p w:rsidR="003411F8" w:rsidRPr="00D25524" w:rsidRDefault="003411F8" w:rsidP="002C3360">
      <w:pPr>
        <w:ind w:left="4956" w:hanging="4956"/>
        <w:rPr>
          <w:i/>
          <w:iCs/>
        </w:rPr>
      </w:pPr>
      <w:r w:rsidRPr="00D25524">
        <w:rPr>
          <w:i/>
          <w:iCs/>
        </w:rPr>
        <w:t>(посочете длъжността)</w:t>
      </w:r>
    </w:p>
    <w:p w:rsidR="003411F8" w:rsidRPr="00D25524" w:rsidRDefault="003411F8" w:rsidP="003411F8">
      <w:pPr>
        <w:jc w:val="both"/>
        <w:rPr>
          <w:u w:val="single"/>
        </w:rPr>
      </w:pPr>
      <w:r w:rsidRPr="00D25524">
        <w:t>на  .....................................................................................................................................</w:t>
      </w:r>
      <w:r w:rsidRPr="00D25524">
        <w:rPr>
          <w:u w:val="single"/>
        </w:rPr>
        <w:t xml:space="preserve">    </w:t>
      </w:r>
    </w:p>
    <w:p w:rsidR="003411F8" w:rsidRDefault="003411F8" w:rsidP="003411F8">
      <w:pPr>
        <w:ind w:firstLine="708"/>
        <w:jc w:val="both"/>
      </w:pPr>
      <w:r w:rsidRPr="00D25524">
        <w:rPr>
          <w:i/>
          <w:iCs/>
        </w:rPr>
        <w:t xml:space="preserve">                                            (посочете фирмата на участника)</w:t>
      </w:r>
      <w:r w:rsidRPr="00D25524">
        <w:t xml:space="preserve"> </w:t>
      </w:r>
    </w:p>
    <w:p w:rsidR="002C3360" w:rsidRPr="00D25524" w:rsidRDefault="002C3360" w:rsidP="003411F8">
      <w:pPr>
        <w:ind w:firstLine="708"/>
        <w:jc w:val="both"/>
      </w:pPr>
    </w:p>
    <w:p w:rsidR="003411F8" w:rsidRPr="00D25524" w:rsidRDefault="003411F8" w:rsidP="003411F8">
      <w:pPr>
        <w:jc w:val="both"/>
        <w:outlineLvl w:val="1"/>
        <w:rPr>
          <w:b/>
        </w:rPr>
      </w:pPr>
      <w:r w:rsidRPr="00D25524">
        <w:t xml:space="preserve">и във връзка с участието в откритата процедура за възлагане на обществена поръчка с предмет </w:t>
      </w:r>
      <w:r w:rsidRPr="00D25524">
        <w:rPr>
          <w:b/>
        </w:rPr>
        <w:t>“</w:t>
      </w:r>
      <w:r w:rsidRPr="00D25524">
        <w:rPr>
          <w:b/>
          <w:lang w:val="be-BY"/>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3411F8" w:rsidRPr="00D25524" w:rsidRDefault="003411F8" w:rsidP="003411F8">
      <w:pPr>
        <w:rPr>
          <w:lang w:eastAsia="bg-BG"/>
        </w:rPr>
      </w:pPr>
    </w:p>
    <w:p w:rsidR="003411F8" w:rsidRPr="00D25524" w:rsidRDefault="003411F8" w:rsidP="003411F8">
      <w:pPr>
        <w:jc w:val="both"/>
        <w:rPr>
          <w:b/>
        </w:rPr>
      </w:pPr>
    </w:p>
    <w:p w:rsidR="003411F8" w:rsidRPr="00D25524" w:rsidRDefault="003411F8" w:rsidP="003411F8">
      <w:pPr>
        <w:ind w:left="2160" w:hanging="2160"/>
        <w:jc w:val="center"/>
        <w:rPr>
          <w:b/>
        </w:rPr>
      </w:pPr>
      <w:r w:rsidRPr="00D25524">
        <w:rPr>
          <w:b/>
        </w:rPr>
        <w:t xml:space="preserve">Д Е К Л А Р И Р А М: </w:t>
      </w:r>
    </w:p>
    <w:p w:rsidR="003411F8" w:rsidRPr="00D25524" w:rsidRDefault="003411F8" w:rsidP="003411F8">
      <w:pPr>
        <w:ind w:left="2160" w:hanging="2160"/>
        <w:jc w:val="center"/>
        <w:rPr>
          <w:b/>
        </w:rPr>
      </w:pPr>
    </w:p>
    <w:p w:rsidR="003411F8" w:rsidRPr="00D25524" w:rsidRDefault="003411F8" w:rsidP="003411F8">
      <w:pPr>
        <w:ind w:firstLine="708"/>
        <w:jc w:val="both"/>
      </w:pPr>
      <w:r w:rsidRPr="00D25524">
        <w:t>Представляваното от мен дружество е регистр</w:t>
      </w:r>
      <w:r w:rsidR="001F3D70">
        <w:t>ир</w:t>
      </w:r>
      <w:r w:rsidRPr="00D25524">
        <w:t>ано по Закона за търговския регистър и неговият единен идентификационен код (ЕИК) е:..............................................</w:t>
      </w:r>
    </w:p>
    <w:p w:rsidR="003411F8" w:rsidRPr="00D25524" w:rsidRDefault="003411F8" w:rsidP="003411F8">
      <w:pPr>
        <w:jc w:val="both"/>
      </w:pPr>
    </w:p>
    <w:p w:rsidR="003411F8" w:rsidRPr="00D25524" w:rsidRDefault="003411F8" w:rsidP="003411F8">
      <w:pPr>
        <w:jc w:val="both"/>
      </w:pPr>
      <w:r w:rsidRPr="00D25524">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3411F8" w:rsidRPr="00D25524" w:rsidRDefault="003411F8" w:rsidP="003411F8"/>
    <w:p w:rsidR="003411F8" w:rsidRPr="00D25524" w:rsidRDefault="003411F8" w:rsidP="003411F8"/>
    <w:p w:rsidR="003411F8" w:rsidRPr="00D25524" w:rsidRDefault="003411F8" w:rsidP="003411F8"/>
    <w:p w:rsidR="003411F8" w:rsidRPr="00D25524" w:rsidRDefault="003411F8" w:rsidP="003411F8">
      <w:r w:rsidRPr="00D25524">
        <w:t xml:space="preserve">.............................. г.                 </w:t>
      </w:r>
      <w:r w:rsidRPr="00D25524">
        <w:tab/>
      </w:r>
      <w:r w:rsidRPr="00D25524">
        <w:tab/>
      </w:r>
      <w:r w:rsidRPr="00D25524">
        <w:rPr>
          <w:b/>
        </w:rPr>
        <w:t xml:space="preserve">                            Декларатор</w:t>
      </w:r>
      <w:r w:rsidRPr="00D25524">
        <w:t xml:space="preserve">: </w:t>
      </w:r>
    </w:p>
    <w:p w:rsidR="003411F8" w:rsidRPr="00D25524" w:rsidRDefault="003411F8" w:rsidP="003411F8">
      <w:r w:rsidRPr="00D25524">
        <w:t>гр.............................</w:t>
      </w:r>
    </w:p>
    <w:p w:rsidR="003411F8" w:rsidRPr="00D25524" w:rsidRDefault="003411F8" w:rsidP="003411F8"/>
    <w:p w:rsidR="003411F8" w:rsidRDefault="003411F8">
      <w:pPr>
        <w:spacing w:after="200" w:line="276" w:lineRule="auto"/>
      </w:pPr>
      <w:r>
        <w:br w:type="page"/>
      </w:r>
    </w:p>
    <w:p w:rsidR="003411F8" w:rsidRPr="00767295" w:rsidRDefault="002C3360" w:rsidP="003411F8">
      <w:pPr>
        <w:jc w:val="right"/>
        <w:outlineLvl w:val="1"/>
        <w:rPr>
          <w:b/>
          <w:color w:val="000000"/>
          <w:spacing w:val="20"/>
          <w:lang w:val="en-US" w:eastAsia="x-none"/>
        </w:rPr>
      </w:pPr>
      <w:r w:rsidRPr="00D25524">
        <w:rPr>
          <w:b/>
        </w:rPr>
        <w:lastRenderedPageBreak/>
        <w:t>Приложение</w:t>
      </w:r>
      <w:r w:rsidRPr="00D25524">
        <w:t xml:space="preserve"> </w:t>
      </w:r>
      <w:r w:rsidRPr="00D25524">
        <w:rPr>
          <w:b/>
        </w:rPr>
        <w:t>№</w:t>
      </w:r>
      <w:r>
        <w:rPr>
          <w:b/>
        </w:rPr>
        <w:t xml:space="preserve"> </w:t>
      </w:r>
      <w:r w:rsidR="00532CB0">
        <w:rPr>
          <w:b/>
        </w:rPr>
        <w:t>3</w:t>
      </w:r>
    </w:p>
    <w:p w:rsidR="003411F8" w:rsidRPr="00767295" w:rsidRDefault="003411F8" w:rsidP="003411F8">
      <w:pPr>
        <w:jc w:val="center"/>
        <w:outlineLvl w:val="1"/>
        <w:rPr>
          <w:b/>
          <w:color w:val="000000"/>
          <w:spacing w:val="20"/>
          <w:lang w:val="x-none" w:eastAsia="x-none"/>
        </w:rPr>
      </w:pPr>
    </w:p>
    <w:p w:rsidR="003411F8" w:rsidRPr="00767295" w:rsidRDefault="003411F8" w:rsidP="003411F8">
      <w:pPr>
        <w:jc w:val="center"/>
        <w:outlineLvl w:val="1"/>
        <w:rPr>
          <w:b/>
          <w:color w:val="000000"/>
          <w:spacing w:val="20"/>
          <w:sz w:val="32"/>
          <w:szCs w:val="32"/>
          <w:lang w:val="x-none" w:eastAsia="x-none"/>
        </w:rPr>
      </w:pPr>
      <w:r w:rsidRPr="00767295">
        <w:rPr>
          <w:b/>
          <w:color w:val="000000"/>
          <w:spacing w:val="20"/>
          <w:sz w:val="32"/>
          <w:szCs w:val="32"/>
          <w:lang w:val="x-none" w:eastAsia="x-none"/>
        </w:rPr>
        <w:t>Д Е К Л А Р А Ц И Я</w:t>
      </w:r>
    </w:p>
    <w:p w:rsidR="003411F8" w:rsidRPr="00767295" w:rsidRDefault="003411F8" w:rsidP="003411F8">
      <w:pPr>
        <w:rPr>
          <w:sz w:val="20"/>
          <w:szCs w:val="20"/>
        </w:rPr>
      </w:pPr>
    </w:p>
    <w:p w:rsidR="003411F8" w:rsidRPr="00767295" w:rsidRDefault="003411F8" w:rsidP="003411F8">
      <w:pPr>
        <w:jc w:val="center"/>
        <w:outlineLvl w:val="1"/>
        <w:rPr>
          <w:b/>
          <w:color w:val="000000"/>
          <w:spacing w:val="20"/>
          <w:lang w:val="x-none" w:eastAsia="x-none"/>
        </w:rPr>
      </w:pPr>
      <w:r>
        <w:rPr>
          <w:b/>
          <w:color w:val="000000"/>
          <w:spacing w:val="20"/>
          <w:lang w:eastAsia="x-none"/>
        </w:rPr>
        <w:t>п</w:t>
      </w:r>
      <w:r w:rsidRPr="00767295">
        <w:rPr>
          <w:b/>
          <w:color w:val="000000"/>
          <w:spacing w:val="20"/>
          <w:lang w:val="x-none" w:eastAsia="x-none"/>
        </w:rPr>
        <w:t>о чл.47, ал.</w:t>
      </w:r>
      <w:r>
        <w:rPr>
          <w:b/>
          <w:color w:val="000000"/>
          <w:spacing w:val="20"/>
          <w:lang w:eastAsia="x-none"/>
        </w:rPr>
        <w:t>9</w:t>
      </w:r>
      <w:r w:rsidRPr="00767295">
        <w:rPr>
          <w:b/>
          <w:color w:val="000000"/>
          <w:spacing w:val="20"/>
          <w:lang w:val="x-none" w:eastAsia="x-none"/>
        </w:rPr>
        <w:t xml:space="preserve"> </w:t>
      </w:r>
      <w:proofErr w:type="spellStart"/>
      <w:r w:rsidRPr="00767295">
        <w:rPr>
          <w:b/>
          <w:color w:val="000000"/>
          <w:spacing w:val="20"/>
          <w:lang w:val="x-none" w:eastAsia="x-none"/>
        </w:rPr>
        <w:t>от</w:t>
      </w:r>
      <w:proofErr w:type="spellEnd"/>
      <w:r w:rsidRPr="00767295">
        <w:rPr>
          <w:b/>
          <w:color w:val="000000"/>
          <w:spacing w:val="20"/>
          <w:lang w:val="x-none" w:eastAsia="x-none"/>
        </w:rPr>
        <w:t xml:space="preserve"> ЗОП</w:t>
      </w:r>
    </w:p>
    <w:p w:rsidR="003411F8" w:rsidRPr="00946462" w:rsidRDefault="003411F8" w:rsidP="003411F8">
      <w:pPr>
        <w:jc w:val="center"/>
      </w:pPr>
    </w:p>
    <w:p w:rsidR="003411F8" w:rsidRPr="00946462" w:rsidRDefault="003411F8" w:rsidP="003411F8">
      <w:pPr>
        <w:ind w:firstLine="708"/>
        <w:jc w:val="both"/>
        <w:rPr>
          <w:lang w:val="ru-RU"/>
        </w:rPr>
      </w:pPr>
      <w:proofErr w:type="spellStart"/>
      <w:r w:rsidRPr="00946462">
        <w:rPr>
          <w:lang w:val="ru-RU"/>
        </w:rPr>
        <w:t>Долуподписаният</w:t>
      </w:r>
      <w:proofErr w:type="spellEnd"/>
      <w:r w:rsidRPr="00946462">
        <w:rPr>
          <w:b/>
          <w:lang w:val="ru-RU"/>
        </w:rPr>
        <w:t>/</w:t>
      </w:r>
      <w:proofErr w:type="spellStart"/>
      <w:r w:rsidRPr="00946462">
        <w:rPr>
          <w:lang w:val="ru-RU"/>
        </w:rPr>
        <w:t>ата</w:t>
      </w:r>
      <w:proofErr w:type="spellEnd"/>
      <w:proofErr w:type="gramStart"/>
      <w:r w:rsidRPr="00946462">
        <w:rPr>
          <w:lang w:val="ru-RU"/>
        </w:rPr>
        <w:t xml:space="preserve"> ....................................................................................................,</w:t>
      </w:r>
      <w:proofErr w:type="gramEnd"/>
    </w:p>
    <w:p w:rsidR="003411F8" w:rsidRPr="00227B27" w:rsidRDefault="003411F8" w:rsidP="003411F8">
      <w:pPr>
        <w:jc w:val="both"/>
        <w:outlineLvl w:val="1"/>
        <w:rPr>
          <w:rFonts w:ascii="Book Antiqua" w:hAnsi="Book Antiqua"/>
          <w:b/>
        </w:rPr>
      </w:pPr>
      <w:r w:rsidRPr="00946462">
        <w:rPr>
          <w:lang w:val="ru-RU"/>
        </w:rPr>
        <w:t xml:space="preserve">в </w:t>
      </w:r>
      <w:proofErr w:type="spellStart"/>
      <w:r w:rsidRPr="00946462">
        <w:rPr>
          <w:lang w:val="ru-RU"/>
        </w:rPr>
        <w:t>качеството</w:t>
      </w:r>
      <w:proofErr w:type="spellEnd"/>
      <w:r w:rsidRPr="00946462">
        <w:rPr>
          <w:rStyle w:val="FootnoteReference"/>
          <w:lang w:val="ru-RU"/>
        </w:rPr>
        <w:footnoteReference w:id="8"/>
      </w:r>
      <w:r w:rsidRPr="00946462">
        <w:rPr>
          <w:lang w:val="ru-RU"/>
        </w:rPr>
        <w:t xml:space="preserve"> си на ...................................... на .................................................</w:t>
      </w:r>
      <w:r>
        <w:rPr>
          <w:lang w:val="ru-RU"/>
        </w:rPr>
        <w:t xml:space="preserve"> </w:t>
      </w:r>
      <w:r w:rsidRPr="00946462">
        <w:rPr>
          <w:lang w:val="ru-RU"/>
        </w:rPr>
        <w:t>(</w:t>
      </w:r>
      <w:r w:rsidRPr="00946462">
        <w:rPr>
          <w:i/>
          <w:lang w:val="ru-RU"/>
        </w:rPr>
        <w:t xml:space="preserve">наименование или </w:t>
      </w:r>
      <w:proofErr w:type="spellStart"/>
      <w:proofErr w:type="gramStart"/>
      <w:r w:rsidRPr="00946462">
        <w:rPr>
          <w:i/>
          <w:lang w:val="ru-RU"/>
        </w:rPr>
        <w:t>име</w:t>
      </w:r>
      <w:proofErr w:type="spellEnd"/>
      <w:r w:rsidRPr="00946462">
        <w:rPr>
          <w:i/>
          <w:lang w:val="ru-RU"/>
        </w:rPr>
        <w:t xml:space="preserve"> на</w:t>
      </w:r>
      <w:proofErr w:type="gramEnd"/>
      <w:r w:rsidRPr="00946462">
        <w:rPr>
          <w:i/>
          <w:lang w:val="ru-RU"/>
        </w:rPr>
        <w:t xml:space="preserve"> участника</w:t>
      </w:r>
      <w:r w:rsidRPr="00946462">
        <w:rPr>
          <w:lang w:val="ru-RU"/>
        </w:rPr>
        <w:t>),</w:t>
      </w:r>
      <w:r w:rsidRPr="00946462">
        <w:t xml:space="preserve"> </w:t>
      </w:r>
      <w:r w:rsidRPr="00946462">
        <w:rPr>
          <w:lang w:val="ru-RU"/>
        </w:rPr>
        <w:t>с ЕИК ...............</w:t>
      </w:r>
      <w:r>
        <w:rPr>
          <w:lang w:val="ru-RU"/>
        </w:rPr>
        <w:t>.....</w:t>
      </w:r>
      <w:r w:rsidRPr="00946462">
        <w:rPr>
          <w:lang w:val="ru-RU"/>
        </w:rPr>
        <w:t xml:space="preserve">........ и </w:t>
      </w:r>
      <w:proofErr w:type="spellStart"/>
      <w:r w:rsidRPr="00946462">
        <w:rPr>
          <w:lang w:val="ru-RU"/>
        </w:rPr>
        <w:t>със</w:t>
      </w:r>
      <w:proofErr w:type="spellEnd"/>
      <w:r w:rsidRPr="00946462">
        <w:rPr>
          <w:lang w:val="ru-RU"/>
        </w:rPr>
        <w:t xml:space="preserve"> седалище и адрес на управление ..........</w:t>
      </w:r>
      <w:r>
        <w:rPr>
          <w:lang w:val="ru-RU"/>
        </w:rPr>
        <w:t>...............................</w:t>
      </w:r>
      <w:r w:rsidRPr="00946462">
        <w:rPr>
          <w:lang w:val="ru-RU"/>
        </w:rPr>
        <w:t xml:space="preserve">........................................................... </w:t>
      </w:r>
      <w:proofErr w:type="spellStart"/>
      <w:r w:rsidRPr="00946462">
        <w:rPr>
          <w:lang w:val="ru-RU"/>
        </w:rPr>
        <w:t>във</w:t>
      </w:r>
      <w:proofErr w:type="spellEnd"/>
      <w:r w:rsidRPr="00946462">
        <w:rPr>
          <w:lang w:val="ru-RU"/>
        </w:rPr>
        <w:t xml:space="preserve"> </w:t>
      </w:r>
      <w:proofErr w:type="spellStart"/>
      <w:r w:rsidRPr="00946462">
        <w:rPr>
          <w:lang w:val="ru-RU"/>
        </w:rPr>
        <w:t>връзка</w:t>
      </w:r>
      <w:proofErr w:type="spellEnd"/>
      <w:r w:rsidRPr="00946462">
        <w:rPr>
          <w:lang w:val="ru-RU"/>
        </w:rPr>
        <w:t xml:space="preserve"> с </w:t>
      </w:r>
      <w:r w:rsidRPr="00946462">
        <w:t xml:space="preserve">участието </w:t>
      </w:r>
      <w:r>
        <w:t>на</w:t>
      </w:r>
      <w:r>
        <w:rPr>
          <w:lang w:val="en-US"/>
        </w:rPr>
        <w:t xml:space="preserve"> </w:t>
      </w:r>
      <w:r>
        <w:rPr>
          <w:bCs/>
        </w:rPr>
        <w:t>дружеството</w:t>
      </w:r>
      <w:r w:rsidRPr="00946462">
        <w:t xml:space="preserve"> в откритата процедура за възлагане на о</w:t>
      </w:r>
      <w:proofErr w:type="spellStart"/>
      <w:r w:rsidRPr="00946462">
        <w:rPr>
          <w:lang w:val="ru-RU"/>
        </w:rPr>
        <w:t>бществена</w:t>
      </w:r>
      <w:proofErr w:type="spellEnd"/>
      <w:r w:rsidRPr="00946462">
        <w:rPr>
          <w:lang w:val="ru-RU"/>
        </w:rPr>
        <w:t xml:space="preserve"> </w:t>
      </w:r>
      <w:r w:rsidRPr="00946462">
        <w:t>по</w:t>
      </w:r>
      <w:proofErr w:type="spellStart"/>
      <w:r w:rsidRPr="00946462">
        <w:rPr>
          <w:lang w:val="ru-RU"/>
        </w:rPr>
        <w:t>ръчка</w:t>
      </w:r>
      <w:proofErr w:type="spellEnd"/>
      <w:r w:rsidRPr="00946462">
        <w:rPr>
          <w:lang w:val="ru-RU"/>
        </w:rPr>
        <w:t xml:space="preserve"> с предмет:</w:t>
      </w:r>
      <w:r w:rsidRPr="00946462">
        <w:t xml:space="preserve"> </w:t>
      </w:r>
      <w:r w:rsidRPr="000943F4">
        <w:rPr>
          <w:b/>
        </w:rPr>
        <w:t xml:space="preserve">“Инженеринг, включващ изготвянето на </w:t>
      </w:r>
      <w:r>
        <w:rPr>
          <w:b/>
        </w:rPr>
        <w:t>работен</w:t>
      </w:r>
      <w:r w:rsidRPr="000943F4">
        <w:rPr>
          <w:b/>
        </w:rPr>
        <w:t xml:space="preserve">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3411F8" w:rsidRPr="00767295" w:rsidRDefault="003411F8" w:rsidP="003411F8">
      <w:pPr>
        <w:rPr>
          <w:sz w:val="20"/>
          <w:szCs w:val="20"/>
        </w:rPr>
      </w:pPr>
    </w:p>
    <w:p w:rsidR="003411F8" w:rsidRDefault="003411F8" w:rsidP="003411F8">
      <w:pPr>
        <w:ind w:firstLine="480"/>
        <w:jc w:val="center"/>
        <w:rPr>
          <w:b/>
          <w:color w:val="000000"/>
          <w:spacing w:val="20"/>
          <w:lang w:eastAsia="x-none"/>
        </w:rPr>
      </w:pPr>
      <w:r w:rsidRPr="00767295">
        <w:rPr>
          <w:b/>
          <w:color w:val="000000"/>
          <w:spacing w:val="20"/>
          <w:lang w:val="x-none" w:eastAsia="x-none"/>
        </w:rPr>
        <w:t>ДЕКЛАРИРАМ,</w:t>
      </w:r>
    </w:p>
    <w:p w:rsidR="003411F8" w:rsidRPr="0025664F" w:rsidRDefault="003411F8" w:rsidP="003411F8">
      <w:pPr>
        <w:ind w:firstLine="480"/>
        <w:jc w:val="center"/>
        <w:rPr>
          <w:b/>
          <w:color w:val="000000"/>
          <w:spacing w:val="20"/>
          <w:sz w:val="18"/>
          <w:lang w:val="en-US" w:eastAsia="x-none"/>
        </w:rPr>
      </w:pPr>
    </w:p>
    <w:p w:rsidR="003411F8" w:rsidRPr="00EF6880" w:rsidRDefault="003411F8" w:rsidP="003411F8">
      <w:pPr>
        <w:ind w:firstLine="360"/>
        <w:jc w:val="both"/>
        <w:rPr>
          <w:b/>
          <w:lang w:val="ru-RU"/>
        </w:rPr>
      </w:pPr>
      <w:r w:rsidRPr="00EF6880">
        <w:rPr>
          <w:b/>
          <w:lang w:val="en-US"/>
        </w:rPr>
        <w:t>I</w:t>
      </w:r>
      <w:r w:rsidRPr="00EF6880">
        <w:rPr>
          <w:b/>
          <w:lang w:val="ru-RU"/>
        </w:rPr>
        <w:t xml:space="preserve">. Не </w:t>
      </w:r>
      <w:proofErr w:type="spellStart"/>
      <w:r w:rsidRPr="00EF6880">
        <w:rPr>
          <w:b/>
          <w:lang w:val="ru-RU"/>
        </w:rPr>
        <w:t>съм</w:t>
      </w:r>
      <w:proofErr w:type="spellEnd"/>
      <w:r w:rsidRPr="00EF6880">
        <w:rPr>
          <w:b/>
          <w:lang w:val="ru-RU"/>
        </w:rPr>
        <w:t xml:space="preserve"> </w:t>
      </w:r>
      <w:proofErr w:type="spellStart"/>
      <w:r w:rsidRPr="00EF6880">
        <w:rPr>
          <w:b/>
          <w:lang w:val="ru-RU"/>
        </w:rPr>
        <w:t>осъден</w:t>
      </w:r>
      <w:proofErr w:type="spellEnd"/>
      <w:r w:rsidRPr="00EF6880">
        <w:rPr>
          <w:b/>
          <w:lang w:val="ru-RU"/>
        </w:rPr>
        <w:t xml:space="preserve">/а с </w:t>
      </w:r>
      <w:proofErr w:type="spellStart"/>
      <w:r w:rsidRPr="00EF6880">
        <w:rPr>
          <w:b/>
          <w:lang w:val="ru-RU"/>
        </w:rPr>
        <w:t>влязла</w:t>
      </w:r>
      <w:proofErr w:type="spellEnd"/>
      <w:r w:rsidRPr="00EF6880">
        <w:rPr>
          <w:b/>
          <w:lang w:val="ru-RU"/>
        </w:rPr>
        <w:t xml:space="preserve"> в сила </w:t>
      </w:r>
      <w:proofErr w:type="spellStart"/>
      <w:r w:rsidRPr="00EF6880">
        <w:rPr>
          <w:b/>
          <w:lang w:val="ru-RU"/>
        </w:rPr>
        <w:t>присъда</w:t>
      </w:r>
      <w:proofErr w:type="spellEnd"/>
      <w:r w:rsidRPr="00EF6880">
        <w:rPr>
          <w:b/>
          <w:lang w:val="ru-RU"/>
        </w:rPr>
        <w:t xml:space="preserve"> (</w:t>
      </w:r>
      <w:proofErr w:type="spellStart"/>
      <w:r w:rsidRPr="00EF6880">
        <w:rPr>
          <w:b/>
          <w:lang w:val="ru-RU"/>
        </w:rPr>
        <w:t>реабилитиран</w:t>
      </w:r>
      <w:proofErr w:type="spellEnd"/>
      <w:r w:rsidRPr="00EF6880">
        <w:rPr>
          <w:b/>
          <w:lang w:val="ru-RU"/>
        </w:rPr>
        <w:t xml:space="preserve">/а </w:t>
      </w:r>
      <w:proofErr w:type="spellStart"/>
      <w:r w:rsidRPr="00EF6880">
        <w:rPr>
          <w:b/>
          <w:lang w:val="ru-RU"/>
        </w:rPr>
        <w:t>съм</w:t>
      </w:r>
      <w:proofErr w:type="spellEnd"/>
      <w:r w:rsidRPr="00EF6880">
        <w:rPr>
          <w:b/>
          <w:lang w:val="ru-RU"/>
        </w:rPr>
        <w:t>) за:</w:t>
      </w:r>
    </w:p>
    <w:p w:rsidR="003411F8" w:rsidRPr="00AC7CAC" w:rsidRDefault="003411F8" w:rsidP="003411F8">
      <w:pPr>
        <w:ind w:firstLine="480"/>
        <w:jc w:val="both"/>
        <w:rPr>
          <w:color w:val="000000"/>
        </w:rPr>
      </w:pPr>
      <w:r>
        <w:rPr>
          <w:color w:val="000000"/>
        </w:rPr>
        <w:t xml:space="preserve">1. </w:t>
      </w:r>
      <w:r w:rsidRPr="00AC7CAC">
        <w:rPr>
          <w:color w:val="000000"/>
        </w:rPr>
        <w:t>престъпление против финансовата, данъчната или осигурителната система, включително изпиране на пари, по чл. 253 - 260 от Наказателния кодекс;</w:t>
      </w:r>
    </w:p>
    <w:p w:rsidR="003411F8" w:rsidRPr="00AC7CAC" w:rsidRDefault="003411F8" w:rsidP="003411F8">
      <w:pPr>
        <w:ind w:firstLine="480"/>
        <w:jc w:val="both"/>
        <w:rPr>
          <w:color w:val="000000"/>
        </w:rPr>
      </w:pPr>
      <w:r w:rsidRPr="00073BDE">
        <w:rPr>
          <w:iCs/>
        </w:rPr>
        <w:t>2.</w:t>
      </w:r>
      <w:r w:rsidRPr="00073BDE">
        <w:rPr>
          <w:color w:val="000000"/>
        </w:rPr>
        <w:t xml:space="preserve"> подкуп</w:t>
      </w:r>
      <w:r w:rsidRPr="00AC7CAC">
        <w:rPr>
          <w:color w:val="000000"/>
        </w:rPr>
        <w:t xml:space="preserve"> по чл. 301 - 307 от Наказателния кодекс;</w:t>
      </w:r>
    </w:p>
    <w:p w:rsidR="003411F8" w:rsidRPr="00AC7CAC" w:rsidRDefault="003411F8" w:rsidP="003411F8">
      <w:pPr>
        <w:ind w:firstLine="480"/>
        <w:jc w:val="both"/>
        <w:rPr>
          <w:color w:val="000000"/>
        </w:rPr>
      </w:pPr>
      <w:r w:rsidRPr="00073BDE">
        <w:rPr>
          <w:iCs/>
        </w:rPr>
        <w:t>3.</w:t>
      </w:r>
      <w:r w:rsidRPr="00AC7CAC">
        <w:rPr>
          <w:color w:val="000000"/>
        </w:rPr>
        <w:t xml:space="preserve"> участие в организирана престъпна група по чл. 321 и 321а от Наказателния кодекс;</w:t>
      </w:r>
    </w:p>
    <w:p w:rsidR="003411F8" w:rsidRPr="00AC7CAC" w:rsidRDefault="003411F8" w:rsidP="003411F8">
      <w:pPr>
        <w:ind w:firstLine="480"/>
        <w:jc w:val="both"/>
        <w:rPr>
          <w:color w:val="000000"/>
        </w:rPr>
      </w:pPr>
      <w:r>
        <w:rPr>
          <w:color w:val="000000"/>
        </w:rPr>
        <w:t xml:space="preserve">4. </w:t>
      </w:r>
      <w:r w:rsidRPr="00AC7CAC">
        <w:rPr>
          <w:color w:val="000000"/>
        </w:rPr>
        <w:t>престъпление против собствеността по чл. 194 - 217 от Наказателния кодекс;</w:t>
      </w:r>
    </w:p>
    <w:p w:rsidR="003411F8" w:rsidRPr="00AC7CAC" w:rsidRDefault="003411F8" w:rsidP="003411F8">
      <w:pPr>
        <w:ind w:firstLine="480"/>
        <w:jc w:val="both"/>
        <w:rPr>
          <w:color w:val="000000"/>
        </w:rPr>
      </w:pPr>
      <w:r>
        <w:rPr>
          <w:i/>
          <w:iCs/>
        </w:rPr>
        <w:t xml:space="preserve">5. </w:t>
      </w:r>
      <w:r w:rsidRPr="00AC7CAC">
        <w:rPr>
          <w:color w:val="000000"/>
        </w:rPr>
        <w:t>престъпление против стопанството по чл. 219 - 252 от Наказателния кодекс;</w:t>
      </w:r>
    </w:p>
    <w:p w:rsidR="003411F8" w:rsidRPr="00800CEF" w:rsidRDefault="003411F8" w:rsidP="003411F8">
      <w:pPr>
        <w:ind w:firstLine="480"/>
        <w:jc w:val="both"/>
        <w:rPr>
          <w:color w:val="000000"/>
        </w:rPr>
      </w:pPr>
      <w:r w:rsidRPr="00073BDE">
        <w:rPr>
          <w:iCs/>
        </w:rPr>
        <w:t>6.</w:t>
      </w:r>
      <w:r>
        <w:rPr>
          <w:i/>
          <w:iCs/>
        </w:rPr>
        <w:t xml:space="preserve"> </w:t>
      </w:r>
      <w:r w:rsidRPr="00800CEF">
        <w:rPr>
          <w:color w:val="000000"/>
        </w:rPr>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411F8" w:rsidRDefault="003411F8" w:rsidP="003411F8">
      <w:pPr>
        <w:ind w:firstLine="480"/>
        <w:jc w:val="both"/>
        <w:rPr>
          <w:color w:val="000000"/>
        </w:rPr>
      </w:pPr>
      <w:r w:rsidRPr="00073BDE">
        <w:rPr>
          <w:iCs/>
        </w:rPr>
        <w:t>7.</w:t>
      </w:r>
      <w:r>
        <w:rPr>
          <w:i/>
          <w:iCs/>
        </w:rPr>
        <w:t xml:space="preserve"> </w:t>
      </w:r>
      <w:r w:rsidRPr="00AC7CAC">
        <w:rPr>
          <w:color w:val="000000"/>
        </w:rPr>
        <w:t>за престъпление по чл. 313 от Наказателния кодекс във връзка с провеждане на процедури за възлагане на обществени поръчки</w:t>
      </w:r>
      <w:r>
        <w:rPr>
          <w:color w:val="000000"/>
        </w:rPr>
        <w:t>.</w:t>
      </w:r>
    </w:p>
    <w:p w:rsidR="003411F8" w:rsidRPr="00D178F6" w:rsidRDefault="003411F8" w:rsidP="003411F8">
      <w:pPr>
        <w:ind w:firstLine="480"/>
        <w:jc w:val="both"/>
        <w:rPr>
          <w:i/>
          <w:color w:val="000000"/>
        </w:rPr>
      </w:pPr>
      <w:r>
        <w:rPr>
          <w:color w:val="000000"/>
        </w:rPr>
        <w:t xml:space="preserve">* </w:t>
      </w:r>
      <w:r w:rsidRPr="00D178F6">
        <w:rPr>
          <w:i/>
          <w:color w:val="000000"/>
        </w:rPr>
        <w:t xml:space="preserve">Информацията по тази точка може да се предостави от </w:t>
      </w:r>
      <w:r>
        <w:rPr>
          <w:i/>
          <w:color w:val="000000"/>
        </w:rPr>
        <w:t xml:space="preserve">съответния </w:t>
      </w:r>
      <w:r w:rsidRPr="00D178F6">
        <w:rPr>
          <w:i/>
          <w:color w:val="000000"/>
        </w:rPr>
        <w:t>район</w:t>
      </w:r>
      <w:r>
        <w:rPr>
          <w:i/>
          <w:color w:val="000000"/>
        </w:rPr>
        <w:t>е</w:t>
      </w:r>
      <w:r w:rsidRPr="00D178F6">
        <w:rPr>
          <w:i/>
          <w:color w:val="000000"/>
        </w:rPr>
        <w:t>н съд</w:t>
      </w:r>
      <w:r>
        <w:rPr>
          <w:i/>
          <w:color w:val="000000"/>
        </w:rPr>
        <w:t xml:space="preserve"> в зависимост от </w:t>
      </w:r>
      <w:r w:rsidRPr="00D178F6">
        <w:rPr>
          <w:i/>
          <w:color w:val="000000"/>
        </w:rPr>
        <w:t>постоянния адрес на декларатора.</w:t>
      </w:r>
    </w:p>
    <w:p w:rsidR="003411F8" w:rsidRPr="0025664F" w:rsidRDefault="003411F8" w:rsidP="003411F8">
      <w:pPr>
        <w:ind w:firstLine="480"/>
        <w:jc w:val="both"/>
        <w:rPr>
          <w:color w:val="000000"/>
          <w:sz w:val="18"/>
        </w:rPr>
      </w:pPr>
    </w:p>
    <w:p w:rsidR="003411F8" w:rsidRDefault="003411F8" w:rsidP="003411F8">
      <w:pPr>
        <w:ind w:firstLine="480"/>
        <w:jc w:val="both"/>
        <w:rPr>
          <w:color w:val="000000"/>
        </w:rPr>
      </w:pPr>
      <w:r w:rsidRPr="00EF6880">
        <w:rPr>
          <w:b/>
          <w:lang w:val="en-US"/>
        </w:rPr>
        <w:t>II</w:t>
      </w:r>
      <w:r w:rsidRPr="00EF6880">
        <w:rPr>
          <w:b/>
          <w:lang w:val="ru-RU"/>
        </w:rPr>
        <w:t xml:space="preserve">. Не </w:t>
      </w:r>
      <w:proofErr w:type="spellStart"/>
      <w:r w:rsidRPr="00EF6880">
        <w:rPr>
          <w:b/>
          <w:lang w:val="ru-RU"/>
        </w:rPr>
        <w:t>съм</w:t>
      </w:r>
      <w:proofErr w:type="spellEnd"/>
      <w:r w:rsidRPr="00EF6880">
        <w:rPr>
          <w:b/>
          <w:lang w:val="ru-RU"/>
        </w:rPr>
        <w:t xml:space="preserve"> </w:t>
      </w:r>
      <w:r w:rsidRPr="00EF6880">
        <w:rPr>
          <w:b/>
          <w:color w:val="000000"/>
        </w:rPr>
        <w:t xml:space="preserve">лишен/а от правото да упражнява определена професия или дейност </w:t>
      </w:r>
      <w:r w:rsidRPr="00AC7CAC">
        <w:rPr>
          <w:color w:val="000000"/>
        </w:rPr>
        <w:t>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Pr>
          <w:color w:val="000000"/>
        </w:rPr>
        <w:t>.</w:t>
      </w:r>
    </w:p>
    <w:p w:rsidR="003411F8" w:rsidRDefault="003411F8" w:rsidP="003411F8">
      <w:pPr>
        <w:ind w:firstLine="480"/>
        <w:jc w:val="both"/>
        <w:rPr>
          <w:i/>
          <w:color w:val="000000"/>
        </w:rPr>
      </w:pPr>
      <w:r>
        <w:rPr>
          <w:color w:val="000000"/>
        </w:rPr>
        <w:t>*</w:t>
      </w:r>
      <w:r w:rsidRPr="00575522">
        <w:rPr>
          <w:i/>
          <w:color w:val="000000"/>
        </w:rPr>
        <w:t xml:space="preserve"> </w:t>
      </w:r>
      <w:r w:rsidRPr="00D178F6">
        <w:rPr>
          <w:i/>
          <w:color w:val="000000"/>
        </w:rPr>
        <w:t>Информацията по тази точка може да се предостави</w:t>
      </w:r>
      <w:r>
        <w:rPr>
          <w:i/>
          <w:color w:val="000000"/>
        </w:rPr>
        <w:t xml:space="preserve"> от Камарата на архитектите за архитектите, от Камарата на инженерите в инвестиционното проектиране - проектантите или от Камарата на  </w:t>
      </w:r>
      <w:proofErr w:type="spellStart"/>
      <w:r>
        <w:rPr>
          <w:i/>
          <w:color w:val="000000"/>
        </w:rPr>
        <w:t>строителетие</w:t>
      </w:r>
      <w:proofErr w:type="spellEnd"/>
      <w:r>
        <w:rPr>
          <w:i/>
          <w:color w:val="000000"/>
        </w:rPr>
        <w:t xml:space="preserve"> – за строителите.</w:t>
      </w:r>
    </w:p>
    <w:p w:rsidR="003411F8" w:rsidRPr="0025664F" w:rsidRDefault="003411F8" w:rsidP="003411F8">
      <w:pPr>
        <w:ind w:firstLine="480"/>
        <w:jc w:val="both"/>
        <w:rPr>
          <w:color w:val="000000"/>
          <w:sz w:val="18"/>
        </w:rPr>
      </w:pPr>
    </w:p>
    <w:p w:rsidR="003411F8" w:rsidRPr="00F85E9E" w:rsidRDefault="003411F8" w:rsidP="003411F8">
      <w:pPr>
        <w:ind w:firstLine="426"/>
        <w:jc w:val="both"/>
      </w:pPr>
      <w:r w:rsidRPr="00EF6880">
        <w:rPr>
          <w:b/>
          <w:lang w:val="en-US"/>
        </w:rPr>
        <w:lastRenderedPageBreak/>
        <w:t>III</w:t>
      </w:r>
      <w:r w:rsidRPr="00EF6880">
        <w:rPr>
          <w:b/>
          <w:lang w:val="ru-RU"/>
        </w:rPr>
        <w:t>.</w:t>
      </w:r>
      <w:r>
        <w:rPr>
          <w:b/>
          <w:lang w:val="ru-RU"/>
        </w:rPr>
        <w:t xml:space="preserve"> </w:t>
      </w:r>
      <w:r w:rsidRPr="00EE79E8">
        <w:t xml:space="preserve">Не съм свързано лице по </w:t>
      </w:r>
      <w:r>
        <w:t xml:space="preserve">смисъла на </w:t>
      </w:r>
      <w:r w:rsidRPr="00F85E9E">
        <w:rPr>
          <w:rStyle w:val="newdocreference1"/>
          <w:lang w:val="en"/>
        </w:rPr>
        <w:t>§ 1, т.</w:t>
      </w:r>
      <w:r>
        <w:rPr>
          <w:rStyle w:val="newdocreference1"/>
        </w:rPr>
        <w:t>23а от ЗОП</w:t>
      </w:r>
      <w:r>
        <w:rPr>
          <w:rStyle w:val="FootnoteReference"/>
        </w:rPr>
        <w:footnoteReference w:id="9"/>
      </w:r>
      <w:r>
        <w:rPr>
          <w:rStyle w:val="newdocreference1"/>
        </w:rPr>
        <w:t xml:space="preserve"> </w:t>
      </w:r>
      <w:r w:rsidRPr="00F85E9E">
        <w:rPr>
          <w:lang w:val="en"/>
        </w:rPr>
        <w:t xml:space="preserve">с </w:t>
      </w:r>
      <w:proofErr w:type="spellStart"/>
      <w:r w:rsidRPr="00F85E9E">
        <w:rPr>
          <w:lang w:val="en"/>
        </w:rPr>
        <w:t>възложителя</w:t>
      </w:r>
      <w:proofErr w:type="spellEnd"/>
      <w:r w:rsidRPr="00F85E9E">
        <w:rPr>
          <w:lang w:val="en"/>
        </w:rPr>
        <w:t xml:space="preserve"> </w:t>
      </w:r>
      <w:proofErr w:type="spellStart"/>
      <w:r w:rsidRPr="00F85E9E">
        <w:rPr>
          <w:lang w:val="en"/>
        </w:rPr>
        <w:t>или</w:t>
      </w:r>
      <w:proofErr w:type="spellEnd"/>
      <w:r w:rsidRPr="00F85E9E">
        <w:rPr>
          <w:lang w:val="en"/>
        </w:rPr>
        <w:t xml:space="preserve"> </w:t>
      </w:r>
      <w:proofErr w:type="spellStart"/>
      <w:r w:rsidRPr="00F85E9E">
        <w:rPr>
          <w:lang w:val="en"/>
        </w:rPr>
        <w:t>със</w:t>
      </w:r>
      <w:proofErr w:type="spellEnd"/>
      <w:r w:rsidRPr="00F85E9E">
        <w:rPr>
          <w:lang w:val="en"/>
        </w:rPr>
        <w:t xml:space="preserve"> </w:t>
      </w:r>
      <w:proofErr w:type="spellStart"/>
      <w:r w:rsidRPr="00F85E9E">
        <w:rPr>
          <w:lang w:val="en"/>
        </w:rPr>
        <w:t>служители</w:t>
      </w:r>
      <w:proofErr w:type="spellEnd"/>
      <w:r w:rsidRPr="00F85E9E">
        <w:rPr>
          <w:lang w:val="en"/>
        </w:rPr>
        <w:t xml:space="preserve"> </w:t>
      </w:r>
      <w:proofErr w:type="spellStart"/>
      <w:r w:rsidRPr="00F85E9E">
        <w:rPr>
          <w:lang w:val="en"/>
        </w:rPr>
        <w:t>на</w:t>
      </w:r>
      <w:proofErr w:type="spellEnd"/>
      <w:r w:rsidRPr="00F85E9E">
        <w:rPr>
          <w:lang w:val="en"/>
        </w:rPr>
        <w:t xml:space="preserve"> </w:t>
      </w:r>
      <w:proofErr w:type="spellStart"/>
      <w:r w:rsidRPr="00F85E9E">
        <w:rPr>
          <w:lang w:val="en"/>
        </w:rPr>
        <w:t>ръководна</w:t>
      </w:r>
      <w:proofErr w:type="spellEnd"/>
      <w:r w:rsidRPr="00F85E9E">
        <w:rPr>
          <w:lang w:val="en"/>
        </w:rPr>
        <w:t xml:space="preserve"> </w:t>
      </w:r>
      <w:proofErr w:type="spellStart"/>
      <w:r w:rsidRPr="00F85E9E">
        <w:rPr>
          <w:lang w:val="en"/>
        </w:rPr>
        <w:t>длъжност</w:t>
      </w:r>
      <w:proofErr w:type="spellEnd"/>
      <w:r w:rsidRPr="00F85E9E">
        <w:rPr>
          <w:lang w:val="en"/>
        </w:rPr>
        <w:t xml:space="preserve"> в </w:t>
      </w:r>
      <w:proofErr w:type="spellStart"/>
      <w:r w:rsidRPr="00F85E9E">
        <w:rPr>
          <w:lang w:val="en"/>
        </w:rPr>
        <w:t>неговата</w:t>
      </w:r>
      <w:proofErr w:type="spellEnd"/>
      <w:r w:rsidRPr="00F85E9E">
        <w:rPr>
          <w:lang w:val="en"/>
        </w:rPr>
        <w:t xml:space="preserve"> </w:t>
      </w:r>
      <w:proofErr w:type="spellStart"/>
      <w:r w:rsidRPr="00F85E9E">
        <w:rPr>
          <w:lang w:val="en"/>
        </w:rPr>
        <w:t>организация</w:t>
      </w:r>
      <w:proofErr w:type="spellEnd"/>
      <w:r w:rsidRPr="00F85E9E">
        <w:t>.</w:t>
      </w:r>
    </w:p>
    <w:p w:rsidR="003411F8" w:rsidRPr="00800CEF" w:rsidRDefault="003411F8" w:rsidP="003411F8">
      <w:pPr>
        <w:rPr>
          <w:color w:val="000000"/>
        </w:rPr>
      </w:pPr>
    </w:p>
    <w:p w:rsidR="003411F8" w:rsidRPr="00EF6880" w:rsidRDefault="003411F8" w:rsidP="003411F8">
      <w:pPr>
        <w:ind w:left="426" w:right="-82"/>
        <w:jc w:val="both"/>
        <w:outlineLvl w:val="0"/>
        <w:rPr>
          <w:b/>
        </w:rPr>
      </w:pPr>
      <w:proofErr w:type="gramStart"/>
      <w:r w:rsidRPr="00EF6880">
        <w:rPr>
          <w:b/>
          <w:lang w:val="en-US"/>
        </w:rPr>
        <w:t>I</w:t>
      </w:r>
      <w:r>
        <w:rPr>
          <w:b/>
          <w:lang w:val="en-US"/>
        </w:rPr>
        <w:t>V</w:t>
      </w:r>
      <w:r w:rsidRPr="00EF6880">
        <w:rPr>
          <w:b/>
          <w:lang w:val="ru-RU"/>
        </w:rPr>
        <w:t>.</w:t>
      </w:r>
      <w:r w:rsidRPr="00EF6880">
        <w:rPr>
          <w:b/>
        </w:rPr>
        <w:t>Дружеството ,</w:t>
      </w:r>
      <w:proofErr w:type="gramEnd"/>
      <w:r w:rsidRPr="00EF6880">
        <w:rPr>
          <w:b/>
        </w:rPr>
        <w:t xml:space="preserve"> което представлявам:</w:t>
      </w:r>
    </w:p>
    <w:p w:rsidR="003411F8" w:rsidRPr="008B01F6" w:rsidRDefault="003411F8" w:rsidP="0089076E">
      <w:pPr>
        <w:pStyle w:val="ListParagraph"/>
        <w:numPr>
          <w:ilvl w:val="0"/>
          <w:numId w:val="36"/>
        </w:numPr>
        <w:tabs>
          <w:tab w:val="left" w:pos="851"/>
        </w:tabs>
        <w:spacing w:after="0" w:line="240" w:lineRule="auto"/>
        <w:ind w:left="0" w:firstLine="567"/>
        <w:jc w:val="both"/>
        <w:rPr>
          <w:color w:val="000000"/>
        </w:rPr>
      </w:pPr>
      <w:r>
        <w:rPr>
          <w:color w:val="000000"/>
        </w:rPr>
        <w:t xml:space="preserve">не </w:t>
      </w:r>
      <w:r w:rsidRPr="008B01F6">
        <w:rPr>
          <w:color w:val="000000"/>
        </w:rPr>
        <w:t>е обявен</w:t>
      </w:r>
      <w:r>
        <w:rPr>
          <w:color w:val="000000"/>
        </w:rPr>
        <w:t>о</w:t>
      </w:r>
      <w:r w:rsidRPr="008B01F6">
        <w:rPr>
          <w:color w:val="000000"/>
        </w:rPr>
        <w:t xml:space="preserve"> в несъстоятелност;</w:t>
      </w:r>
    </w:p>
    <w:p w:rsidR="003411F8" w:rsidRDefault="003411F8" w:rsidP="0089076E">
      <w:pPr>
        <w:tabs>
          <w:tab w:val="left" w:pos="851"/>
        </w:tabs>
        <w:ind w:firstLine="567"/>
        <w:jc w:val="both"/>
        <w:rPr>
          <w:color w:val="000000"/>
        </w:rPr>
      </w:pPr>
      <w:r>
        <w:rPr>
          <w:color w:val="000000"/>
        </w:rPr>
        <w:t xml:space="preserve">2. </w:t>
      </w:r>
      <w:r>
        <w:rPr>
          <w:color w:val="000000"/>
          <w:lang w:val="en-US"/>
        </w:rPr>
        <w:tab/>
      </w:r>
      <w:r>
        <w:rPr>
          <w:color w:val="000000"/>
        </w:rPr>
        <w:t xml:space="preserve">не </w:t>
      </w:r>
      <w:r w:rsidRPr="008E0CFF">
        <w:rPr>
          <w:color w:val="000000"/>
        </w:rPr>
        <w:t>е</w:t>
      </w:r>
      <w:r w:rsidRPr="00D819E3">
        <w:rPr>
          <w:color w:val="000000"/>
        </w:rPr>
        <w:t xml:space="preserve"> в производство по ликвидация или в подобна процедура съгласно националните закони и подзаконови актове</w:t>
      </w:r>
      <w:r>
        <w:rPr>
          <w:color w:val="000000"/>
        </w:rPr>
        <w:t>;</w:t>
      </w:r>
    </w:p>
    <w:p w:rsidR="003411F8" w:rsidRPr="008B01F6" w:rsidRDefault="003411F8" w:rsidP="0089076E">
      <w:pPr>
        <w:pStyle w:val="ListParagraph"/>
        <w:numPr>
          <w:ilvl w:val="0"/>
          <w:numId w:val="35"/>
        </w:numPr>
        <w:tabs>
          <w:tab w:val="left" w:pos="851"/>
        </w:tabs>
        <w:spacing w:after="0" w:line="240" w:lineRule="auto"/>
        <w:ind w:left="0" w:firstLine="567"/>
        <w:jc w:val="both"/>
        <w:rPr>
          <w:color w:val="000000"/>
        </w:rPr>
      </w:pPr>
      <w:r>
        <w:rPr>
          <w:color w:val="000000"/>
        </w:rPr>
        <w:t xml:space="preserve">не </w:t>
      </w:r>
      <w:r w:rsidRPr="008B01F6">
        <w:rPr>
          <w:color w:val="000000"/>
        </w:rPr>
        <w:t>е в открито производство по несъстоятелност</w:t>
      </w:r>
      <w:r>
        <w:rPr>
          <w:color w:val="000000"/>
        </w:rPr>
        <w:t xml:space="preserve"> </w:t>
      </w:r>
      <w:r w:rsidRPr="008B01F6">
        <w:rPr>
          <w:color w:val="000000"/>
        </w:rPr>
        <w:t xml:space="preserve">или </w:t>
      </w:r>
      <w:r>
        <w:rPr>
          <w:color w:val="000000"/>
        </w:rPr>
        <w:t xml:space="preserve">не </w:t>
      </w:r>
      <w:r w:rsidRPr="008B01F6">
        <w:rPr>
          <w:color w:val="000000"/>
        </w:rPr>
        <w:t>е сключил</w:t>
      </w:r>
      <w:r>
        <w:rPr>
          <w:color w:val="000000"/>
        </w:rPr>
        <w:t>о</w:t>
      </w:r>
      <w:r w:rsidRPr="008B01F6">
        <w:rPr>
          <w:color w:val="000000"/>
        </w:rPr>
        <w:t xml:space="preserve"> извънсъдебно споразумение с кредиторите си по смисъла на чл. 740 от Търговския закон, а в случай че участникът е чуждестранно лице </w:t>
      </w:r>
      <w:r>
        <w:rPr>
          <w:color w:val="000000"/>
        </w:rPr>
        <w:t>–</w:t>
      </w:r>
      <w:r w:rsidRPr="008B01F6">
        <w:rPr>
          <w:color w:val="000000"/>
        </w:rPr>
        <w:t xml:space="preserve"> </w:t>
      </w:r>
      <w:r>
        <w:rPr>
          <w:color w:val="000000"/>
        </w:rPr>
        <w:t xml:space="preserve">не </w:t>
      </w:r>
      <w:r w:rsidRPr="008B01F6">
        <w:rPr>
          <w:color w:val="000000"/>
        </w:rPr>
        <w:t xml:space="preserve">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w:t>
      </w:r>
      <w:r>
        <w:rPr>
          <w:color w:val="000000"/>
        </w:rPr>
        <w:t xml:space="preserve">не </w:t>
      </w:r>
      <w:r w:rsidRPr="008B01F6">
        <w:rPr>
          <w:color w:val="000000"/>
        </w:rPr>
        <w:t>е преустановил дейността си;</w:t>
      </w:r>
    </w:p>
    <w:p w:rsidR="003411F8" w:rsidRPr="008B01F6" w:rsidRDefault="003411F8" w:rsidP="0089076E">
      <w:pPr>
        <w:pStyle w:val="ListParagraph"/>
        <w:numPr>
          <w:ilvl w:val="0"/>
          <w:numId w:val="35"/>
        </w:numPr>
        <w:tabs>
          <w:tab w:val="left" w:pos="851"/>
        </w:tabs>
        <w:spacing w:after="0" w:line="240" w:lineRule="auto"/>
        <w:ind w:left="0" w:firstLine="567"/>
        <w:jc w:val="both"/>
        <w:rPr>
          <w:color w:val="000000"/>
        </w:rPr>
      </w:pPr>
      <w:r>
        <w:rPr>
          <w:color w:val="000000"/>
        </w:rPr>
        <w:t xml:space="preserve">не </w:t>
      </w:r>
      <w:r w:rsidRPr="008B01F6">
        <w:rPr>
          <w:color w:val="000000"/>
        </w:rPr>
        <w:t>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чл.3, ал. 2 от ЗОП, доказано от възложителя с влязло в сила съдебно решение;</w:t>
      </w:r>
    </w:p>
    <w:p w:rsidR="003411F8" w:rsidRDefault="003411F8" w:rsidP="0089076E">
      <w:pPr>
        <w:pStyle w:val="ListParagraph"/>
        <w:numPr>
          <w:ilvl w:val="0"/>
          <w:numId w:val="35"/>
        </w:numPr>
        <w:tabs>
          <w:tab w:val="left" w:pos="851"/>
        </w:tabs>
        <w:spacing w:after="0" w:line="240" w:lineRule="auto"/>
        <w:ind w:left="0" w:firstLine="567"/>
        <w:jc w:val="both"/>
        <w:rPr>
          <w:color w:val="000000"/>
        </w:rPr>
      </w:pPr>
      <w:r>
        <w:rPr>
          <w:color w:val="000000"/>
        </w:rPr>
        <w:t xml:space="preserve">няма </w:t>
      </w:r>
      <w:r w:rsidRPr="008B01F6">
        <w:rPr>
          <w:color w:val="000000"/>
        </w:rPr>
        <w:t>задължения по смисъла на чл.162, ал.2, т.1 от Данъчно-осигурителния процесуален кодекс към държавата и към община</w:t>
      </w:r>
      <w:r>
        <w:rPr>
          <w:color w:val="000000"/>
        </w:rPr>
        <w:t>та</w:t>
      </w:r>
      <w:r w:rsidRPr="008B01F6">
        <w:rPr>
          <w:color w:val="000000"/>
        </w:rPr>
        <w:t>,</w:t>
      </w:r>
      <w:r>
        <w:rPr>
          <w:color w:val="000000"/>
        </w:rPr>
        <w:t xml:space="preserve"> в която е регистриран,</w:t>
      </w:r>
      <w:r w:rsidRPr="008B01F6">
        <w:rPr>
          <w:color w:val="000000"/>
        </w:rPr>
        <w:t xml:space="preserve">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 </w:t>
      </w:r>
    </w:p>
    <w:p w:rsidR="003411F8" w:rsidRDefault="003411F8" w:rsidP="003411F8">
      <w:pPr>
        <w:ind w:firstLine="426"/>
        <w:jc w:val="both"/>
        <w:rPr>
          <w:i/>
          <w:color w:val="000000"/>
        </w:rPr>
      </w:pPr>
      <w:r>
        <w:rPr>
          <w:color w:val="000000"/>
        </w:rPr>
        <w:t>*</w:t>
      </w:r>
      <w:r w:rsidRPr="00575522">
        <w:rPr>
          <w:i/>
          <w:color w:val="000000"/>
        </w:rPr>
        <w:t xml:space="preserve"> </w:t>
      </w:r>
      <w:r w:rsidRPr="00D178F6">
        <w:rPr>
          <w:i/>
          <w:color w:val="000000"/>
        </w:rPr>
        <w:t>Информацията по т</w:t>
      </w:r>
      <w:r>
        <w:rPr>
          <w:i/>
          <w:color w:val="000000"/>
        </w:rPr>
        <w:t xml:space="preserve">.1-3 </w:t>
      </w:r>
      <w:r w:rsidRPr="00D178F6">
        <w:rPr>
          <w:i/>
          <w:color w:val="000000"/>
        </w:rPr>
        <w:t>може да се предостави</w:t>
      </w:r>
      <w:r>
        <w:rPr>
          <w:i/>
          <w:color w:val="000000"/>
        </w:rPr>
        <w:t xml:space="preserve"> от Търговския регистър, а по т. 5 от Национална агенция по приходите и от общината, в която е седалището на участника.</w:t>
      </w:r>
    </w:p>
    <w:p w:rsidR="003411F8" w:rsidRDefault="003411F8" w:rsidP="003411F8">
      <w:pPr>
        <w:ind w:firstLine="426"/>
        <w:jc w:val="both"/>
        <w:rPr>
          <w:color w:val="000000"/>
        </w:rPr>
      </w:pPr>
    </w:p>
    <w:p w:rsidR="003411F8" w:rsidRPr="00EE79E8" w:rsidRDefault="003411F8" w:rsidP="003411F8">
      <w:pPr>
        <w:ind w:right="-82" w:firstLine="567"/>
        <w:jc w:val="both"/>
        <w:outlineLvl w:val="0"/>
      </w:pPr>
      <w:proofErr w:type="gramStart"/>
      <w:r>
        <w:rPr>
          <w:b/>
          <w:lang w:val="en-US"/>
        </w:rPr>
        <w:t>V</w:t>
      </w:r>
      <w:r w:rsidRPr="00EF6880">
        <w:rPr>
          <w:b/>
          <w:lang w:val="ru-RU"/>
        </w:rPr>
        <w:t>.</w:t>
      </w:r>
      <w:r w:rsidR="0025664F">
        <w:rPr>
          <w:b/>
          <w:lang w:val="en-US"/>
        </w:rPr>
        <w:t xml:space="preserve"> </w:t>
      </w:r>
      <w:r w:rsidRPr="00EF6880">
        <w:rPr>
          <w:b/>
        </w:rPr>
        <w:t>Дружеството, което представлявам</w:t>
      </w:r>
      <w:r>
        <w:rPr>
          <w:b/>
        </w:rPr>
        <w:t xml:space="preserve"> </w:t>
      </w:r>
      <w:r w:rsidRPr="00EE79E8">
        <w:t>не е сключвало договор с лице по чл.</w:t>
      </w:r>
      <w:proofErr w:type="gramEnd"/>
      <w:r w:rsidRPr="00EE79E8">
        <w:t xml:space="preserve"> 21 или чл. 22 от </w:t>
      </w:r>
      <w:proofErr w:type="spellStart"/>
      <w:r w:rsidRPr="00F85E9E">
        <w:rPr>
          <w:lang w:val="en"/>
        </w:rPr>
        <w:t>Закона</w:t>
      </w:r>
      <w:proofErr w:type="spellEnd"/>
      <w:r w:rsidRPr="00F85E9E">
        <w:rPr>
          <w:lang w:val="en"/>
        </w:rPr>
        <w:t xml:space="preserve"> </w:t>
      </w:r>
      <w:proofErr w:type="spellStart"/>
      <w:r w:rsidRPr="00F85E9E">
        <w:rPr>
          <w:lang w:val="en"/>
        </w:rPr>
        <w:t>за</w:t>
      </w:r>
      <w:proofErr w:type="spellEnd"/>
      <w:r w:rsidRPr="00F85E9E">
        <w:rPr>
          <w:lang w:val="en"/>
        </w:rPr>
        <w:t xml:space="preserve"> </w:t>
      </w:r>
      <w:proofErr w:type="spellStart"/>
      <w:r w:rsidRPr="00F85E9E">
        <w:rPr>
          <w:lang w:val="en"/>
        </w:rPr>
        <w:t>предотвратяване</w:t>
      </w:r>
      <w:proofErr w:type="spellEnd"/>
      <w:r w:rsidRPr="00F85E9E">
        <w:rPr>
          <w:lang w:val="en"/>
        </w:rPr>
        <w:t xml:space="preserve"> и </w:t>
      </w:r>
      <w:proofErr w:type="spellStart"/>
      <w:r w:rsidRPr="00F85E9E">
        <w:rPr>
          <w:lang w:val="en"/>
        </w:rPr>
        <w:t>установяване</w:t>
      </w:r>
      <w:proofErr w:type="spellEnd"/>
      <w:r w:rsidRPr="00F85E9E">
        <w:rPr>
          <w:lang w:val="en"/>
        </w:rPr>
        <w:t xml:space="preserve"> </w:t>
      </w:r>
      <w:proofErr w:type="spellStart"/>
      <w:r w:rsidRPr="00F85E9E">
        <w:rPr>
          <w:lang w:val="en"/>
        </w:rPr>
        <w:t>на</w:t>
      </w:r>
      <w:proofErr w:type="spellEnd"/>
      <w:r w:rsidRPr="00F85E9E">
        <w:rPr>
          <w:lang w:val="en"/>
        </w:rPr>
        <w:t xml:space="preserve"> </w:t>
      </w:r>
      <w:proofErr w:type="spellStart"/>
      <w:r w:rsidRPr="00F85E9E">
        <w:rPr>
          <w:lang w:val="en"/>
        </w:rPr>
        <w:t>конфликт</w:t>
      </w:r>
      <w:proofErr w:type="spellEnd"/>
      <w:r w:rsidRPr="00F85E9E">
        <w:rPr>
          <w:lang w:val="en"/>
        </w:rPr>
        <w:t xml:space="preserve"> </w:t>
      </w:r>
      <w:proofErr w:type="spellStart"/>
      <w:r w:rsidRPr="00F85E9E">
        <w:rPr>
          <w:lang w:val="en"/>
        </w:rPr>
        <w:t>на</w:t>
      </w:r>
      <w:proofErr w:type="spellEnd"/>
      <w:r w:rsidRPr="00F85E9E">
        <w:rPr>
          <w:lang w:val="en"/>
        </w:rPr>
        <w:t xml:space="preserve"> </w:t>
      </w:r>
      <w:proofErr w:type="spellStart"/>
      <w:r w:rsidRPr="00F85E9E">
        <w:rPr>
          <w:lang w:val="en"/>
        </w:rPr>
        <w:t>интереси</w:t>
      </w:r>
      <w:proofErr w:type="spellEnd"/>
      <w:r>
        <w:t xml:space="preserve"> (ЗПУКИ)</w:t>
      </w:r>
      <w:r w:rsidRPr="00EE79E8">
        <w:t>.</w:t>
      </w:r>
      <w:r>
        <w:rPr>
          <w:rStyle w:val="FootnoteReference"/>
        </w:rPr>
        <w:footnoteReference w:id="10"/>
      </w:r>
    </w:p>
    <w:p w:rsidR="003411F8" w:rsidRDefault="003411F8" w:rsidP="003411F8">
      <w:pPr>
        <w:jc w:val="both"/>
        <w:rPr>
          <w:color w:val="000000"/>
        </w:rPr>
      </w:pPr>
    </w:p>
    <w:p w:rsidR="003411F8" w:rsidRPr="00A87BF8" w:rsidRDefault="003411F8" w:rsidP="0025664F">
      <w:pPr>
        <w:ind w:firstLine="709"/>
        <w:jc w:val="both"/>
        <w:rPr>
          <w:lang w:val="ru-RU"/>
        </w:rPr>
      </w:pPr>
      <w:proofErr w:type="spellStart"/>
      <w:r w:rsidRPr="00A87BF8">
        <w:rPr>
          <w:lang w:val="ru-RU"/>
        </w:rPr>
        <w:lastRenderedPageBreak/>
        <w:t>Задължавам</w:t>
      </w:r>
      <w:proofErr w:type="spellEnd"/>
      <w:r w:rsidRPr="00A87BF8">
        <w:rPr>
          <w:lang w:val="ru-RU"/>
        </w:rPr>
        <w:t xml:space="preserve"> се при </w:t>
      </w:r>
      <w:proofErr w:type="spellStart"/>
      <w:r w:rsidRPr="00A87BF8">
        <w:rPr>
          <w:lang w:val="ru-RU"/>
        </w:rPr>
        <w:t>промяна</w:t>
      </w:r>
      <w:proofErr w:type="spellEnd"/>
      <w:r w:rsidRPr="00A87BF8">
        <w:rPr>
          <w:lang w:val="ru-RU"/>
        </w:rPr>
        <w:t xml:space="preserve"> на </w:t>
      </w:r>
      <w:proofErr w:type="spellStart"/>
      <w:r w:rsidRPr="00A87BF8">
        <w:rPr>
          <w:lang w:val="ru-RU"/>
        </w:rPr>
        <w:t>посочените</w:t>
      </w:r>
      <w:proofErr w:type="spellEnd"/>
      <w:r w:rsidRPr="00A87BF8">
        <w:rPr>
          <w:lang w:val="ru-RU"/>
        </w:rPr>
        <w:t xml:space="preserve"> </w:t>
      </w:r>
      <w:proofErr w:type="spellStart"/>
      <w:r w:rsidRPr="00A87BF8">
        <w:rPr>
          <w:lang w:val="ru-RU"/>
        </w:rPr>
        <w:t>обстоятелства</w:t>
      </w:r>
      <w:proofErr w:type="spellEnd"/>
      <w:r w:rsidRPr="00A87BF8">
        <w:rPr>
          <w:lang w:val="ru-RU"/>
        </w:rPr>
        <w:t xml:space="preserve"> </w:t>
      </w:r>
      <w:proofErr w:type="spellStart"/>
      <w:r w:rsidRPr="00A87BF8">
        <w:rPr>
          <w:lang w:val="ru-RU"/>
        </w:rPr>
        <w:t>писмено</w:t>
      </w:r>
      <w:proofErr w:type="spellEnd"/>
      <w:r w:rsidRPr="00A87BF8">
        <w:rPr>
          <w:lang w:val="ru-RU"/>
        </w:rPr>
        <w:t xml:space="preserve"> да </w:t>
      </w:r>
      <w:proofErr w:type="spellStart"/>
      <w:r w:rsidRPr="00A87BF8">
        <w:rPr>
          <w:lang w:val="ru-RU"/>
        </w:rPr>
        <w:t>уведомя</w:t>
      </w:r>
      <w:proofErr w:type="spellEnd"/>
      <w:r w:rsidRPr="00A87BF8">
        <w:rPr>
          <w:lang w:val="ru-RU"/>
        </w:rPr>
        <w:t xml:space="preserve"> </w:t>
      </w:r>
      <w:r>
        <w:t>в</w:t>
      </w:r>
      <w:proofErr w:type="spellStart"/>
      <w:r w:rsidRPr="00A87BF8">
        <w:rPr>
          <w:lang w:val="ru-RU"/>
        </w:rPr>
        <w:t>ъзложителя</w:t>
      </w:r>
      <w:proofErr w:type="spellEnd"/>
      <w:r w:rsidRPr="00A87BF8">
        <w:rPr>
          <w:lang w:val="ru-RU"/>
        </w:rPr>
        <w:t xml:space="preserve"> на </w:t>
      </w:r>
      <w:proofErr w:type="spellStart"/>
      <w:r w:rsidRPr="00A87BF8">
        <w:rPr>
          <w:lang w:val="ru-RU"/>
        </w:rPr>
        <w:t>обществена</w:t>
      </w:r>
      <w:proofErr w:type="spellEnd"/>
      <w:r>
        <w:t>та</w:t>
      </w:r>
      <w:r w:rsidRPr="00A87BF8">
        <w:rPr>
          <w:lang w:val="ru-RU"/>
        </w:rPr>
        <w:t xml:space="preserve"> </w:t>
      </w:r>
      <w:proofErr w:type="spellStart"/>
      <w:r w:rsidRPr="00A87BF8">
        <w:rPr>
          <w:lang w:val="ru-RU"/>
        </w:rPr>
        <w:t>поръчка</w:t>
      </w:r>
      <w:proofErr w:type="spellEnd"/>
      <w:r w:rsidRPr="00A87BF8">
        <w:rPr>
          <w:lang w:val="ru-RU"/>
        </w:rPr>
        <w:t xml:space="preserve"> в 7-дневен срок от </w:t>
      </w:r>
      <w:proofErr w:type="spellStart"/>
      <w:r w:rsidRPr="00A87BF8">
        <w:rPr>
          <w:lang w:val="ru-RU"/>
        </w:rPr>
        <w:t>настъпването</w:t>
      </w:r>
      <w:proofErr w:type="spellEnd"/>
      <w:r w:rsidRPr="00A87BF8">
        <w:rPr>
          <w:lang w:val="ru-RU"/>
        </w:rPr>
        <w:t xml:space="preserve"> </w:t>
      </w:r>
      <w:proofErr w:type="gramStart"/>
      <w:r w:rsidRPr="00A87BF8">
        <w:rPr>
          <w:lang w:val="ru-RU"/>
        </w:rPr>
        <w:t>на</w:t>
      </w:r>
      <w:proofErr w:type="gramEnd"/>
      <w:r w:rsidRPr="00A87BF8">
        <w:rPr>
          <w:lang w:val="ru-RU"/>
        </w:rPr>
        <w:t xml:space="preserve"> </w:t>
      </w:r>
      <w:proofErr w:type="spellStart"/>
      <w:r w:rsidRPr="00A87BF8">
        <w:rPr>
          <w:lang w:val="ru-RU"/>
        </w:rPr>
        <w:t>съответната</w:t>
      </w:r>
      <w:proofErr w:type="spellEnd"/>
      <w:r w:rsidRPr="00A87BF8">
        <w:rPr>
          <w:lang w:val="ru-RU"/>
        </w:rPr>
        <w:t xml:space="preserve"> </w:t>
      </w:r>
      <w:proofErr w:type="spellStart"/>
      <w:r w:rsidRPr="00A87BF8">
        <w:rPr>
          <w:lang w:val="ru-RU"/>
        </w:rPr>
        <w:t>промяна</w:t>
      </w:r>
      <w:proofErr w:type="spellEnd"/>
      <w:r w:rsidRPr="00A87BF8">
        <w:rPr>
          <w:lang w:val="ru-RU"/>
        </w:rPr>
        <w:t xml:space="preserve">.  </w:t>
      </w:r>
    </w:p>
    <w:p w:rsidR="003411F8" w:rsidRDefault="003411F8" w:rsidP="003411F8">
      <w:pPr>
        <w:jc w:val="both"/>
        <w:rPr>
          <w:lang w:val="en-US"/>
        </w:rPr>
      </w:pPr>
      <w:r w:rsidRPr="00A87BF8">
        <w:rPr>
          <w:lang w:val="ru-RU"/>
        </w:rPr>
        <w:tab/>
        <w:t xml:space="preserve">Известно ми е, че за </w:t>
      </w:r>
      <w:proofErr w:type="spellStart"/>
      <w:r w:rsidRPr="00A87BF8">
        <w:rPr>
          <w:lang w:val="ru-RU"/>
        </w:rPr>
        <w:t>вписване</w:t>
      </w:r>
      <w:proofErr w:type="spellEnd"/>
      <w:r w:rsidRPr="00A87BF8">
        <w:rPr>
          <w:lang w:val="ru-RU"/>
        </w:rPr>
        <w:t xml:space="preserve"> на </w:t>
      </w:r>
      <w:proofErr w:type="spellStart"/>
      <w:r w:rsidRPr="00A87BF8">
        <w:rPr>
          <w:lang w:val="ru-RU"/>
        </w:rPr>
        <w:t>неверни</w:t>
      </w:r>
      <w:proofErr w:type="spellEnd"/>
      <w:r w:rsidRPr="00A87BF8">
        <w:rPr>
          <w:lang w:val="ru-RU"/>
        </w:rPr>
        <w:t xml:space="preserve"> </w:t>
      </w:r>
      <w:proofErr w:type="spellStart"/>
      <w:r w:rsidRPr="00A87BF8">
        <w:rPr>
          <w:lang w:val="ru-RU"/>
        </w:rPr>
        <w:t>данни</w:t>
      </w:r>
      <w:proofErr w:type="spellEnd"/>
      <w:r w:rsidRPr="00A87BF8">
        <w:rPr>
          <w:lang w:val="ru-RU"/>
        </w:rPr>
        <w:t xml:space="preserve"> в </w:t>
      </w:r>
      <w:proofErr w:type="spellStart"/>
      <w:r w:rsidRPr="00A87BF8">
        <w:rPr>
          <w:lang w:val="ru-RU"/>
        </w:rPr>
        <w:t>настоящата</w:t>
      </w:r>
      <w:proofErr w:type="spellEnd"/>
      <w:r w:rsidRPr="00A87BF8">
        <w:rPr>
          <w:lang w:val="ru-RU"/>
        </w:rPr>
        <w:t xml:space="preserve"> </w:t>
      </w:r>
      <w:proofErr w:type="gramStart"/>
      <w:r w:rsidRPr="00A87BF8">
        <w:rPr>
          <w:lang w:val="ru-RU"/>
        </w:rPr>
        <w:t>декларация</w:t>
      </w:r>
      <w:proofErr w:type="gramEnd"/>
      <w:r w:rsidRPr="00A87BF8">
        <w:rPr>
          <w:lang w:val="ru-RU"/>
        </w:rPr>
        <w:t xml:space="preserve"> подлежа на </w:t>
      </w:r>
      <w:proofErr w:type="spellStart"/>
      <w:r w:rsidRPr="00A87BF8">
        <w:rPr>
          <w:lang w:val="ru-RU"/>
        </w:rPr>
        <w:t>наказателна</w:t>
      </w:r>
      <w:proofErr w:type="spellEnd"/>
      <w:r w:rsidRPr="00A87BF8">
        <w:rPr>
          <w:lang w:val="ru-RU"/>
        </w:rPr>
        <w:t xml:space="preserve"> </w:t>
      </w:r>
      <w:proofErr w:type="spellStart"/>
      <w:r w:rsidRPr="00A87BF8">
        <w:rPr>
          <w:lang w:val="ru-RU"/>
        </w:rPr>
        <w:t>отговорност</w:t>
      </w:r>
      <w:proofErr w:type="spellEnd"/>
      <w:r w:rsidRPr="00A87BF8">
        <w:rPr>
          <w:lang w:val="ru-RU"/>
        </w:rPr>
        <w:t xml:space="preserve"> </w:t>
      </w:r>
      <w:proofErr w:type="spellStart"/>
      <w:r w:rsidRPr="00A87BF8">
        <w:rPr>
          <w:lang w:val="ru-RU"/>
        </w:rPr>
        <w:t>съгласно</w:t>
      </w:r>
      <w:proofErr w:type="spellEnd"/>
      <w:r w:rsidRPr="00A87BF8">
        <w:rPr>
          <w:lang w:val="ru-RU"/>
        </w:rPr>
        <w:t xml:space="preserve"> чл. 313 от </w:t>
      </w:r>
      <w:proofErr w:type="spellStart"/>
      <w:r w:rsidRPr="00A87BF8">
        <w:rPr>
          <w:lang w:val="ru-RU"/>
        </w:rPr>
        <w:t>Наказателния</w:t>
      </w:r>
      <w:proofErr w:type="spellEnd"/>
      <w:r w:rsidRPr="00A87BF8">
        <w:rPr>
          <w:lang w:val="ru-RU"/>
        </w:rPr>
        <w:t xml:space="preserve"> кодекс. </w:t>
      </w:r>
    </w:p>
    <w:p w:rsidR="003411F8" w:rsidRPr="00493D4A" w:rsidRDefault="003411F8" w:rsidP="003411F8">
      <w:pPr>
        <w:jc w:val="both"/>
        <w:rPr>
          <w:lang w:val="en-US"/>
        </w:rPr>
      </w:pPr>
    </w:p>
    <w:p w:rsidR="003411F8" w:rsidRDefault="003411F8" w:rsidP="003411F8">
      <w:pPr>
        <w:tabs>
          <w:tab w:val="left" w:pos="1245"/>
        </w:tabs>
        <w:jc w:val="both"/>
        <w:rPr>
          <w:lang w:val="ru-RU"/>
        </w:rPr>
      </w:pPr>
    </w:p>
    <w:p w:rsidR="003411F8" w:rsidRDefault="003411F8" w:rsidP="003411F8">
      <w:pPr>
        <w:tabs>
          <w:tab w:val="left" w:pos="1245"/>
        </w:tabs>
        <w:jc w:val="both"/>
        <w:rPr>
          <w:lang w:val="ru-RU"/>
        </w:rPr>
      </w:pPr>
    </w:p>
    <w:p w:rsidR="003411F8" w:rsidRPr="00983CE9" w:rsidRDefault="003411F8" w:rsidP="003411F8">
      <w:pPr>
        <w:tabs>
          <w:tab w:val="left" w:pos="1245"/>
        </w:tabs>
        <w:jc w:val="both"/>
      </w:pPr>
    </w:p>
    <w:p w:rsidR="003411F8" w:rsidRPr="00D12AAF" w:rsidRDefault="003411F8" w:rsidP="003411F8">
      <w:pPr>
        <w:tabs>
          <w:tab w:val="left" w:pos="5760"/>
        </w:tabs>
        <w:jc w:val="both"/>
      </w:pPr>
      <w:r w:rsidRPr="00D12AAF">
        <w:t>.....................</w:t>
      </w:r>
      <w:r>
        <w:t>.........</w:t>
      </w:r>
      <w:r w:rsidRPr="00D12AAF">
        <w:t xml:space="preserve"> г. </w:t>
      </w:r>
      <w:r w:rsidRPr="00D12AAF">
        <w:tab/>
      </w:r>
      <w:r w:rsidRPr="00C07EF8">
        <w:rPr>
          <w:b/>
          <w:sz w:val="28"/>
          <w:szCs w:val="28"/>
        </w:rPr>
        <w:t>Декларатор:</w:t>
      </w:r>
    </w:p>
    <w:p w:rsidR="003411F8" w:rsidRPr="001A22CA" w:rsidRDefault="003411F8" w:rsidP="003411F8">
      <w:pPr>
        <w:tabs>
          <w:tab w:val="left" w:pos="5760"/>
        </w:tabs>
        <w:jc w:val="both"/>
        <w:rPr>
          <w:sz w:val="28"/>
          <w:szCs w:val="28"/>
        </w:rPr>
      </w:pPr>
      <w:r w:rsidRPr="00D12AAF">
        <w:t>гр.</w:t>
      </w:r>
      <w:r>
        <w:t xml:space="preserve"> </w:t>
      </w:r>
      <w:r w:rsidRPr="00D12AAF">
        <w:t>..........................</w:t>
      </w:r>
    </w:p>
    <w:p w:rsidR="0025664F" w:rsidRPr="00F6469F" w:rsidRDefault="0025664F" w:rsidP="0025664F">
      <w:pPr>
        <w:jc w:val="right"/>
        <w:outlineLvl w:val="1"/>
        <w:rPr>
          <w:b/>
          <w:color w:val="000000"/>
          <w:spacing w:val="20"/>
          <w:lang w:eastAsia="x-none"/>
        </w:rPr>
      </w:pPr>
      <w:r>
        <w:rPr>
          <w:color w:val="000000"/>
        </w:rPr>
        <w:br w:type="page"/>
      </w:r>
      <w:r w:rsidR="002C3360" w:rsidRPr="00D25524">
        <w:rPr>
          <w:b/>
        </w:rPr>
        <w:lastRenderedPageBreak/>
        <w:t>Приложение</w:t>
      </w:r>
      <w:r w:rsidR="002C3360" w:rsidRPr="00D25524">
        <w:t xml:space="preserve"> </w:t>
      </w:r>
      <w:r w:rsidR="002C3360" w:rsidRPr="00D25524">
        <w:rPr>
          <w:b/>
        </w:rPr>
        <w:t>№</w:t>
      </w:r>
      <w:r w:rsidR="002C3360">
        <w:rPr>
          <w:b/>
        </w:rPr>
        <w:t xml:space="preserve"> </w:t>
      </w:r>
      <w:r w:rsidR="00532CB0">
        <w:rPr>
          <w:b/>
        </w:rPr>
        <w:t>4</w:t>
      </w:r>
    </w:p>
    <w:p w:rsidR="0025664F" w:rsidRPr="00F6469F" w:rsidRDefault="0025664F" w:rsidP="0025664F">
      <w:pPr>
        <w:jc w:val="center"/>
        <w:outlineLvl w:val="1"/>
        <w:rPr>
          <w:b/>
          <w:color w:val="000000"/>
          <w:spacing w:val="20"/>
          <w:lang w:val="en-US" w:eastAsia="x-none"/>
        </w:rPr>
      </w:pPr>
    </w:p>
    <w:p w:rsidR="0025664F" w:rsidRPr="00F6469F" w:rsidRDefault="0025664F" w:rsidP="0025664F">
      <w:pPr>
        <w:jc w:val="center"/>
        <w:outlineLvl w:val="1"/>
        <w:rPr>
          <w:b/>
          <w:color w:val="000000"/>
          <w:spacing w:val="20"/>
          <w:lang w:val="x-none" w:eastAsia="x-none"/>
        </w:rPr>
      </w:pPr>
      <w:r w:rsidRPr="00F6469F">
        <w:rPr>
          <w:b/>
          <w:color w:val="000000"/>
          <w:spacing w:val="20"/>
          <w:lang w:val="x-none" w:eastAsia="x-none"/>
        </w:rPr>
        <w:t>Д Е К Л А Р А Ц И Я</w:t>
      </w:r>
    </w:p>
    <w:p w:rsidR="0025664F" w:rsidRPr="00F6469F" w:rsidRDefault="0025664F" w:rsidP="0025664F">
      <w:pPr>
        <w:rPr>
          <w:lang w:eastAsia="bg-BG"/>
        </w:rPr>
      </w:pPr>
    </w:p>
    <w:p w:rsidR="0025664F" w:rsidRPr="00F6469F" w:rsidRDefault="0025664F" w:rsidP="0025664F">
      <w:pPr>
        <w:jc w:val="center"/>
        <w:outlineLvl w:val="1"/>
        <w:rPr>
          <w:b/>
          <w:color w:val="000000"/>
          <w:spacing w:val="20"/>
          <w:lang w:val="x-none" w:eastAsia="x-none"/>
        </w:rPr>
      </w:pPr>
      <w:r w:rsidRPr="00F6469F">
        <w:rPr>
          <w:b/>
          <w:bCs/>
        </w:rPr>
        <w:t>по чл.</w:t>
      </w:r>
      <w:r>
        <w:rPr>
          <w:b/>
          <w:bCs/>
          <w:lang w:val="en-US"/>
        </w:rPr>
        <w:t xml:space="preserve"> </w:t>
      </w:r>
      <w:r w:rsidRPr="00F6469F">
        <w:rPr>
          <w:b/>
          <w:bCs/>
        </w:rPr>
        <w:t>8, ал.</w:t>
      </w:r>
      <w:r>
        <w:rPr>
          <w:b/>
          <w:bCs/>
          <w:lang w:val="en-US"/>
        </w:rPr>
        <w:t xml:space="preserve"> </w:t>
      </w:r>
      <w:r w:rsidRPr="00F6469F">
        <w:rPr>
          <w:b/>
          <w:bCs/>
        </w:rPr>
        <w:t>8, т.</w:t>
      </w:r>
      <w:r>
        <w:rPr>
          <w:b/>
          <w:bCs/>
          <w:lang w:val="en-US"/>
        </w:rPr>
        <w:t xml:space="preserve"> </w:t>
      </w:r>
      <w:r w:rsidRPr="00F6469F">
        <w:rPr>
          <w:b/>
          <w:bCs/>
        </w:rPr>
        <w:t>2  от ЗОП</w:t>
      </w:r>
      <w:r w:rsidRPr="00F6469F">
        <w:rPr>
          <w:bCs/>
        </w:rPr>
        <w:t xml:space="preserve"> </w:t>
      </w:r>
    </w:p>
    <w:p w:rsidR="0025664F" w:rsidRPr="00F6469F" w:rsidRDefault="0025664F" w:rsidP="0025664F">
      <w:pPr>
        <w:rPr>
          <w:lang w:eastAsia="bg-BG"/>
        </w:rPr>
      </w:pPr>
    </w:p>
    <w:p w:rsidR="0025664F" w:rsidRPr="00F6469F" w:rsidRDefault="0025664F" w:rsidP="0025664F">
      <w:pPr>
        <w:jc w:val="center"/>
      </w:pPr>
    </w:p>
    <w:p w:rsidR="0025664F" w:rsidRPr="00F6469F" w:rsidRDefault="0025664F" w:rsidP="0025664F">
      <w:pPr>
        <w:ind w:firstLine="708"/>
        <w:rPr>
          <w:lang w:val="ru-RU"/>
        </w:rPr>
      </w:pPr>
      <w:proofErr w:type="spellStart"/>
      <w:r w:rsidRPr="00F6469F">
        <w:rPr>
          <w:lang w:val="ru-RU"/>
        </w:rPr>
        <w:t>Долуподписаният</w:t>
      </w:r>
      <w:proofErr w:type="spellEnd"/>
      <w:r w:rsidRPr="00F6469F">
        <w:rPr>
          <w:b/>
          <w:lang w:val="ru-RU"/>
        </w:rPr>
        <w:t>/</w:t>
      </w:r>
      <w:proofErr w:type="spellStart"/>
      <w:r w:rsidRPr="00F6469F">
        <w:rPr>
          <w:lang w:val="ru-RU"/>
        </w:rPr>
        <w:t>ата</w:t>
      </w:r>
      <w:proofErr w:type="spellEnd"/>
      <w:proofErr w:type="gramStart"/>
      <w:r w:rsidRPr="00F6469F">
        <w:rPr>
          <w:lang w:val="ru-RU"/>
        </w:rPr>
        <w:t xml:space="preserve"> ..............................................................................................................,</w:t>
      </w:r>
      <w:proofErr w:type="gramEnd"/>
    </w:p>
    <w:p w:rsidR="0025664F" w:rsidRPr="00F6469F" w:rsidRDefault="0025664F" w:rsidP="002C3360">
      <w:pPr>
        <w:jc w:val="both"/>
        <w:outlineLvl w:val="1"/>
        <w:rPr>
          <w:b/>
        </w:rPr>
      </w:pPr>
      <w:r w:rsidRPr="00F6469F">
        <w:rPr>
          <w:lang w:val="ru-RU"/>
        </w:rPr>
        <w:t xml:space="preserve">с ЕГН ..............................и </w:t>
      </w:r>
      <w:proofErr w:type="spellStart"/>
      <w:r w:rsidRPr="00F6469F">
        <w:rPr>
          <w:lang w:val="ru-RU"/>
        </w:rPr>
        <w:t>л.к</w:t>
      </w:r>
      <w:proofErr w:type="spellEnd"/>
      <w:r w:rsidRPr="00F6469F">
        <w:rPr>
          <w:lang w:val="ru-RU"/>
        </w:rPr>
        <w:t xml:space="preserve">. №.................................., </w:t>
      </w:r>
      <w:proofErr w:type="spellStart"/>
      <w:r w:rsidRPr="00F6469F">
        <w:rPr>
          <w:lang w:val="ru-RU"/>
        </w:rPr>
        <w:t>издадена</w:t>
      </w:r>
      <w:proofErr w:type="spellEnd"/>
      <w:r w:rsidRPr="00F6469F">
        <w:rPr>
          <w:lang w:val="ru-RU"/>
        </w:rPr>
        <w:t xml:space="preserve"> на ................... от ......................, в </w:t>
      </w:r>
      <w:proofErr w:type="spellStart"/>
      <w:r w:rsidRPr="00F6469F">
        <w:rPr>
          <w:lang w:val="ru-RU"/>
        </w:rPr>
        <w:t>качеството</w:t>
      </w:r>
      <w:proofErr w:type="spellEnd"/>
      <w:r w:rsidRPr="00F6469F">
        <w:rPr>
          <w:lang w:val="ru-RU"/>
        </w:rPr>
        <w:t xml:space="preserve"> си на ...................................... на ................................................. (</w:t>
      </w:r>
      <w:r w:rsidRPr="00F6469F">
        <w:rPr>
          <w:i/>
          <w:lang w:val="ru-RU"/>
        </w:rPr>
        <w:t xml:space="preserve">наименование или </w:t>
      </w:r>
      <w:proofErr w:type="spellStart"/>
      <w:proofErr w:type="gramStart"/>
      <w:r w:rsidRPr="00F6469F">
        <w:rPr>
          <w:i/>
          <w:lang w:val="ru-RU"/>
        </w:rPr>
        <w:t>име</w:t>
      </w:r>
      <w:proofErr w:type="spellEnd"/>
      <w:r w:rsidRPr="00F6469F">
        <w:rPr>
          <w:i/>
          <w:lang w:val="ru-RU"/>
        </w:rPr>
        <w:t xml:space="preserve"> на</w:t>
      </w:r>
      <w:proofErr w:type="gramEnd"/>
      <w:r w:rsidRPr="00F6469F">
        <w:rPr>
          <w:i/>
          <w:lang w:val="ru-RU"/>
        </w:rPr>
        <w:t xml:space="preserve"> участника</w:t>
      </w:r>
      <w:r w:rsidRPr="00F6469F">
        <w:rPr>
          <w:lang w:val="ru-RU"/>
        </w:rPr>
        <w:t>),</w:t>
      </w:r>
      <w:r w:rsidRPr="00F6469F">
        <w:t xml:space="preserve"> </w:t>
      </w:r>
      <w:r w:rsidRPr="00F6469F">
        <w:rPr>
          <w:lang w:val="ru-RU"/>
        </w:rPr>
        <w:t xml:space="preserve">с ЕИК ............................ и </w:t>
      </w:r>
      <w:proofErr w:type="spellStart"/>
      <w:r w:rsidRPr="00F6469F">
        <w:rPr>
          <w:lang w:val="ru-RU"/>
        </w:rPr>
        <w:t>със</w:t>
      </w:r>
      <w:proofErr w:type="spellEnd"/>
      <w:r w:rsidRPr="00F6469F">
        <w:rPr>
          <w:lang w:val="ru-RU"/>
        </w:rPr>
        <w:t xml:space="preserve"> седалище и адрес на управление .................................................................................................... </w:t>
      </w:r>
      <w:proofErr w:type="spellStart"/>
      <w:r w:rsidRPr="00F6469F">
        <w:rPr>
          <w:lang w:val="ru-RU"/>
        </w:rPr>
        <w:t>във</w:t>
      </w:r>
      <w:proofErr w:type="spellEnd"/>
      <w:r w:rsidRPr="00F6469F">
        <w:rPr>
          <w:lang w:val="ru-RU"/>
        </w:rPr>
        <w:t xml:space="preserve"> </w:t>
      </w:r>
      <w:proofErr w:type="spellStart"/>
      <w:r w:rsidRPr="00F6469F">
        <w:rPr>
          <w:lang w:val="ru-RU"/>
        </w:rPr>
        <w:t>връзка</w:t>
      </w:r>
      <w:proofErr w:type="spellEnd"/>
      <w:r w:rsidRPr="00F6469F">
        <w:rPr>
          <w:lang w:val="ru-RU"/>
        </w:rPr>
        <w:t xml:space="preserve"> с </w:t>
      </w:r>
      <w:r w:rsidRPr="00F6469F">
        <w:t>участието на</w:t>
      </w:r>
      <w:r w:rsidRPr="00F6469F">
        <w:rPr>
          <w:lang w:val="en-US"/>
        </w:rPr>
        <w:t xml:space="preserve"> </w:t>
      </w:r>
      <w:r w:rsidRPr="00F6469F">
        <w:rPr>
          <w:bCs/>
        </w:rPr>
        <w:t>дружеството</w:t>
      </w:r>
      <w:r>
        <w:rPr>
          <w:bCs/>
        </w:rPr>
        <w:t>/</w:t>
      </w:r>
      <w:r w:rsidRPr="007318D9">
        <w:rPr>
          <w:bCs/>
        </w:rPr>
        <w:t xml:space="preserve"> </w:t>
      </w:r>
      <w:r w:rsidRPr="007318D9">
        <w:t>обединението</w:t>
      </w:r>
      <w:r w:rsidRPr="00F6469F">
        <w:t xml:space="preserve"> в откритата процедура за възлагане на о</w:t>
      </w:r>
      <w:proofErr w:type="spellStart"/>
      <w:r w:rsidRPr="00F6469F">
        <w:rPr>
          <w:lang w:val="ru-RU"/>
        </w:rPr>
        <w:t>бществена</w:t>
      </w:r>
      <w:proofErr w:type="spellEnd"/>
      <w:r w:rsidRPr="00F6469F">
        <w:rPr>
          <w:lang w:val="ru-RU"/>
        </w:rPr>
        <w:t xml:space="preserve"> </w:t>
      </w:r>
      <w:r w:rsidRPr="00F6469F">
        <w:t>по</w:t>
      </w:r>
      <w:proofErr w:type="spellStart"/>
      <w:r w:rsidRPr="00F6469F">
        <w:rPr>
          <w:lang w:val="ru-RU"/>
        </w:rPr>
        <w:t>ръчка</w:t>
      </w:r>
      <w:proofErr w:type="spellEnd"/>
      <w:r w:rsidRPr="00F6469F">
        <w:rPr>
          <w:lang w:val="ru-RU"/>
        </w:rPr>
        <w:t xml:space="preserve"> с предмет:</w:t>
      </w:r>
      <w:r w:rsidRPr="00F6469F">
        <w:t xml:space="preserve"> </w:t>
      </w:r>
      <w:r w:rsidRPr="00F6469F">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5664F" w:rsidRPr="00F6469F" w:rsidRDefault="0025664F" w:rsidP="0025664F">
      <w:pPr>
        <w:rPr>
          <w:lang w:eastAsia="bg-BG"/>
        </w:rPr>
      </w:pPr>
    </w:p>
    <w:p w:rsidR="0025664F" w:rsidRPr="00F6469F" w:rsidRDefault="0025664F" w:rsidP="0025664F">
      <w:pPr>
        <w:ind w:firstLine="480"/>
        <w:jc w:val="center"/>
        <w:rPr>
          <w:b/>
          <w:color w:val="000000"/>
          <w:spacing w:val="20"/>
          <w:lang w:val="en-US" w:eastAsia="x-none"/>
        </w:rPr>
      </w:pPr>
    </w:p>
    <w:p w:rsidR="0025664F" w:rsidRPr="00F6469F" w:rsidRDefault="0025664F" w:rsidP="0025664F">
      <w:pPr>
        <w:ind w:firstLine="480"/>
        <w:jc w:val="center"/>
        <w:rPr>
          <w:b/>
          <w:color w:val="000000"/>
          <w:spacing w:val="20"/>
          <w:lang w:eastAsia="x-none"/>
        </w:rPr>
      </w:pPr>
      <w:r w:rsidRPr="00F6469F">
        <w:rPr>
          <w:b/>
          <w:color w:val="000000"/>
          <w:spacing w:val="20"/>
          <w:lang w:val="x-none" w:eastAsia="x-none"/>
        </w:rPr>
        <w:t>ДЕКЛАРИРАМ,</w:t>
      </w:r>
    </w:p>
    <w:p w:rsidR="0025664F" w:rsidRPr="00F6469F" w:rsidRDefault="0025664F" w:rsidP="0025664F">
      <w:pPr>
        <w:ind w:firstLine="480"/>
        <w:jc w:val="center"/>
        <w:rPr>
          <w:b/>
          <w:color w:val="000000"/>
          <w:spacing w:val="20"/>
          <w:lang w:val="en-US" w:eastAsia="x-none"/>
        </w:rPr>
      </w:pPr>
    </w:p>
    <w:p w:rsidR="0025664F" w:rsidRPr="00F6469F" w:rsidRDefault="0025664F" w:rsidP="0025664F">
      <w:pPr>
        <w:pStyle w:val="Title"/>
        <w:numPr>
          <w:ilvl w:val="0"/>
          <w:numId w:val="37"/>
        </w:numPr>
        <w:ind w:left="0" w:firstLine="567"/>
        <w:jc w:val="both"/>
        <w:rPr>
          <w:b w:val="0"/>
          <w:bCs/>
          <w:sz w:val="24"/>
        </w:rPr>
      </w:pPr>
      <w:r w:rsidRPr="00F6469F">
        <w:rPr>
          <w:b w:val="0"/>
          <w:bCs/>
          <w:sz w:val="24"/>
        </w:rPr>
        <w:t xml:space="preserve">не съм участвал/а лично, представляваното от мен дружество не е участвало в изработването на техническите спецификации и на методиката за оценка на офертите в документацията за участие в настоящата процедура </w:t>
      </w:r>
      <w:r w:rsidRPr="00F6469F">
        <w:rPr>
          <w:bCs/>
          <w:sz w:val="24"/>
          <w:u w:val="single"/>
        </w:rPr>
        <w:t>или;</w:t>
      </w:r>
    </w:p>
    <w:p w:rsidR="0025664F" w:rsidRPr="00F6469F" w:rsidRDefault="0025664F" w:rsidP="0025664F">
      <w:pPr>
        <w:pStyle w:val="ListParagraph"/>
        <w:numPr>
          <w:ilvl w:val="0"/>
          <w:numId w:val="37"/>
        </w:numPr>
        <w:spacing w:after="0" w:line="240" w:lineRule="auto"/>
        <w:ind w:left="0" w:firstLine="567"/>
        <w:jc w:val="both"/>
        <w:rPr>
          <w:bCs/>
        </w:rPr>
      </w:pPr>
      <w:r w:rsidRPr="00F6469F">
        <w:rPr>
          <w:bCs/>
        </w:rPr>
        <w:t xml:space="preserve">участвал/а съм, представляваното от мен дружество е участвало в изработването на техническите спецификации и на методиката за оценка на офертите в документацията за участие в </w:t>
      </w:r>
      <w:proofErr w:type="spellStart"/>
      <w:r w:rsidRPr="00F6469F">
        <w:rPr>
          <w:bCs/>
        </w:rPr>
        <w:t>в</w:t>
      </w:r>
      <w:proofErr w:type="spellEnd"/>
      <w:r w:rsidRPr="00F6469F">
        <w:rPr>
          <w:bCs/>
        </w:rPr>
        <w:t xml:space="preserve"> настоящата процедура процедурата, но документите, в чието изработване съм участвал/а / дружеството е участвало, са променени така, че не предоставят информация, която дава предимство на представляваното от мен дружество</w:t>
      </w:r>
      <w:r w:rsidRPr="00F6469F">
        <w:rPr>
          <w:b/>
          <w:bCs/>
        </w:rPr>
        <w:t xml:space="preserve"> </w:t>
      </w:r>
      <w:r w:rsidRPr="00F6469F">
        <w:rPr>
          <w:bCs/>
        </w:rPr>
        <w:t xml:space="preserve">пред останалите участници в процедурата. </w:t>
      </w:r>
    </w:p>
    <w:p w:rsidR="0025664F" w:rsidRPr="00F6469F" w:rsidRDefault="0025664F" w:rsidP="0025664F">
      <w:pPr>
        <w:rPr>
          <w:bCs/>
          <w:lang w:val="en-US"/>
        </w:rPr>
      </w:pPr>
    </w:p>
    <w:p w:rsidR="0025664F" w:rsidRPr="00F6469F" w:rsidRDefault="0025664F" w:rsidP="0025664F">
      <w:pPr>
        <w:rPr>
          <w:bCs/>
          <w:lang w:val="en-US"/>
        </w:rPr>
      </w:pPr>
      <w:r w:rsidRPr="00F6469F">
        <w:rPr>
          <w:bC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5664F" w:rsidRPr="00F6469F" w:rsidRDefault="0025664F" w:rsidP="0025664F">
      <w:pPr>
        <w:rPr>
          <w:bCs/>
          <w:lang w:val="en-US"/>
        </w:rPr>
      </w:pPr>
    </w:p>
    <w:p w:rsidR="0025664F" w:rsidRPr="00F6469F" w:rsidRDefault="0025664F" w:rsidP="0025664F">
      <w:pPr>
        <w:rPr>
          <w:bCs/>
          <w:lang w:val="en-US"/>
        </w:rPr>
      </w:pPr>
    </w:p>
    <w:p w:rsidR="0025664F" w:rsidRPr="00F6469F" w:rsidRDefault="0025664F" w:rsidP="0025664F">
      <w:pPr>
        <w:rPr>
          <w:bCs/>
          <w:lang w:val="en-US"/>
        </w:rPr>
      </w:pPr>
    </w:p>
    <w:p w:rsidR="0025664F" w:rsidRPr="00F6469F" w:rsidRDefault="0025664F" w:rsidP="0025664F">
      <w:pPr>
        <w:pStyle w:val="ListParagraph"/>
        <w:tabs>
          <w:tab w:val="left" w:pos="5760"/>
        </w:tabs>
        <w:ind w:left="0"/>
      </w:pPr>
      <w:r w:rsidRPr="00F6469F">
        <w:rPr>
          <w:lang w:val="en-US"/>
        </w:rPr>
        <w:t xml:space="preserve">          </w:t>
      </w:r>
      <w:r w:rsidRPr="00F6469F">
        <w:t xml:space="preserve">.............................. г. </w:t>
      </w:r>
      <w:r w:rsidRPr="00F6469F">
        <w:tab/>
      </w:r>
      <w:r w:rsidRPr="00F6469F">
        <w:rPr>
          <w:b/>
        </w:rPr>
        <w:t>Декларатор:</w:t>
      </w:r>
    </w:p>
    <w:p w:rsidR="0025664F" w:rsidRPr="00F6469F" w:rsidRDefault="0025664F" w:rsidP="0025664F">
      <w:pPr>
        <w:tabs>
          <w:tab w:val="left" w:pos="5760"/>
        </w:tabs>
        <w:ind w:left="567"/>
      </w:pPr>
      <w:r w:rsidRPr="00F6469F">
        <w:t>гр. .........................</w:t>
      </w:r>
    </w:p>
    <w:p w:rsidR="0025664F" w:rsidRPr="00D37329" w:rsidRDefault="0025664F" w:rsidP="0025664F">
      <w:pPr>
        <w:jc w:val="right"/>
        <w:outlineLvl w:val="1"/>
        <w:rPr>
          <w:b/>
          <w:color w:val="000000"/>
          <w:spacing w:val="20"/>
          <w:lang w:eastAsia="x-none"/>
        </w:rPr>
      </w:pPr>
      <w:r>
        <w:rPr>
          <w:color w:val="000000"/>
        </w:rPr>
        <w:br w:type="page"/>
      </w:r>
      <w:r w:rsidR="002C3360" w:rsidRPr="00D25524">
        <w:rPr>
          <w:b/>
        </w:rPr>
        <w:lastRenderedPageBreak/>
        <w:t>Приложение</w:t>
      </w:r>
      <w:r w:rsidR="002C3360" w:rsidRPr="00D25524">
        <w:t xml:space="preserve"> </w:t>
      </w:r>
      <w:r w:rsidR="002C3360" w:rsidRPr="00D25524">
        <w:rPr>
          <w:b/>
        </w:rPr>
        <w:t>№</w:t>
      </w:r>
      <w:r w:rsidR="002C3360">
        <w:rPr>
          <w:b/>
        </w:rPr>
        <w:t xml:space="preserve"> </w:t>
      </w:r>
      <w:r w:rsidR="00532CB0">
        <w:rPr>
          <w:b/>
        </w:rPr>
        <w:t>5</w:t>
      </w:r>
    </w:p>
    <w:p w:rsidR="0025664F" w:rsidRPr="0097299C" w:rsidRDefault="0025664F" w:rsidP="0025664F">
      <w:pPr>
        <w:jc w:val="center"/>
        <w:outlineLvl w:val="1"/>
        <w:rPr>
          <w:b/>
          <w:color w:val="000000"/>
          <w:spacing w:val="20"/>
          <w:lang w:val="x-none" w:eastAsia="x-none"/>
        </w:rPr>
      </w:pPr>
    </w:p>
    <w:p w:rsidR="0025664F" w:rsidRPr="0097299C" w:rsidRDefault="0025664F" w:rsidP="0025664F">
      <w:pPr>
        <w:jc w:val="center"/>
        <w:outlineLvl w:val="1"/>
        <w:rPr>
          <w:b/>
          <w:color w:val="000000"/>
          <w:spacing w:val="20"/>
          <w:sz w:val="32"/>
          <w:szCs w:val="32"/>
          <w:lang w:val="x-none" w:eastAsia="x-none"/>
        </w:rPr>
      </w:pPr>
      <w:r w:rsidRPr="0097299C">
        <w:rPr>
          <w:b/>
          <w:color w:val="000000"/>
          <w:spacing w:val="20"/>
          <w:sz w:val="32"/>
          <w:szCs w:val="32"/>
          <w:lang w:val="x-none" w:eastAsia="x-none"/>
        </w:rPr>
        <w:t>Д Е К Л А Р А Ц И Я</w:t>
      </w:r>
    </w:p>
    <w:p w:rsidR="0025664F" w:rsidRPr="0097299C" w:rsidRDefault="0025664F" w:rsidP="0025664F">
      <w:pPr>
        <w:rPr>
          <w:sz w:val="20"/>
          <w:szCs w:val="20"/>
          <w:lang w:eastAsia="bg-BG"/>
        </w:rPr>
      </w:pPr>
    </w:p>
    <w:p w:rsidR="0025664F" w:rsidRPr="0097299C" w:rsidRDefault="0025664F" w:rsidP="0025664F">
      <w:pPr>
        <w:jc w:val="center"/>
        <w:outlineLvl w:val="1"/>
        <w:rPr>
          <w:b/>
          <w:color w:val="000000"/>
          <w:spacing w:val="20"/>
          <w:lang w:val="x-none" w:eastAsia="x-none"/>
        </w:rPr>
      </w:pPr>
      <w:r w:rsidRPr="002717E3">
        <w:rPr>
          <w:b/>
          <w:bCs/>
        </w:rPr>
        <w:t xml:space="preserve">по чл.33, ал.4 от ЗОП </w:t>
      </w:r>
    </w:p>
    <w:p w:rsidR="0025664F" w:rsidRPr="0097299C" w:rsidRDefault="0025664F" w:rsidP="0025664F">
      <w:pPr>
        <w:rPr>
          <w:lang w:eastAsia="bg-BG"/>
        </w:rPr>
      </w:pPr>
    </w:p>
    <w:p w:rsidR="0025664F" w:rsidRPr="0097299C" w:rsidRDefault="0025664F" w:rsidP="0025664F">
      <w:pPr>
        <w:jc w:val="center"/>
      </w:pPr>
    </w:p>
    <w:p w:rsidR="0025664F" w:rsidRPr="0097299C" w:rsidRDefault="0025664F" w:rsidP="0025664F">
      <w:pPr>
        <w:ind w:firstLine="708"/>
        <w:rPr>
          <w:lang w:val="ru-RU"/>
        </w:rPr>
      </w:pPr>
      <w:proofErr w:type="spellStart"/>
      <w:r w:rsidRPr="0097299C">
        <w:rPr>
          <w:lang w:val="ru-RU"/>
        </w:rPr>
        <w:t>Долуподписаният</w:t>
      </w:r>
      <w:proofErr w:type="spellEnd"/>
      <w:r w:rsidRPr="0097299C">
        <w:rPr>
          <w:b/>
          <w:lang w:val="ru-RU"/>
        </w:rPr>
        <w:t>/</w:t>
      </w:r>
      <w:proofErr w:type="spellStart"/>
      <w:r w:rsidRPr="0097299C">
        <w:rPr>
          <w:lang w:val="ru-RU"/>
        </w:rPr>
        <w:t>ата</w:t>
      </w:r>
      <w:proofErr w:type="spellEnd"/>
      <w:proofErr w:type="gramStart"/>
      <w:r w:rsidRPr="0097299C">
        <w:rPr>
          <w:lang w:val="ru-RU"/>
        </w:rPr>
        <w:t xml:space="preserve"> ..............................................................................................................,</w:t>
      </w:r>
      <w:proofErr w:type="gramEnd"/>
    </w:p>
    <w:p w:rsidR="0025664F" w:rsidRPr="0097299C" w:rsidRDefault="0025664F" w:rsidP="0025664F">
      <w:pPr>
        <w:jc w:val="both"/>
        <w:outlineLvl w:val="1"/>
        <w:rPr>
          <w:b/>
        </w:rPr>
      </w:pPr>
      <w:r w:rsidRPr="0097299C">
        <w:rPr>
          <w:lang w:val="ru-RU"/>
        </w:rPr>
        <w:t xml:space="preserve">с ЕГН ..............................и </w:t>
      </w:r>
      <w:proofErr w:type="spellStart"/>
      <w:r w:rsidRPr="0097299C">
        <w:rPr>
          <w:lang w:val="ru-RU"/>
        </w:rPr>
        <w:t>л.к</w:t>
      </w:r>
      <w:proofErr w:type="spellEnd"/>
      <w:r w:rsidRPr="0097299C">
        <w:rPr>
          <w:lang w:val="ru-RU"/>
        </w:rPr>
        <w:t xml:space="preserve">. №.................................., </w:t>
      </w:r>
      <w:proofErr w:type="spellStart"/>
      <w:r w:rsidRPr="0097299C">
        <w:rPr>
          <w:lang w:val="ru-RU"/>
        </w:rPr>
        <w:t>издадена</w:t>
      </w:r>
      <w:proofErr w:type="spellEnd"/>
      <w:r w:rsidRPr="0097299C">
        <w:rPr>
          <w:lang w:val="ru-RU"/>
        </w:rPr>
        <w:t xml:space="preserve"> на ................... от ......................, в </w:t>
      </w:r>
      <w:proofErr w:type="spellStart"/>
      <w:r w:rsidRPr="0097299C">
        <w:rPr>
          <w:lang w:val="ru-RU"/>
        </w:rPr>
        <w:t>качеството</w:t>
      </w:r>
      <w:proofErr w:type="spellEnd"/>
      <w:r w:rsidRPr="0097299C">
        <w:rPr>
          <w:lang w:val="ru-RU"/>
        </w:rPr>
        <w:t xml:space="preserve"> си на ...................................... на ................................................. (</w:t>
      </w:r>
      <w:r w:rsidRPr="0097299C">
        <w:rPr>
          <w:i/>
          <w:lang w:val="ru-RU"/>
        </w:rPr>
        <w:t xml:space="preserve">наименование или </w:t>
      </w:r>
      <w:proofErr w:type="spellStart"/>
      <w:proofErr w:type="gramStart"/>
      <w:r w:rsidRPr="0097299C">
        <w:rPr>
          <w:i/>
          <w:lang w:val="ru-RU"/>
        </w:rPr>
        <w:t>име</w:t>
      </w:r>
      <w:proofErr w:type="spellEnd"/>
      <w:r w:rsidRPr="0097299C">
        <w:rPr>
          <w:i/>
          <w:lang w:val="ru-RU"/>
        </w:rPr>
        <w:t xml:space="preserve"> на</w:t>
      </w:r>
      <w:proofErr w:type="gramEnd"/>
      <w:r w:rsidRPr="0097299C">
        <w:rPr>
          <w:i/>
          <w:lang w:val="ru-RU"/>
        </w:rPr>
        <w:t xml:space="preserve"> участника</w:t>
      </w:r>
      <w:r w:rsidRPr="0097299C">
        <w:rPr>
          <w:lang w:val="ru-RU"/>
        </w:rPr>
        <w:t>),</w:t>
      </w:r>
      <w:r w:rsidRPr="0097299C">
        <w:t xml:space="preserve"> </w:t>
      </w:r>
      <w:r w:rsidRPr="0097299C">
        <w:rPr>
          <w:lang w:val="ru-RU"/>
        </w:rPr>
        <w:t xml:space="preserve">с ЕИК ............................ и </w:t>
      </w:r>
      <w:proofErr w:type="spellStart"/>
      <w:r w:rsidRPr="0097299C">
        <w:rPr>
          <w:lang w:val="ru-RU"/>
        </w:rPr>
        <w:t>със</w:t>
      </w:r>
      <w:proofErr w:type="spellEnd"/>
      <w:r w:rsidRPr="0097299C">
        <w:rPr>
          <w:lang w:val="ru-RU"/>
        </w:rPr>
        <w:t xml:space="preserve"> седалище и адрес на управление .................................................................................................... </w:t>
      </w:r>
      <w:proofErr w:type="spellStart"/>
      <w:r w:rsidRPr="0097299C">
        <w:rPr>
          <w:lang w:val="ru-RU"/>
        </w:rPr>
        <w:t>във</w:t>
      </w:r>
      <w:proofErr w:type="spellEnd"/>
      <w:r w:rsidRPr="0097299C">
        <w:rPr>
          <w:lang w:val="ru-RU"/>
        </w:rPr>
        <w:t xml:space="preserve"> </w:t>
      </w:r>
      <w:proofErr w:type="spellStart"/>
      <w:r w:rsidRPr="0097299C">
        <w:rPr>
          <w:lang w:val="ru-RU"/>
        </w:rPr>
        <w:t>връзка</w:t>
      </w:r>
      <w:proofErr w:type="spellEnd"/>
      <w:r w:rsidRPr="0097299C">
        <w:rPr>
          <w:lang w:val="ru-RU"/>
        </w:rPr>
        <w:t xml:space="preserve"> с </w:t>
      </w:r>
      <w:r w:rsidRPr="0097299C">
        <w:t>участието на</w:t>
      </w:r>
      <w:r w:rsidRPr="0097299C">
        <w:rPr>
          <w:lang w:val="en-US"/>
        </w:rPr>
        <w:t xml:space="preserve"> </w:t>
      </w:r>
      <w:r w:rsidRPr="0097299C">
        <w:rPr>
          <w:bCs/>
        </w:rPr>
        <w:t>дружеството</w:t>
      </w:r>
      <w:r>
        <w:rPr>
          <w:bCs/>
        </w:rPr>
        <w:t>/ обединението</w:t>
      </w:r>
      <w:r w:rsidRPr="0097299C">
        <w:t xml:space="preserve"> в откритата процедура за възлагане на о</w:t>
      </w:r>
      <w:proofErr w:type="spellStart"/>
      <w:r w:rsidRPr="0097299C">
        <w:rPr>
          <w:lang w:val="ru-RU"/>
        </w:rPr>
        <w:t>бществена</w:t>
      </w:r>
      <w:proofErr w:type="spellEnd"/>
      <w:r w:rsidRPr="0097299C">
        <w:rPr>
          <w:lang w:val="ru-RU"/>
        </w:rPr>
        <w:t xml:space="preserve"> </w:t>
      </w:r>
      <w:r w:rsidRPr="0097299C">
        <w:t>по</w:t>
      </w:r>
      <w:proofErr w:type="spellStart"/>
      <w:r w:rsidRPr="0097299C">
        <w:rPr>
          <w:lang w:val="ru-RU"/>
        </w:rPr>
        <w:t>ръчка</w:t>
      </w:r>
      <w:proofErr w:type="spellEnd"/>
      <w:r w:rsidRPr="0097299C">
        <w:rPr>
          <w:lang w:val="ru-RU"/>
        </w:rPr>
        <w:t xml:space="preserve"> с предмет:</w:t>
      </w:r>
      <w:r w:rsidRPr="0097299C">
        <w:t xml:space="preserve"> </w:t>
      </w:r>
      <w:r w:rsidRPr="0097299C">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5664F" w:rsidRPr="0097299C" w:rsidRDefault="0025664F" w:rsidP="0025664F">
      <w:pPr>
        <w:rPr>
          <w:sz w:val="20"/>
          <w:szCs w:val="20"/>
          <w:lang w:eastAsia="bg-BG"/>
        </w:rPr>
      </w:pPr>
    </w:p>
    <w:p w:rsidR="0025664F" w:rsidRDefault="0025664F" w:rsidP="0025664F">
      <w:pPr>
        <w:ind w:firstLine="480"/>
        <w:jc w:val="center"/>
        <w:rPr>
          <w:b/>
          <w:color w:val="000000"/>
          <w:spacing w:val="20"/>
          <w:sz w:val="28"/>
          <w:szCs w:val="28"/>
          <w:lang w:val="en-US" w:eastAsia="x-none"/>
        </w:rPr>
      </w:pPr>
    </w:p>
    <w:p w:rsidR="0025664F" w:rsidRPr="0097299C" w:rsidRDefault="0025664F" w:rsidP="0025664F">
      <w:pPr>
        <w:ind w:firstLine="480"/>
        <w:jc w:val="center"/>
        <w:rPr>
          <w:b/>
          <w:color w:val="000000"/>
          <w:spacing w:val="20"/>
          <w:sz w:val="28"/>
          <w:szCs w:val="28"/>
          <w:lang w:eastAsia="x-none"/>
        </w:rPr>
      </w:pPr>
      <w:r w:rsidRPr="0097299C">
        <w:rPr>
          <w:b/>
          <w:color w:val="000000"/>
          <w:spacing w:val="20"/>
          <w:sz w:val="28"/>
          <w:szCs w:val="28"/>
          <w:lang w:val="x-none" w:eastAsia="x-none"/>
        </w:rPr>
        <w:t>ДЕКЛАРИРАМ,</w:t>
      </w:r>
    </w:p>
    <w:p w:rsidR="0025664F" w:rsidRDefault="0025664F" w:rsidP="0025664F">
      <w:pPr>
        <w:rPr>
          <w:lang w:val="en-US"/>
        </w:rPr>
      </w:pPr>
    </w:p>
    <w:p w:rsidR="0025664F" w:rsidRDefault="0025664F" w:rsidP="0025664F">
      <w:pPr>
        <w:ind w:firstLine="567"/>
        <w:jc w:val="both"/>
      </w:pPr>
      <w:r>
        <w:t xml:space="preserve">че информацията относно ............................................................................. в  представеното предложение за изпълнение на настоящата поръчка представлява </w:t>
      </w:r>
      <w:r w:rsidRPr="000D19DB">
        <w:t>техническ</w:t>
      </w:r>
      <w:r>
        <w:t>а</w:t>
      </w:r>
      <w:r w:rsidRPr="000D19DB">
        <w:t xml:space="preserve"> или </w:t>
      </w:r>
      <w:r>
        <w:t>търговска тайна за участника, поради което не следва да бъдат предоставяни под каквато и да е форма на трети лица.</w:t>
      </w:r>
    </w:p>
    <w:p w:rsidR="0025664F" w:rsidRDefault="0025664F" w:rsidP="0025664F">
      <w:pPr>
        <w:ind w:firstLine="567"/>
        <w:jc w:val="both"/>
      </w:pPr>
    </w:p>
    <w:p w:rsidR="0025664F" w:rsidRPr="00CF0CA8" w:rsidRDefault="0025664F" w:rsidP="0025664F">
      <w:pPr>
        <w:ind w:firstLine="567"/>
        <w:jc w:val="both"/>
        <w:rPr>
          <w:i/>
        </w:rPr>
      </w:pPr>
      <w:r>
        <w:rPr>
          <w:i/>
        </w:rPr>
        <w:t>Съгласно чл.</w:t>
      </w:r>
      <w:r w:rsidR="002C3360">
        <w:rPr>
          <w:i/>
        </w:rPr>
        <w:t xml:space="preserve"> </w:t>
      </w:r>
      <w:r>
        <w:rPr>
          <w:i/>
        </w:rPr>
        <w:t>33, ал.</w:t>
      </w:r>
      <w:r w:rsidR="002C3360">
        <w:rPr>
          <w:i/>
        </w:rPr>
        <w:t xml:space="preserve"> </w:t>
      </w:r>
      <w:r>
        <w:rPr>
          <w:i/>
        </w:rPr>
        <w:t>5 от ЗОП в</w:t>
      </w:r>
      <w:r w:rsidRPr="00CF0CA8">
        <w:rPr>
          <w:i/>
        </w:rPr>
        <w:t>ъзложителят няма право да разкрива информация</w:t>
      </w:r>
      <w:r>
        <w:rPr>
          <w:i/>
        </w:rPr>
        <w:t>та</w:t>
      </w:r>
      <w:r w:rsidRPr="00CF0CA8">
        <w:rPr>
          <w:i/>
        </w:rPr>
        <w:t>, предоставена му от участници, посочена от тях като конфиденциална по отношение на технически или търговски тайни, с изключение на случаите по чл. 44</w:t>
      </w:r>
      <w:r>
        <w:rPr>
          <w:i/>
        </w:rPr>
        <w:t>от ЗОП.</w:t>
      </w:r>
    </w:p>
    <w:p w:rsidR="0025664F" w:rsidRDefault="0025664F" w:rsidP="0025664F">
      <w:pPr>
        <w:jc w:val="both"/>
      </w:pPr>
    </w:p>
    <w:p w:rsidR="0025664F" w:rsidRDefault="0025664F" w:rsidP="0025664F">
      <w:pPr>
        <w:jc w:val="both"/>
      </w:pPr>
    </w:p>
    <w:p w:rsidR="0025664F" w:rsidRDefault="0025664F" w:rsidP="0025664F">
      <w:pPr>
        <w:jc w:val="both"/>
      </w:pPr>
    </w:p>
    <w:p w:rsidR="0025664F" w:rsidRDefault="0025664F" w:rsidP="0025664F">
      <w:pPr>
        <w:jc w:val="both"/>
      </w:pPr>
    </w:p>
    <w:p w:rsidR="0025664F" w:rsidRDefault="0025664F" w:rsidP="0025664F">
      <w:pPr>
        <w:jc w:val="both"/>
      </w:pPr>
    </w:p>
    <w:p w:rsidR="0025664F" w:rsidRPr="002717E3" w:rsidRDefault="0025664F" w:rsidP="0025664F">
      <w:pPr>
        <w:jc w:val="both"/>
        <w:rPr>
          <w:color w:val="000000"/>
        </w:rPr>
      </w:pPr>
    </w:p>
    <w:p w:rsidR="0025664F" w:rsidRPr="00D37329" w:rsidRDefault="0025664F" w:rsidP="0025664F">
      <w:pPr>
        <w:pStyle w:val="ListParagraph"/>
        <w:tabs>
          <w:tab w:val="left" w:pos="5760"/>
        </w:tabs>
        <w:ind w:left="0"/>
      </w:pPr>
      <w:r>
        <w:rPr>
          <w:lang w:val="en-US"/>
        </w:rPr>
        <w:t xml:space="preserve">          </w:t>
      </w:r>
      <w:r w:rsidRPr="00D37329">
        <w:t xml:space="preserve">.............................. г. </w:t>
      </w:r>
      <w:r w:rsidRPr="00D37329">
        <w:tab/>
      </w:r>
      <w:r w:rsidRPr="00D37329">
        <w:rPr>
          <w:b/>
          <w:sz w:val="28"/>
          <w:szCs w:val="28"/>
        </w:rPr>
        <w:t>Декларатор:</w:t>
      </w:r>
    </w:p>
    <w:p w:rsidR="0025664F" w:rsidRPr="00BE42D5" w:rsidRDefault="0025664F" w:rsidP="0025664F">
      <w:pPr>
        <w:tabs>
          <w:tab w:val="left" w:pos="5760"/>
        </w:tabs>
        <w:ind w:left="567"/>
      </w:pPr>
      <w:r w:rsidRPr="00D37329">
        <w:t>гр. .........................</w:t>
      </w:r>
    </w:p>
    <w:p w:rsidR="0025664F" w:rsidRPr="007F49CC" w:rsidRDefault="0025664F" w:rsidP="0025664F">
      <w:pPr>
        <w:jc w:val="both"/>
        <w:rPr>
          <w:lang w:val="en-US"/>
        </w:rPr>
      </w:pPr>
    </w:p>
    <w:p w:rsidR="0025664F" w:rsidRDefault="0025664F">
      <w:pPr>
        <w:spacing w:after="200" w:line="276" w:lineRule="auto"/>
        <w:rPr>
          <w:color w:val="000000"/>
        </w:rPr>
      </w:pPr>
      <w:r>
        <w:rPr>
          <w:color w:val="000000"/>
        </w:rPr>
        <w:br w:type="page"/>
      </w:r>
    </w:p>
    <w:p w:rsidR="0025664F" w:rsidRPr="00B85BDE" w:rsidRDefault="0025664F" w:rsidP="0025664F">
      <w:pPr>
        <w:jc w:val="right"/>
      </w:pPr>
      <w:r w:rsidRPr="00B85BDE">
        <w:rPr>
          <w:b/>
          <w:lang w:val="ru-RU"/>
        </w:rPr>
        <w:lastRenderedPageBreak/>
        <w:t xml:space="preserve">Приложение № </w:t>
      </w:r>
      <w:r w:rsidR="00532CB0">
        <w:rPr>
          <w:b/>
          <w:lang w:val="ru-RU"/>
        </w:rPr>
        <w:t>6</w:t>
      </w:r>
      <w:r w:rsidRPr="00B85BDE">
        <w:rPr>
          <w:lang w:val="ru-RU"/>
        </w:rPr>
        <w:t xml:space="preserve"> </w:t>
      </w:r>
    </w:p>
    <w:p w:rsidR="0025664F" w:rsidRPr="00B85BDE" w:rsidRDefault="0025664F" w:rsidP="0025664F">
      <w:pPr>
        <w:pStyle w:val="Heading5"/>
        <w:jc w:val="center"/>
        <w:rPr>
          <w:i/>
        </w:rPr>
      </w:pPr>
    </w:p>
    <w:p w:rsidR="0025664F" w:rsidRPr="00B85BDE" w:rsidRDefault="0025664F" w:rsidP="0025664F">
      <w:pPr>
        <w:pStyle w:val="Heading5"/>
        <w:jc w:val="center"/>
        <w:rPr>
          <w:i/>
        </w:rPr>
      </w:pPr>
      <w:r w:rsidRPr="00B85BDE">
        <w:rPr>
          <w:i/>
        </w:rPr>
        <w:t>Д Е К Л А Р А Ц И Я</w:t>
      </w:r>
    </w:p>
    <w:p w:rsidR="0025664F" w:rsidRPr="00B85BDE" w:rsidRDefault="0025664F" w:rsidP="0025664F">
      <w:pPr>
        <w:pStyle w:val="BodyText"/>
        <w:ind w:left="720" w:right="563"/>
        <w:outlineLvl w:val="0"/>
        <w:rPr>
          <w:b w:val="0"/>
          <w:lang w:val="ru-RU"/>
        </w:rPr>
      </w:pPr>
      <w:r w:rsidRPr="00B85BDE">
        <w:rPr>
          <w:b w:val="0"/>
          <w:lang w:val="ru-RU"/>
        </w:rPr>
        <w:t xml:space="preserve">по чл. </w:t>
      </w:r>
      <w:r w:rsidRPr="00B85BDE">
        <w:rPr>
          <w:b w:val="0"/>
        </w:rPr>
        <w:t>55</w:t>
      </w:r>
      <w:r w:rsidRPr="00B85BDE">
        <w:rPr>
          <w:b w:val="0"/>
          <w:lang w:val="ru-RU"/>
        </w:rPr>
        <w:t xml:space="preserve">, ал. </w:t>
      </w:r>
      <w:r w:rsidRPr="00B85BDE">
        <w:rPr>
          <w:b w:val="0"/>
        </w:rPr>
        <w:t>5</w:t>
      </w:r>
      <w:r w:rsidRPr="00B85BDE">
        <w:rPr>
          <w:b w:val="0"/>
          <w:lang w:val="ru-RU"/>
        </w:rPr>
        <w:t xml:space="preserve"> и ал.7 от</w:t>
      </w:r>
      <w:r w:rsidRPr="00B85BDE">
        <w:rPr>
          <w:b w:val="0"/>
        </w:rPr>
        <w:t xml:space="preserve"> ЗОП</w:t>
      </w:r>
      <w:r w:rsidRPr="00B85BDE">
        <w:rPr>
          <w:b w:val="0"/>
          <w:lang w:val="ru-RU"/>
        </w:rPr>
        <w:t xml:space="preserve"> </w:t>
      </w:r>
    </w:p>
    <w:p w:rsidR="0025664F" w:rsidRPr="00B85BDE" w:rsidRDefault="0025664F" w:rsidP="0025664F">
      <w:pPr>
        <w:shd w:val="clear" w:color="auto" w:fill="FFFFFF"/>
        <w:tabs>
          <w:tab w:val="left" w:leader="dot" w:pos="6029"/>
          <w:tab w:val="left" w:leader="dot" w:pos="9221"/>
        </w:tabs>
        <w:spacing w:line="274" w:lineRule="exact"/>
        <w:ind w:firstLine="730"/>
        <w:jc w:val="both"/>
        <w:rPr>
          <w:color w:val="000000"/>
          <w:spacing w:val="2"/>
          <w:lang w:val="en-US"/>
        </w:rPr>
      </w:pPr>
    </w:p>
    <w:p w:rsidR="0025664F" w:rsidRPr="00B85BDE" w:rsidRDefault="0025664F" w:rsidP="0025664F">
      <w:pPr>
        <w:jc w:val="both"/>
        <w:outlineLvl w:val="1"/>
        <w:rPr>
          <w:b/>
        </w:rPr>
      </w:pPr>
      <w:proofErr w:type="spellStart"/>
      <w:r w:rsidRPr="00B85BDE">
        <w:rPr>
          <w:color w:val="000000"/>
          <w:spacing w:val="2"/>
          <w:lang w:val="ru-RU"/>
        </w:rPr>
        <w:t>Долуподписаният</w:t>
      </w:r>
      <w:proofErr w:type="spellEnd"/>
      <w:r w:rsidRPr="00B85BDE">
        <w:rPr>
          <w:color w:val="000000"/>
          <w:spacing w:val="2"/>
          <w:lang w:val="ru-RU"/>
        </w:rPr>
        <w:t xml:space="preserve">    </w:t>
      </w:r>
      <w:proofErr w:type="gramStart"/>
      <w:r w:rsidRPr="00B85BDE">
        <w:rPr>
          <w:color w:val="000000"/>
          <w:spacing w:val="2"/>
          <w:lang w:val="ru-RU"/>
        </w:rPr>
        <w:t>/-</w:t>
      </w:r>
      <w:proofErr w:type="spellStart"/>
      <w:proofErr w:type="gramEnd"/>
      <w:r w:rsidRPr="00B85BDE">
        <w:rPr>
          <w:color w:val="000000"/>
          <w:spacing w:val="2"/>
          <w:lang w:val="ru-RU"/>
        </w:rPr>
        <w:t>ната</w:t>
      </w:r>
      <w:proofErr w:type="spellEnd"/>
      <w:r w:rsidRPr="00B85BDE">
        <w:rPr>
          <w:color w:val="000000"/>
          <w:spacing w:val="2"/>
          <w:lang w:val="ru-RU"/>
        </w:rPr>
        <w:t xml:space="preserve">/    </w:t>
      </w:r>
      <w:r w:rsidRPr="00B85BDE">
        <w:rPr>
          <w:color w:val="000000"/>
          <w:lang w:val="ru-RU"/>
        </w:rPr>
        <w:tab/>
      </w:r>
      <w:r w:rsidRPr="00B85BDE">
        <w:rPr>
          <w:color w:val="000000"/>
          <w:lang w:val="en-US"/>
        </w:rPr>
        <w:t>……………………</w:t>
      </w:r>
      <w:r w:rsidRPr="00B85BDE">
        <w:rPr>
          <w:color w:val="000000"/>
          <w:spacing w:val="10"/>
          <w:lang w:val="ru-RU"/>
        </w:rPr>
        <w:t>,    с    ЕГН</w:t>
      </w:r>
      <w:r w:rsidRPr="00B85BDE">
        <w:rPr>
          <w:color w:val="000000"/>
          <w:spacing w:val="10"/>
          <w:lang w:val="en-US"/>
        </w:rPr>
        <w:t xml:space="preserve"> …………</w:t>
      </w:r>
      <w:r w:rsidRPr="00B85BDE">
        <w:rPr>
          <w:color w:val="000000"/>
          <w:lang w:val="ru-RU"/>
        </w:rPr>
        <w:t>,</w:t>
      </w:r>
      <w:r w:rsidRPr="00B85BDE">
        <w:rPr>
          <w:lang w:val="en-US"/>
        </w:rPr>
        <w:t xml:space="preserve"> </w:t>
      </w:r>
      <w:proofErr w:type="spellStart"/>
      <w:r w:rsidRPr="00B85BDE">
        <w:rPr>
          <w:color w:val="000000"/>
          <w:spacing w:val="1"/>
          <w:lang w:val="ru-RU"/>
        </w:rPr>
        <w:t>л.к</w:t>
      </w:r>
      <w:proofErr w:type="spellEnd"/>
      <w:r w:rsidRPr="00B85BDE">
        <w:rPr>
          <w:color w:val="000000"/>
          <w:spacing w:val="1"/>
          <w:lang w:val="ru-RU"/>
        </w:rPr>
        <w:t xml:space="preserve">.№ </w:t>
      </w:r>
      <w:r w:rsidRPr="00B85BDE">
        <w:rPr>
          <w:color w:val="000000"/>
          <w:spacing w:val="1"/>
        </w:rPr>
        <w:t>........................</w:t>
      </w:r>
      <w:r w:rsidRPr="00B85BDE">
        <w:rPr>
          <w:color w:val="000000"/>
          <w:spacing w:val="1"/>
          <w:lang w:val="ru-RU"/>
        </w:rPr>
        <w:t xml:space="preserve">     </w:t>
      </w:r>
      <w:r w:rsidRPr="00B85BDE">
        <w:rPr>
          <w:color w:val="000000"/>
          <w:lang w:val="ru-RU"/>
        </w:rPr>
        <w:t xml:space="preserve">      </w:t>
      </w:r>
      <w:proofErr w:type="spellStart"/>
      <w:r w:rsidRPr="00B85BDE">
        <w:rPr>
          <w:color w:val="000000"/>
          <w:spacing w:val="3"/>
          <w:lang w:val="ru-RU"/>
        </w:rPr>
        <w:t>издадена</w:t>
      </w:r>
      <w:proofErr w:type="spellEnd"/>
      <w:r w:rsidRPr="00B85BDE">
        <w:rPr>
          <w:color w:val="000000"/>
          <w:spacing w:val="3"/>
          <w:lang w:val="ru-RU"/>
        </w:rPr>
        <w:t xml:space="preserve">    на </w:t>
      </w:r>
      <w:r w:rsidRPr="00B85BDE">
        <w:rPr>
          <w:color w:val="000000"/>
          <w:spacing w:val="3"/>
        </w:rPr>
        <w:t>..........................</w:t>
      </w:r>
      <w:r w:rsidRPr="00B85BDE">
        <w:rPr>
          <w:color w:val="000000"/>
          <w:spacing w:val="3"/>
          <w:lang w:val="ru-RU"/>
        </w:rPr>
        <w:t xml:space="preserve">    </w:t>
      </w:r>
      <w:r w:rsidRPr="00B85BDE">
        <w:rPr>
          <w:color w:val="000000"/>
          <w:spacing w:val="3"/>
        </w:rPr>
        <w:t>от</w:t>
      </w:r>
      <w:r w:rsidRPr="00B85BDE">
        <w:rPr>
          <w:color w:val="000000"/>
          <w:spacing w:val="3"/>
          <w:lang w:val="ru-RU"/>
        </w:rPr>
        <w:t xml:space="preserve"> </w:t>
      </w:r>
      <w:r w:rsidRPr="00B85BDE">
        <w:rPr>
          <w:color w:val="000000"/>
          <w:lang w:val="ru-RU"/>
        </w:rPr>
        <w:tab/>
        <w:t>,</w:t>
      </w:r>
      <w:r w:rsidRPr="00B85BDE">
        <w:rPr>
          <w:lang w:val="ru-RU"/>
        </w:rPr>
        <w:t xml:space="preserve"> </w:t>
      </w:r>
      <w:r w:rsidRPr="00B85BDE">
        <w:rPr>
          <w:color w:val="000000"/>
          <w:spacing w:val="-4"/>
        </w:rPr>
        <w:t>в</w:t>
      </w:r>
      <w:r w:rsidRPr="00B85BDE">
        <w:rPr>
          <w:color w:val="000000"/>
          <w:spacing w:val="-4"/>
          <w:lang w:val="en-US"/>
        </w:rPr>
        <w:t xml:space="preserve"> </w:t>
      </w:r>
      <w:proofErr w:type="spellStart"/>
      <w:r w:rsidRPr="00B85BDE">
        <w:rPr>
          <w:color w:val="000000"/>
          <w:spacing w:val="-4"/>
          <w:lang w:val="ru-RU"/>
        </w:rPr>
        <w:t>качеството</w:t>
      </w:r>
      <w:proofErr w:type="spellEnd"/>
      <w:r w:rsidRPr="00B85BDE">
        <w:rPr>
          <w:color w:val="000000"/>
          <w:spacing w:val="-4"/>
        </w:rPr>
        <w:t xml:space="preserve"> </w:t>
      </w:r>
      <w:r w:rsidRPr="00B85BDE">
        <w:rPr>
          <w:color w:val="000000"/>
          <w:spacing w:val="-4"/>
          <w:lang w:val="ru-RU"/>
        </w:rPr>
        <w:t xml:space="preserve">   ми    на</w:t>
      </w:r>
      <w:r w:rsidRPr="00B85BDE">
        <w:rPr>
          <w:color w:val="000000"/>
          <w:lang w:val="ru-RU"/>
        </w:rPr>
        <w:tab/>
      </w:r>
      <w:r w:rsidRPr="00B85BDE">
        <w:rPr>
          <w:color w:val="000000"/>
        </w:rPr>
        <w:t>................................ на ............................................</w:t>
      </w:r>
      <w:r w:rsidRPr="00B85BDE">
        <w:rPr>
          <w:lang w:val="ru-RU"/>
        </w:rPr>
        <w:tab/>
      </w:r>
      <w:r w:rsidRPr="00B85BDE">
        <w:rPr>
          <w:color w:val="000000"/>
          <w:lang w:val="ru-RU"/>
        </w:rPr>
        <w:t xml:space="preserve"> </w:t>
      </w:r>
      <w:r w:rsidRPr="00B85BDE">
        <w:rPr>
          <w:color w:val="000000"/>
          <w:spacing w:val="2"/>
          <w:lang w:val="ru-RU"/>
        </w:rPr>
        <w:t>(</w:t>
      </w:r>
      <w:proofErr w:type="spellStart"/>
      <w:r w:rsidRPr="00B85BDE">
        <w:rPr>
          <w:i/>
          <w:color w:val="000000"/>
          <w:spacing w:val="2"/>
          <w:lang w:val="ru-RU"/>
        </w:rPr>
        <w:t>посоч</w:t>
      </w:r>
      <w:r w:rsidRPr="00B85BDE">
        <w:rPr>
          <w:i/>
          <w:color w:val="000000"/>
          <w:spacing w:val="2"/>
        </w:rPr>
        <w:t>ва</w:t>
      </w:r>
      <w:proofErr w:type="spellEnd"/>
      <w:r w:rsidRPr="00B85BDE">
        <w:rPr>
          <w:i/>
          <w:color w:val="000000"/>
          <w:spacing w:val="2"/>
        </w:rPr>
        <w:t xml:space="preserve"> се</w:t>
      </w:r>
      <w:r w:rsidRPr="00B85BDE">
        <w:rPr>
          <w:i/>
          <w:color w:val="000000"/>
          <w:spacing w:val="2"/>
          <w:lang w:val="ru-RU"/>
        </w:rPr>
        <w:t xml:space="preserve"> </w:t>
      </w:r>
      <w:proofErr w:type="spellStart"/>
      <w:r w:rsidRPr="00B85BDE">
        <w:rPr>
          <w:i/>
          <w:color w:val="000000"/>
          <w:spacing w:val="2"/>
          <w:u w:val="single"/>
          <w:lang w:val="ru-RU"/>
        </w:rPr>
        <w:t>фирмата</w:t>
      </w:r>
      <w:proofErr w:type="spellEnd"/>
      <w:r w:rsidRPr="00B85BDE">
        <w:rPr>
          <w:i/>
          <w:color w:val="000000"/>
          <w:spacing w:val="2"/>
          <w:u w:val="single"/>
          <w:lang w:val="ru-RU"/>
        </w:rPr>
        <w:t xml:space="preserve">, </w:t>
      </w:r>
      <w:proofErr w:type="spellStart"/>
      <w:r w:rsidRPr="00B85BDE">
        <w:rPr>
          <w:i/>
          <w:color w:val="000000"/>
          <w:spacing w:val="2"/>
          <w:u w:val="single"/>
          <w:lang w:val="ru-RU"/>
        </w:rPr>
        <w:t>която</w:t>
      </w:r>
      <w:proofErr w:type="spellEnd"/>
      <w:r w:rsidRPr="00B85BDE">
        <w:rPr>
          <w:i/>
          <w:color w:val="000000"/>
          <w:spacing w:val="2"/>
          <w:u w:val="single"/>
          <w:lang w:val="ru-RU"/>
        </w:rPr>
        <w:t xml:space="preserve"> </w:t>
      </w:r>
      <w:proofErr w:type="spellStart"/>
      <w:r w:rsidRPr="00B85BDE">
        <w:rPr>
          <w:i/>
          <w:color w:val="000000"/>
          <w:spacing w:val="2"/>
          <w:u w:val="single"/>
          <w:lang w:val="ru-RU"/>
        </w:rPr>
        <w:t>представлявате</w:t>
      </w:r>
      <w:proofErr w:type="spellEnd"/>
      <w:r w:rsidRPr="00B85BDE">
        <w:rPr>
          <w:color w:val="000000"/>
          <w:spacing w:val="2"/>
          <w:lang w:val="ru-RU"/>
        </w:rPr>
        <w:t xml:space="preserve">), </w:t>
      </w:r>
      <w:r w:rsidRPr="00B85BDE">
        <w:rPr>
          <w:color w:val="000000"/>
          <w:lang w:val="ru-RU"/>
        </w:rPr>
        <w:t>с ЕИК/БУЛСТАТ …………………</w:t>
      </w:r>
      <w:r w:rsidRPr="00B85BDE">
        <w:rPr>
          <w:color w:val="000000"/>
        </w:rPr>
        <w:t>,</w:t>
      </w:r>
      <w:r w:rsidRPr="00B85BDE">
        <w:rPr>
          <w:color w:val="000000"/>
          <w:lang w:val="ru-RU"/>
        </w:rPr>
        <w:t xml:space="preserve"> </w:t>
      </w:r>
      <w:r w:rsidRPr="00B85BDE">
        <w:t>в</w:t>
      </w:r>
      <w:proofErr w:type="spellStart"/>
      <w:r w:rsidRPr="00B85BDE">
        <w:rPr>
          <w:lang w:val="ru-RU"/>
        </w:rPr>
        <w:t>ъв</w:t>
      </w:r>
      <w:proofErr w:type="spellEnd"/>
      <w:r w:rsidRPr="00B85BDE">
        <w:rPr>
          <w:lang w:val="ru-RU"/>
        </w:rPr>
        <w:t xml:space="preserve"> </w:t>
      </w:r>
      <w:proofErr w:type="spellStart"/>
      <w:r w:rsidRPr="00B85BDE">
        <w:rPr>
          <w:lang w:val="ru-RU"/>
        </w:rPr>
        <w:t>връзка</w:t>
      </w:r>
      <w:proofErr w:type="spellEnd"/>
      <w:r w:rsidRPr="00B85BDE">
        <w:rPr>
          <w:lang w:val="ru-RU"/>
        </w:rPr>
        <w:t xml:space="preserve"> с </w:t>
      </w:r>
      <w:proofErr w:type="spellStart"/>
      <w:r w:rsidRPr="00B85BDE">
        <w:rPr>
          <w:lang w:val="ru-RU"/>
        </w:rPr>
        <w:t>участието</w:t>
      </w:r>
      <w:proofErr w:type="spellEnd"/>
      <w:r w:rsidRPr="00B85BDE">
        <w:rPr>
          <w:lang w:val="ru-RU"/>
        </w:rPr>
        <w:t xml:space="preserve"> на </w:t>
      </w:r>
      <w:proofErr w:type="spellStart"/>
      <w:r w:rsidRPr="00B85BDE">
        <w:rPr>
          <w:lang w:val="ru-RU"/>
        </w:rPr>
        <w:t>дружеството</w:t>
      </w:r>
      <w:proofErr w:type="spellEnd"/>
      <w:r w:rsidRPr="00B85BDE">
        <w:rPr>
          <w:lang w:val="ru-RU"/>
        </w:rPr>
        <w:t>/</w:t>
      </w:r>
      <w:proofErr w:type="spellStart"/>
      <w:r w:rsidRPr="00B85BDE">
        <w:rPr>
          <w:lang w:val="ru-RU"/>
        </w:rPr>
        <w:t>обединението</w:t>
      </w:r>
      <w:proofErr w:type="spellEnd"/>
      <w:r w:rsidRPr="00B85BDE">
        <w:rPr>
          <w:lang w:val="ru-RU"/>
        </w:rPr>
        <w:t xml:space="preserve"> в </w:t>
      </w:r>
      <w:proofErr w:type="spellStart"/>
      <w:r w:rsidRPr="00B85BDE">
        <w:rPr>
          <w:lang w:val="ru-RU"/>
        </w:rPr>
        <w:t>открита</w:t>
      </w:r>
      <w:proofErr w:type="spellEnd"/>
      <w:r w:rsidRPr="00B85BDE">
        <w:t>та</w:t>
      </w:r>
      <w:r w:rsidRPr="00B85BDE">
        <w:rPr>
          <w:lang w:val="ru-RU"/>
        </w:rPr>
        <w:t xml:space="preserve"> процедура за </w:t>
      </w:r>
      <w:proofErr w:type="spellStart"/>
      <w:r w:rsidRPr="00B85BDE">
        <w:rPr>
          <w:lang w:val="ru-RU"/>
        </w:rPr>
        <w:t>възлагане</w:t>
      </w:r>
      <w:proofErr w:type="spellEnd"/>
      <w:r w:rsidRPr="00B85BDE">
        <w:rPr>
          <w:lang w:val="ru-RU"/>
        </w:rPr>
        <w:t xml:space="preserve"> на </w:t>
      </w:r>
      <w:proofErr w:type="spellStart"/>
      <w:r w:rsidRPr="00B85BDE">
        <w:rPr>
          <w:lang w:val="ru-RU"/>
        </w:rPr>
        <w:t>обществена</w:t>
      </w:r>
      <w:proofErr w:type="spellEnd"/>
      <w:r w:rsidRPr="00B85BDE">
        <w:rPr>
          <w:lang w:val="ru-RU"/>
        </w:rPr>
        <w:t xml:space="preserve"> </w:t>
      </w:r>
      <w:proofErr w:type="spellStart"/>
      <w:r w:rsidRPr="00B85BDE">
        <w:rPr>
          <w:lang w:val="ru-RU"/>
        </w:rPr>
        <w:t>поръчка</w:t>
      </w:r>
      <w:proofErr w:type="spellEnd"/>
      <w:r w:rsidRPr="00B85BDE">
        <w:rPr>
          <w:lang w:val="ru-RU"/>
        </w:rPr>
        <w:t xml:space="preserve"> с предмет </w:t>
      </w:r>
      <w:r w:rsidRPr="00B85BDE">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5664F" w:rsidRPr="00B85BDE" w:rsidRDefault="0025664F" w:rsidP="0025664F">
      <w:pPr>
        <w:jc w:val="both"/>
        <w:rPr>
          <w:b/>
          <w:lang w:val="en-US"/>
        </w:rPr>
      </w:pPr>
      <w:r w:rsidRPr="00B85BDE">
        <w:t xml:space="preserve"> </w:t>
      </w:r>
      <w:r w:rsidRPr="00B85BDE">
        <w:rPr>
          <w:lang w:val="ru-RU"/>
        </w:rPr>
        <w:t xml:space="preserve"> </w:t>
      </w:r>
      <w:r w:rsidRPr="00B85BDE">
        <w:rPr>
          <w:b/>
        </w:rPr>
        <w:t xml:space="preserve"> </w:t>
      </w:r>
    </w:p>
    <w:p w:rsidR="0025664F" w:rsidRPr="00B85BDE" w:rsidRDefault="0025664F" w:rsidP="0025664F">
      <w:pPr>
        <w:jc w:val="center"/>
        <w:rPr>
          <w:b/>
          <w:lang w:val="ru-RU"/>
        </w:rPr>
      </w:pPr>
    </w:p>
    <w:p w:rsidR="0025664F" w:rsidRPr="00B85BDE" w:rsidRDefault="0025664F" w:rsidP="0025664F">
      <w:pPr>
        <w:jc w:val="center"/>
        <w:rPr>
          <w:b/>
          <w:lang w:val="ru-RU"/>
        </w:rPr>
      </w:pPr>
      <w:r w:rsidRPr="00B85BDE">
        <w:rPr>
          <w:b/>
          <w:lang w:val="ru-RU"/>
        </w:rPr>
        <w:t xml:space="preserve">Д Е К Л А </w:t>
      </w:r>
      <w:proofErr w:type="gramStart"/>
      <w:r w:rsidRPr="00B85BDE">
        <w:rPr>
          <w:b/>
          <w:lang w:val="ru-RU"/>
        </w:rPr>
        <w:t>Р</w:t>
      </w:r>
      <w:proofErr w:type="gramEnd"/>
      <w:r w:rsidRPr="00B85BDE">
        <w:rPr>
          <w:b/>
          <w:lang w:val="ru-RU"/>
        </w:rPr>
        <w:t xml:space="preserve"> И Р А М:</w:t>
      </w:r>
    </w:p>
    <w:p w:rsidR="0025664F" w:rsidRPr="00B85BDE" w:rsidRDefault="0025664F" w:rsidP="0025664F">
      <w:pPr>
        <w:shd w:val="clear" w:color="auto" w:fill="FFFFFF"/>
        <w:ind w:firstLine="720"/>
        <w:jc w:val="both"/>
        <w:rPr>
          <w:color w:val="000000"/>
          <w:spacing w:val="-2"/>
        </w:rPr>
      </w:pPr>
    </w:p>
    <w:p w:rsidR="0025664F" w:rsidRPr="00B85BDE" w:rsidRDefault="0025664F" w:rsidP="0025664F">
      <w:pPr>
        <w:shd w:val="clear" w:color="auto" w:fill="FFFFFF"/>
        <w:ind w:firstLine="567"/>
        <w:jc w:val="both"/>
        <w:rPr>
          <w:color w:val="000000"/>
          <w:spacing w:val="-5"/>
          <w:lang w:val="en-US"/>
        </w:rPr>
      </w:pPr>
      <w:r w:rsidRPr="00B85BDE">
        <w:rPr>
          <w:color w:val="000000"/>
          <w:spacing w:val="-5"/>
          <w:lang w:val="en-US"/>
        </w:rPr>
        <w:t>1</w:t>
      </w:r>
      <w:r w:rsidRPr="00B85BDE">
        <w:rPr>
          <w:color w:val="000000"/>
          <w:spacing w:val="-5"/>
        </w:rPr>
        <w:t>.</w:t>
      </w:r>
      <w:r w:rsidRPr="00B85BDE">
        <w:rPr>
          <w:color w:val="000000"/>
          <w:spacing w:val="-5"/>
          <w:lang w:val="en-US"/>
        </w:rPr>
        <w:t xml:space="preserve"> </w:t>
      </w:r>
      <w:proofErr w:type="spellStart"/>
      <w:r w:rsidRPr="00B85BDE">
        <w:rPr>
          <w:color w:val="000000"/>
          <w:spacing w:val="-5"/>
          <w:lang w:val="ru-RU"/>
        </w:rPr>
        <w:t>Представляваното</w:t>
      </w:r>
      <w:proofErr w:type="spellEnd"/>
      <w:r w:rsidRPr="00B85BDE">
        <w:rPr>
          <w:color w:val="000000"/>
          <w:spacing w:val="-5"/>
          <w:lang w:val="ru-RU"/>
        </w:rPr>
        <w:t xml:space="preserve"> от мен дружество</w:t>
      </w:r>
      <w:r w:rsidRPr="00B85BDE">
        <w:rPr>
          <w:color w:val="000000"/>
          <w:spacing w:val="-5"/>
          <w:lang w:val="en-US"/>
        </w:rPr>
        <w:t>:</w:t>
      </w:r>
    </w:p>
    <w:p w:rsidR="0025664F" w:rsidRPr="00B85BDE" w:rsidRDefault="0025664F" w:rsidP="0025664F">
      <w:pPr>
        <w:numPr>
          <w:ilvl w:val="0"/>
          <w:numId w:val="38"/>
        </w:numPr>
        <w:shd w:val="clear" w:color="auto" w:fill="FFFFFF"/>
        <w:tabs>
          <w:tab w:val="num" w:pos="0"/>
        </w:tabs>
        <w:ind w:left="0" w:firstLine="851"/>
        <w:jc w:val="both"/>
        <w:rPr>
          <w:color w:val="000000"/>
          <w:spacing w:val="-5"/>
          <w:lang w:val="en-US"/>
        </w:rPr>
      </w:pPr>
      <w:r w:rsidRPr="00B85BDE">
        <w:rPr>
          <w:color w:val="000000"/>
          <w:spacing w:val="-5"/>
          <w:lang w:val="ru-RU"/>
        </w:rPr>
        <w:t xml:space="preserve">не </w:t>
      </w:r>
      <w:proofErr w:type="spellStart"/>
      <w:r w:rsidRPr="00B85BDE">
        <w:rPr>
          <w:color w:val="000000"/>
          <w:spacing w:val="-5"/>
          <w:lang w:val="ru-RU"/>
        </w:rPr>
        <w:t>участва</w:t>
      </w:r>
      <w:proofErr w:type="spellEnd"/>
      <w:r w:rsidRPr="00B85BDE">
        <w:rPr>
          <w:color w:val="000000"/>
          <w:spacing w:val="-5"/>
          <w:lang w:val="ru-RU"/>
        </w:rPr>
        <w:t xml:space="preserve"> </w:t>
      </w:r>
      <w:proofErr w:type="spellStart"/>
      <w:r w:rsidRPr="00B85BDE">
        <w:rPr>
          <w:color w:val="000000"/>
          <w:spacing w:val="-5"/>
          <w:lang w:val="ru-RU"/>
        </w:rPr>
        <w:t>като</w:t>
      </w:r>
      <w:proofErr w:type="spellEnd"/>
      <w:r w:rsidRPr="00B85BDE">
        <w:rPr>
          <w:color w:val="000000"/>
          <w:spacing w:val="-5"/>
          <w:lang w:val="ru-RU"/>
        </w:rPr>
        <w:t xml:space="preserve"> </w:t>
      </w:r>
      <w:proofErr w:type="spellStart"/>
      <w:r w:rsidRPr="00B85BDE">
        <w:rPr>
          <w:color w:val="000000"/>
          <w:spacing w:val="-5"/>
          <w:lang w:val="ru-RU"/>
        </w:rPr>
        <w:t>съдружник</w:t>
      </w:r>
      <w:proofErr w:type="spellEnd"/>
      <w:r w:rsidRPr="00B85BDE">
        <w:rPr>
          <w:color w:val="000000"/>
          <w:spacing w:val="-5"/>
          <w:lang w:val="ru-RU"/>
        </w:rPr>
        <w:t xml:space="preserve"> в </w:t>
      </w:r>
      <w:proofErr w:type="spellStart"/>
      <w:r w:rsidRPr="00B85BDE">
        <w:rPr>
          <w:color w:val="000000"/>
          <w:spacing w:val="-5"/>
          <w:lang w:val="ru-RU"/>
        </w:rPr>
        <w:t>обединение</w:t>
      </w:r>
      <w:proofErr w:type="spellEnd"/>
      <w:r w:rsidRPr="00B85BDE">
        <w:rPr>
          <w:color w:val="000000"/>
          <w:spacing w:val="-5"/>
          <w:lang w:val="ru-RU"/>
        </w:rPr>
        <w:t xml:space="preserve">, </w:t>
      </w:r>
      <w:proofErr w:type="spellStart"/>
      <w:r w:rsidRPr="00B85BDE">
        <w:rPr>
          <w:color w:val="000000"/>
          <w:spacing w:val="-5"/>
          <w:lang w:val="ru-RU"/>
        </w:rPr>
        <w:t>създадено</w:t>
      </w:r>
      <w:proofErr w:type="spellEnd"/>
      <w:r w:rsidRPr="00B85BDE">
        <w:rPr>
          <w:color w:val="000000"/>
          <w:spacing w:val="-5"/>
          <w:lang w:val="ru-RU"/>
        </w:rPr>
        <w:t xml:space="preserve"> за участие в </w:t>
      </w:r>
      <w:proofErr w:type="spellStart"/>
      <w:r w:rsidRPr="00B85BDE">
        <w:rPr>
          <w:color w:val="000000"/>
          <w:spacing w:val="-5"/>
          <w:lang w:val="ru-RU"/>
        </w:rPr>
        <w:t>настоящата</w:t>
      </w:r>
      <w:proofErr w:type="spellEnd"/>
      <w:r w:rsidRPr="00B85BDE">
        <w:rPr>
          <w:color w:val="000000"/>
          <w:spacing w:val="-5"/>
          <w:lang w:val="ru-RU"/>
        </w:rPr>
        <w:t xml:space="preserve"> процедура за </w:t>
      </w:r>
      <w:proofErr w:type="spellStart"/>
      <w:r w:rsidRPr="00B85BDE">
        <w:rPr>
          <w:color w:val="000000"/>
          <w:spacing w:val="-5"/>
          <w:lang w:val="ru-RU"/>
        </w:rPr>
        <w:t>възлагане</w:t>
      </w:r>
      <w:proofErr w:type="spellEnd"/>
      <w:r w:rsidRPr="00B85BDE">
        <w:rPr>
          <w:color w:val="000000"/>
          <w:spacing w:val="-5"/>
          <w:lang w:val="ru-RU"/>
        </w:rPr>
        <w:t xml:space="preserve"> на </w:t>
      </w:r>
      <w:proofErr w:type="spellStart"/>
      <w:r w:rsidRPr="00B85BDE">
        <w:rPr>
          <w:color w:val="000000"/>
          <w:spacing w:val="-5"/>
          <w:lang w:val="ru-RU"/>
        </w:rPr>
        <w:t>обществената</w:t>
      </w:r>
      <w:proofErr w:type="spellEnd"/>
      <w:r w:rsidRPr="00B85BDE">
        <w:rPr>
          <w:color w:val="000000"/>
          <w:spacing w:val="-5"/>
          <w:lang w:val="ru-RU"/>
        </w:rPr>
        <w:t xml:space="preserve"> </w:t>
      </w:r>
      <w:proofErr w:type="spellStart"/>
      <w:r w:rsidRPr="00B85BDE">
        <w:rPr>
          <w:color w:val="000000"/>
          <w:spacing w:val="-5"/>
          <w:lang w:val="ru-RU"/>
        </w:rPr>
        <w:t>поръчка</w:t>
      </w:r>
      <w:proofErr w:type="spellEnd"/>
      <w:r w:rsidRPr="00B85BDE">
        <w:rPr>
          <w:color w:val="000000"/>
          <w:spacing w:val="-5"/>
          <w:lang w:val="en-US"/>
        </w:rPr>
        <w:t>;</w:t>
      </w:r>
    </w:p>
    <w:p w:rsidR="0025664F" w:rsidRPr="00B85BDE" w:rsidRDefault="0025664F" w:rsidP="0025664F">
      <w:pPr>
        <w:numPr>
          <w:ilvl w:val="0"/>
          <w:numId w:val="38"/>
        </w:numPr>
        <w:shd w:val="clear" w:color="auto" w:fill="FFFFFF"/>
        <w:tabs>
          <w:tab w:val="num" w:pos="0"/>
        </w:tabs>
        <w:ind w:left="0" w:firstLine="851"/>
        <w:jc w:val="both"/>
        <w:rPr>
          <w:color w:val="000000"/>
          <w:spacing w:val="-5"/>
          <w:lang w:val="en-US"/>
        </w:rPr>
      </w:pPr>
      <w:r w:rsidRPr="00B85BDE">
        <w:rPr>
          <w:color w:val="000000"/>
          <w:spacing w:val="-5"/>
        </w:rPr>
        <w:t xml:space="preserve">не участва като подизпълнител в офертата на друг участник в настоящата </w:t>
      </w:r>
      <w:r w:rsidRPr="00B85BDE">
        <w:rPr>
          <w:color w:val="000000"/>
          <w:spacing w:val="-5"/>
          <w:lang w:val="ru-RU"/>
        </w:rPr>
        <w:t xml:space="preserve">процедура за </w:t>
      </w:r>
      <w:proofErr w:type="spellStart"/>
      <w:r w:rsidRPr="00B85BDE">
        <w:rPr>
          <w:color w:val="000000"/>
          <w:spacing w:val="-5"/>
          <w:lang w:val="ru-RU"/>
        </w:rPr>
        <w:t>възлагане</w:t>
      </w:r>
      <w:proofErr w:type="spellEnd"/>
      <w:r w:rsidRPr="00B85BDE">
        <w:rPr>
          <w:color w:val="000000"/>
          <w:spacing w:val="-5"/>
          <w:lang w:val="ru-RU"/>
        </w:rPr>
        <w:t xml:space="preserve"> на </w:t>
      </w:r>
      <w:r w:rsidRPr="00B85BDE">
        <w:rPr>
          <w:color w:val="000000"/>
          <w:spacing w:val="-5"/>
        </w:rPr>
        <w:t>обществената поръчка.</w:t>
      </w:r>
    </w:p>
    <w:p w:rsidR="0025664F" w:rsidRPr="00B85BDE" w:rsidRDefault="0025664F" w:rsidP="0025664F">
      <w:pPr>
        <w:shd w:val="clear" w:color="auto" w:fill="FFFFFF"/>
        <w:jc w:val="both"/>
        <w:rPr>
          <w:color w:val="000000"/>
          <w:spacing w:val="-5"/>
          <w:lang w:val="en-US"/>
        </w:rPr>
      </w:pPr>
    </w:p>
    <w:p w:rsidR="0025664F" w:rsidRPr="00B85BDE" w:rsidRDefault="0025664F" w:rsidP="0025664F">
      <w:pPr>
        <w:numPr>
          <w:ilvl w:val="0"/>
          <w:numId w:val="38"/>
        </w:numPr>
        <w:shd w:val="clear" w:color="auto" w:fill="FFFFFF"/>
        <w:tabs>
          <w:tab w:val="num" w:pos="0"/>
        </w:tabs>
        <w:ind w:left="0" w:firstLine="851"/>
        <w:jc w:val="both"/>
        <w:rPr>
          <w:color w:val="000000"/>
          <w:spacing w:val="-5"/>
          <w:lang w:val="en-US"/>
        </w:rPr>
      </w:pPr>
      <w:r w:rsidRPr="00B85BDE">
        <w:rPr>
          <w:color w:val="000000"/>
          <w:spacing w:val="-5"/>
        </w:rPr>
        <w:t>2. Не съм свързано лице / пре</w:t>
      </w:r>
      <w:r>
        <w:rPr>
          <w:color w:val="000000"/>
          <w:spacing w:val="-5"/>
        </w:rPr>
        <w:t>дставляваното от мен дружество не е</w:t>
      </w:r>
      <w:r w:rsidRPr="00B85BDE">
        <w:rPr>
          <w:color w:val="000000"/>
          <w:spacing w:val="-5"/>
        </w:rPr>
        <w:t xml:space="preserve"> </w:t>
      </w:r>
      <w:r w:rsidRPr="00B85BDE">
        <w:rPr>
          <w:color w:val="000000"/>
        </w:rPr>
        <w:t>свързано предприятие с друг участник в настоящата процедура</w:t>
      </w:r>
      <w:r w:rsidRPr="00B85BDE">
        <w:rPr>
          <w:color w:val="000000"/>
          <w:spacing w:val="-5"/>
          <w:lang w:val="ru-RU"/>
        </w:rPr>
        <w:t xml:space="preserve"> за </w:t>
      </w:r>
      <w:proofErr w:type="spellStart"/>
      <w:r w:rsidRPr="00B85BDE">
        <w:rPr>
          <w:color w:val="000000"/>
          <w:spacing w:val="-5"/>
          <w:lang w:val="ru-RU"/>
        </w:rPr>
        <w:t>възлагане</w:t>
      </w:r>
      <w:proofErr w:type="spellEnd"/>
      <w:r w:rsidRPr="00B85BDE">
        <w:rPr>
          <w:color w:val="000000"/>
          <w:spacing w:val="-5"/>
          <w:lang w:val="ru-RU"/>
        </w:rPr>
        <w:t xml:space="preserve"> на </w:t>
      </w:r>
      <w:r w:rsidRPr="00B85BDE">
        <w:rPr>
          <w:color w:val="000000"/>
          <w:spacing w:val="-5"/>
        </w:rPr>
        <w:t>обществената поръчка.</w:t>
      </w:r>
    </w:p>
    <w:p w:rsidR="0025664F" w:rsidRPr="00B85BDE" w:rsidRDefault="0025664F" w:rsidP="0025664F">
      <w:pPr>
        <w:shd w:val="clear" w:color="auto" w:fill="FFFFFF"/>
        <w:ind w:left="851"/>
        <w:jc w:val="both"/>
        <w:rPr>
          <w:color w:val="000000"/>
        </w:rPr>
      </w:pPr>
    </w:p>
    <w:p w:rsidR="0025664F" w:rsidRPr="00B85BDE" w:rsidRDefault="0025664F" w:rsidP="0025664F">
      <w:pPr>
        <w:ind w:firstLine="708"/>
        <w:jc w:val="both"/>
      </w:pPr>
      <w:r w:rsidRPr="00B85BDE">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5664F" w:rsidRPr="00B85BDE" w:rsidRDefault="0025664F" w:rsidP="0025664F">
      <w:pPr>
        <w:tabs>
          <w:tab w:val="left" w:pos="5760"/>
        </w:tabs>
        <w:jc w:val="both"/>
      </w:pPr>
    </w:p>
    <w:p w:rsidR="0025664F" w:rsidRPr="00B85BDE" w:rsidRDefault="0025664F" w:rsidP="0025664F">
      <w:pPr>
        <w:tabs>
          <w:tab w:val="left" w:pos="5760"/>
        </w:tabs>
        <w:jc w:val="both"/>
      </w:pPr>
      <w:r w:rsidRPr="00B85BDE">
        <w:t xml:space="preserve">          </w:t>
      </w:r>
    </w:p>
    <w:p w:rsidR="0025664F" w:rsidRPr="00B85BDE" w:rsidRDefault="0025664F" w:rsidP="0025664F">
      <w:pPr>
        <w:tabs>
          <w:tab w:val="left" w:pos="5760"/>
        </w:tabs>
        <w:jc w:val="both"/>
      </w:pPr>
    </w:p>
    <w:p w:rsidR="0025664F" w:rsidRPr="00B85BDE" w:rsidRDefault="0025664F" w:rsidP="0025664F">
      <w:pPr>
        <w:tabs>
          <w:tab w:val="left" w:pos="5760"/>
        </w:tabs>
        <w:jc w:val="both"/>
      </w:pPr>
      <w:r w:rsidRPr="00B85BDE">
        <w:t xml:space="preserve">...............................г. </w:t>
      </w:r>
      <w:r w:rsidRPr="00B85BDE">
        <w:tab/>
        <w:t xml:space="preserve">     </w:t>
      </w:r>
      <w:r w:rsidRPr="00B85BDE">
        <w:rPr>
          <w:b/>
        </w:rPr>
        <w:t>Декларатор:</w:t>
      </w:r>
    </w:p>
    <w:p w:rsidR="0025664F" w:rsidRPr="00B85BDE" w:rsidRDefault="0025664F" w:rsidP="0025664F">
      <w:r w:rsidRPr="00B85BDE">
        <w:t>гр................................</w:t>
      </w:r>
    </w:p>
    <w:p w:rsidR="0025664F" w:rsidRDefault="0025664F">
      <w:pPr>
        <w:spacing w:after="200" w:line="276" w:lineRule="auto"/>
        <w:rPr>
          <w:color w:val="000000"/>
        </w:rPr>
      </w:pPr>
      <w:r>
        <w:rPr>
          <w:color w:val="000000"/>
        </w:rPr>
        <w:br w:type="page"/>
      </w:r>
    </w:p>
    <w:p w:rsidR="0025664F" w:rsidRPr="00A21746" w:rsidRDefault="0025664F" w:rsidP="0025664F">
      <w:pPr>
        <w:jc w:val="right"/>
      </w:pPr>
      <w:r w:rsidRPr="00A21746">
        <w:rPr>
          <w:b/>
        </w:rPr>
        <w:lastRenderedPageBreak/>
        <w:t xml:space="preserve">Приложение № </w:t>
      </w:r>
      <w:r w:rsidR="00532CB0">
        <w:rPr>
          <w:b/>
        </w:rPr>
        <w:t>7</w:t>
      </w:r>
    </w:p>
    <w:p w:rsidR="0025664F" w:rsidRPr="00A21746" w:rsidRDefault="0025664F" w:rsidP="0025664F">
      <w:pPr>
        <w:pStyle w:val="Heading5"/>
        <w:jc w:val="center"/>
        <w:rPr>
          <w:i/>
          <w:lang w:val="bg-BG"/>
        </w:rPr>
      </w:pPr>
    </w:p>
    <w:p w:rsidR="0025664F" w:rsidRPr="00A21746" w:rsidRDefault="0025664F" w:rsidP="0025664F">
      <w:pPr>
        <w:pStyle w:val="Heading5"/>
        <w:jc w:val="center"/>
        <w:rPr>
          <w:i/>
          <w:lang w:val="bg-BG"/>
        </w:rPr>
      </w:pPr>
      <w:r w:rsidRPr="00A21746">
        <w:rPr>
          <w:i/>
          <w:lang w:val="bg-BG"/>
        </w:rPr>
        <w:t>Д Е К Л А Р А Ц И Я</w:t>
      </w:r>
    </w:p>
    <w:p w:rsidR="0025664F" w:rsidRPr="00A21746" w:rsidRDefault="0025664F" w:rsidP="0025664F">
      <w:pPr>
        <w:pStyle w:val="BodyText"/>
        <w:ind w:right="563"/>
        <w:outlineLvl w:val="0"/>
        <w:rPr>
          <w:b w:val="0"/>
        </w:rPr>
      </w:pPr>
    </w:p>
    <w:p w:rsidR="0025664F" w:rsidRPr="00A21746" w:rsidRDefault="0025664F" w:rsidP="0025664F">
      <w:pPr>
        <w:pStyle w:val="BodyText"/>
        <w:ind w:right="563"/>
        <w:outlineLvl w:val="0"/>
        <w:rPr>
          <w:b w:val="0"/>
        </w:rPr>
      </w:pPr>
      <w:r>
        <w:rPr>
          <w:b w:val="0"/>
        </w:rPr>
        <w:t xml:space="preserve">    </w:t>
      </w:r>
      <w:r>
        <w:rPr>
          <w:b w:val="0"/>
          <w:lang w:val="en-US"/>
        </w:rPr>
        <w:t xml:space="preserve">      </w:t>
      </w:r>
      <w:r w:rsidRPr="00A21746">
        <w:rPr>
          <w:b w:val="0"/>
        </w:rPr>
        <w:t xml:space="preserve">  по чл. 55, ал. 6  от ЗОП</w:t>
      </w:r>
      <w:r w:rsidRPr="00A21746">
        <w:rPr>
          <w:rStyle w:val="FootnoteReference"/>
          <w:b w:val="0"/>
        </w:rPr>
        <w:footnoteReference w:id="11"/>
      </w:r>
      <w:r w:rsidRPr="00A21746">
        <w:rPr>
          <w:b w:val="0"/>
        </w:rPr>
        <w:t xml:space="preserve"> </w:t>
      </w:r>
    </w:p>
    <w:p w:rsidR="0025664F" w:rsidRPr="00A21746" w:rsidRDefault="0025664F" w:rsidP="0025664F">
      <w:pPr>
        <w:shd w:val="clear" w:color="auto" w:fill="FFFFFF"/>
        <w:tabs>
          <w:tab w:val="left" w:leader="dot" w:pos="6029"/>
          <w:tab w:val="left" w:leader="dot" w:pos="9221"/>
        </w:tabs>
        <w:spacing w:line="274" w:lineRule="exact"/>
        <w:ind w:firstLine="730"/>
        <w:jc w:val="both"/>
        <w:rPr>
          <w:color w:val="000000"/>
          <w:spacing w:val="2"/>
        </w:rPr>
      </w:pPr>
    </w:p>
    <w:p w:rsidR="0025664F" w:rsidRPr="00A21746" w:rsidRDefault="0025664F" w:rsidP="0025664F">
      <w:pPr>
        <w:shd w:val="clear" w:color="auto" w:fill="FFFFFF"/>
        <w:tabs>
          <w:tab w:val="left" w:leader="dot" w:pos="6029"/>
          <w:tab w:val="left" w:leader="dot" w:pos="9221"/>
        </w:tabs>
        <w:spacing w:line="274" w:lineRule="exact"/>
        <w:ind w:firstLine="730"/>
      </w:pPr>
      <w:r w:rsidRPr="00A21746">
        <w:rPr>
          <w:color w:val="000000"/>
          <w:spacing w:val="2"/>
        </w:rPr>
        <w:t>Долуподписаният    /-</w:t>
      </w:r>
      <w:proofErr w:type="spellStart"/>
      <w:r w:rsidRPr="00A21746">
        <w:rPr>
          <w:color w:val="000000"/>
          <w:spacing w:val="2"/>
        </w:rPr>
        <w:t>ната</w:t>
      </w:r>
      <w:proofErr w:type="spellEnd"/>
      <w:r w:rsidRPr="00A21746">
        <w:rPr>
          <w:color w:val="000000"/>
          <w:spacing w:val="2"/>
        </w:rPr>
        <w:t xml:space="preserve">/    </w:t>
      </w:r>
      <w:r w:rsidRPr="00A21746">
        <w:rPr>
          <w:color w:val="000000"/>
        </w:rPr>
        <w:tab/>
        <w:t>.....................</w:t>
      </w:r>
      <w:r w:rsidRPr="00A21746">
        <w:rPr>
          <w:color w:val="000000"/>
          <w:spacing w:val="10"/>
        </w:rPr>
        <w:t xml:space="preserve">,    с    ЕГН    </w:t>
      </w:r>
      <w:r w:rsidRPr="00A21746">
        <w:rPr>
          <w:color w:val="000000"/>
        </w:rPr>
        <w:tab/>
        <w:t>,</w:t>
      </w:r>
    </w:p>
    <w:p w:rsidR="0025664F" w:rsidRPr="00A21746" w:rsidRDefault="0025664F" w:rsidP="0025664F">
      <w:pPr>
        <w:jc w:val="both"/>
        <w:outlineLvl w:val="1"/>
        <w:rPr>
          <w:b/>
        </w:rPr>
      </w:pPr>
      <w:r w:rsidRPr="00A21746">
        <w:rPr>
          <w:color w:val="000000"/>
          <w:spacing w:val="1"/>
        </w:rPr>
        <w:t xml:space="preserve">л.к.№ ........................,     </w:t>
      </w:r>
      <w:r w:rsidRPr="00A21746">
        <w:rPr>
          <w:color w:val="000000"/>
        </w:rPr>
        <w:t xml:space="preserve">      </w:t>
      </w:r>
      <w:r w:rsidRPr="00A21746">
        <w:rPr>
          <w:color w:val="000000"/>
          <w:spacing w:val="3"/>
        </w:rPr>
        <w:t xml:space="preserve">издадена    на ..........................     </w:t>
      </w:r>
      <w:r w:rsidRPr="00A21746">
        <w:rPr>
          <w:color w:val="000000"/>
        </w:rPr>
        <w:t xml:space="preserve">от  </w:t>
      </w:r>
      <w:r w:rsidRPr="00A21746">
        <w:rPr>
          <w:color w:val="000000"/>
        </w:rPr>
        <w:tab/>
        <w:t xml:space="preserve">, </w:t>
      </w:r>
      <w:r w:rsidRPr="00A21746">
        <w:rPr>
          <w:color w:val="000000"/>
          <w:spacing w:val="-4"/>
        </w:rPr>
        <w:t xml:space="preserve">в </w:t>
      </w:r>
      <w:r>
        <w:rPr>
          <w:color w:val="000000"/>
          <w:spacing w:val="-4"/>
        </w:rPr>
        <w:t>качеството</w:t>
      </w:r>
      <w:r w:rsidRPr="00A21746">
        <w:rPr>
          <w:color w:val="000000"/>
          <w:spacing w:val="-4"/>
        </w:rPr>
        <w:t xml:space="preserve"> ми    на</w:t>
      </w:r>
      <w:r w:rsidRPr="00A21746">
        <w:rPr>
          <w:color w:val="000000"/>
        </w:rPr>
        <w:tab/>
        <w:t>................................ на ............................................</w:t>
      </w:r>
      <w:r w:rsidRPr="00A21746">
        <w:tab/>
      </w:r>
      <w:r w:rsidRPr="00A21746">
        <w:rPr>
          <w:color w:val="000000"/>
        </w:rPr>
        <w:t xml:space="preserve"> </w:t>
      </w:r>
      <w:r w:rsidRPr="00A21746">
        <w:rPr>
          <w:color w:val="000000"/>
          <w:spacing w:val="2"/>
        </w:rPr>
        <w:t>(</w:t>
      </w:r>
      <w:r w:rsidRPr="00A21746">
        <w:rPr>
          <w:i/>
          <w:color w:val="000000"/>
          <w:spacing w:val="2"/>
        </w:rPr>
        <w:t xml:space="preserve">посочва се </w:t>
      </w:r>
      <w:r w:rsidRPr="00A21746">
        <w:rPr>
          <w:i/>
          <w:color w:val="000000"/>
          <w:spacing w:val="2"/>
          <w:u w:val="single"/>
        </w:rPr>
        <w:t>фирмата, която представлявате</w:t>
      </w:r>
      <w:r w:rsidRPr="00A21746">
        <w:rPr>
          <w:color w:val="000000"/>
          <w:spacing w:val="2"/>
        </w:rPr>
        <w:t xml:space="preserve">), </w:t>
      </w:r>
      <w:r w:rsidRPr="00A21746">
        <w:rPr>
          <w:color w:val="000000"/>
        </w:rPr>
        <w:t xml:space="preserve">с ЕИК/БУЛСТАТ …………………, и </w:t>
      </w:r>
      <w:r w:rsidRPr="00A21746">
        <w:t xml:space="preserve">във връзка с участието на дружеството в обединение (консорциум) ....................................................................., създадено специално за участие в откритата процедура за възлагане на обществена поръчка с предмет </w:t>
      </w:r>
      <w:r w:rsidRPr="00A21746">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5664F" w:rsidRPr="00A21746" w:rsidRDefault="0025664F" w:rsidP="0025664F">
      <w:pPr>
        <w:jc w:val="both"/>
        <w:rPr>
          <w:b/>
          <w:lang w:val="en-US"/>
        </w:rPr>
      </w:pPr>
      <w:r w:rsidRPr="00A21746">
        <w:t xml:space="preserve"> </w:t>
      </w:r>
      <w:r w:rsidRPr="00A21746">
        <w:rPr>
          <w:lang w:val="ru-RU"/>
        </w:rPr>
        <w:t xml:space="preserve"> </w:t>
      </w:r>
      <w:r w:rsidRPr="00A21746">
        <w:rPr>
          <w:b/>
        </w:rPr>
        <w:t xml:space="preserve"> </w:t>
      </w:r>
    </w:p>
    <w:p w:rsidR="0025664F" w:rsidRPr="00A21746" w:rsidRDefault="0025664F" w:rsidP="0025664F">
      <w:pPr>
        <w:shd w:val="clear" w:color="auto" w:fill="FFFFFF"/>
        <w:tabs>
          <w:tab w:val="left" w:leader="dot" w:pos="6029"/>
          <w:tab w:val="left" w:leader="dot" w:pos="9221"/>
        </w:tabs>
        <w:spacing w:line="274" w:lineRule="exact"/>
        <w:jc w:val="both"/>
        <w:rPr>
          <w:b/>
        </w:rPr>
      </w:pPr>
      <w:r w:rsidRPr="00A21746">
        <w:t xml:space="preserve">        </w:t>
      </w:r>
    </w:p>
    <w:p w:rsidR="0025664F" w:rsidRPr="00A21746" w:rsidRDefault="0025664F" w:rsidP="0025664F">
      <w:pPr>
        <w:jc w:val="both"/>
        <w:rPr>
          <w:b/>
        </w:rPr>
      </w:pPr>
    </w:p>
    <w:p w:rsidR="0025664F" w:rsidRPr="00A21746" w:rsidRDefault="0025664F" w:rsidP="0025664F">
      <w:pPr>
        <w:jc w:val="center"/>
        <w:rPr>
          <w:b/>
        </w:rPr>
      </w:pPr>
      <w:r w:rsidRPr="00A21746">
        <w:rPr>
          <w:b/>
        </w:rPr>
        <w:t>Д Е К Л А Р И Р А М:</w:t>
      </w:r>
    </w:p>
    <w:p w:rsidR="0025664F" w:rsidRPr="00A21746" w:rsidRDefault="0025664F" w:rsidP="0025664F">
      <w:pPr>
        <w:shd w:val="clear" w:color="auto" w:fill="FFFFFF"/>
        <w:ind w:firstLine="720"/>
        <w:jc w:val="both"/>
        <w:rPr>
          <w:color w:val="000000"/>
          <w:spacing w:val="-2"/>
        </w:rPr>
      </w:pPr>
    </w:p>
    <w:p w:rsidR="0025664F" w:rsidRPr="00A21746" w:rsidRDefault="0025664F" w:rsidP="0025664F">
      <w:pPr>
        <w:shd w:val="clear" w:color="auto" w:fill="FFFFFF"/>
        <w:ind w:firstLine="720"/>
        <w:jc w:val="both"/>
        <w:rPr>
          <w:color w:val="000000"/>
          <w:spacing w:val="-5"/>
        </w:rPr>
      </w:pPr>
      <w:r w:rsidRPr="00A21746">
        <w:rPr>
          <w:color w:val="000000"/>
          <w:spacing w:val="-5"/>
        </w:rPr>
        <w:t xml:space="preserve">Не участвам /представляваното от мен дружество не участва като съдружник в друго обединение, създадено за участие в настоящата обществена поръчка. </w:t>
      </w:r>
    </w:p>
    <w:p w:rsidR="0025664F" w:rsidRPr="00A21746" w:rsidRDefault="0025664F" w:rsidP="0025664F">
      <w:pPr>
        <w:ind w:firstLine="708"/>
        <w:jc w:val="both"/>
      </w:pPr>
    </w:p>
    <w:p w:rsidR="0025664F" w:rsidRPr="00A21746" w:rsidRDefault="0025664F" w:rsidP="0025664F">
      <w:pPr>
        <w:ind w:firstLine="708"/>
        <w:jc w:val="both"/>
      </w:pPr>
      <w:r w:rsidRPr="00A21746">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5664F" w:rsidRPr="00A21746" w:rsidRDefault="0025664F" w:rsidP="0025664F">
      <w:pPr>
        <w:tabs>
          <w:tab w:val="left" w:pos="5760"/>
        </w:tabs>
        <w:jc w:val="both"/>
      </w:pPr>
    </w:p>
    <w:p w:rsidR="0025664F" w:rsidRPr="00A21746" w:rsidRDefault="0025664F" w:rsidP="0025664F">
      <w:pPr>
        <w:tabs>
          <w:tab w:val="left" w:pos="5760"/>
        </w:tabs>
        <w:jc w:val="both"/>
      </w:pPr>
      <w:r w:rsidRPr="00A21746">
        <w:t xml:space="preserve">          </w:t>
      </w:r>
    </w:p>
    <w:p w:rsidR="0025664F" w:rsidRPr="00A21746" w:rsidRDefault="0025664F" w:rsidP="0025664F">
      <w:pPr>
        <w:tabs>
          <w:tab w:val="left" w:pos="5760"/>
        </w:tabs>
        <w:jc w:val="both"/>
      </w:pPr>
      <w:r w:rsidRPr="00A21746">
        <w:t xml:space="preserve"> ...............................г. </w:t>
      </w:r>
      <w:r w:rsidRPr="00A21746">
        <w:tab/>
        <w:t xml:space="preserve">     </w:t>
      </w:r>
      <w:r w:rsidRPr="00A21746">
        <w:rPr>
          <w:b/>
        </w:rPr>
        <w:t>Декларатор:</w:t>
      </w:r>
    </w:p>
    <w:p w:rsidR="0025664F" w:rsidRPr="00A21746" w:rsidRDefault="0025664F" w:rsidP="0025664F">
      <w:pPr>
        <w:tabs>
          <w:tab w:val="left" w:pos="5760"/>
        </w:tabs>
        <w:jc w:val="both"/>
      </w:pPr>
      <w:r w:rsidRPr="00A21746">
        <w:t>гр................................</w:t>
      </w:r>
    </w:p>
    <w:p w:rsidR="002C3360" w:rsidRDefault="002C3360">
      <w:pPr>
        <w:spacing w:after="200" w:line="276" w:lineRule="auto"/>
        <w:rPr>
          <w:color w:val="000000"/>
        </w:rPr>
      </w:pPr>
      <w:r>
        <w:rPr>
          <w:color w:val="000000"/>
        </w:rPr>
        <w:br w:type="page"/>
      </w:r>
    </w:p>
    <w:p w:rsidR="002C3360" w:rsidRPr="00690207" w:rsidRDefault="00C10229" w:rsidP="002C3360">
      <w:pPr>
        <w:pStyle w:val="Title"/>
        <w:jc w:val="right"/>
        <w:rPr>
          <w:lang w:val="en-US"/>
        </w:rPr>
      </w:pPr>
      <w:r w:rsidRPr="00C10229">
        <w:rPr>
          <w:sz w:val="24"/>
        </w:rPr>
        <w:lastRenderedPageBreak/>
        <w:t>Приложение №</w:t>
      </w:r>
      <w:r w:rsidR="002C3360" w:rsidRPr="00C10229">
        <w:rPr>
          <w:sz w:val="24"/>
        </w:rPr>
        <w:t xml:space="preserve"> </w:t>
      </w:r>
      <w:r w:rsidR="00532CB0">
        <w:t>8</w:t>
      </w:r>
    </w:p>
    <w:p w:rsidR="002C3360" w:rsidRDefault="002C3360" w:rsidP="002C3360">
      <w:pPr>
        <w:pStyle w:val="Title"/>
        <w:rPr>
          <w:sz w:val="32"/>
          <w:szCs w:val="32"/>
          <w:lang w:val="en-US"/>
        </w:rPr>
      </w:pPr>
    </w:p>
    <w:p w:rsidR="002C3360" w:rsidRDefault="002C3360" w:rsidP="002C3360">
      <w:pPr>
        <w:pStyle w:val="Title"/>
        <w:rPr>
          <w:sz w:val="32"/>
          <w:szCs w:val="32"/>
          <w:lang w:val="en-US"/>
        </w:rPr>
      </w:pPr>
    </w:p>
    <w:p w:rsidR="002C3360" w:rsidRPr="007A1C7D" w:rsidRDefault="002C3360" w:rsidP="002C3360">
      <w:pPr>
        <w:pStyle w:val="Title"/>
        <w:rPr>
          <w:sz w:val="32"/>
          <w:szCs w:val="32"/>
        </w:rPr>
      </w:pPr>
      <w:r w:rsidRPr="007A1C7D">
        <w:rPr>
          <w:sz w:val="32"/>
          <w:szCs w:val="32"/>
        </w:rPr>
        <w:t>Д Е К Л А Р А Ц И Я</w:t>
      </w:r>
    </w:p>
    <w:p w:rsidR="002C3360" w:rsidRPr="007A1C7D" w:rsidRDefault="002C3360" w:rsidP="002C3360">
      <w:pPr>
        <w:pStyle w:val="title1"/>
        <w:rPr>
          <w:sz w:val="24"/>
          <w:szCs w:val="24"/>
        </w:rPr>
      </w:pPr>
      <w:r>
        <w:rPr>
          <w:bCs w:val="0"/>
          <w:sz w:val="24"/>
          <w:szCs w:val="24"/>
        </w:rPr>
        <w:t>по</w:t>
      </w:r>
      <w:r w:rsidRPr="007A1C7D">
        <w:rPr>
          <w:bCs w:val="0"/>
          <w:sz w:val="24"/>
          <w:szCs w:val="24"/>
        </w:rPr>
        <w:t xml:space="preserve"> чл. 3, т. 8 и чл. 4 от </w:t>
      </w:r>
      <w:r w:rsidRPr="007A1C7D">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C3360" w:rsidRPr="007A1C7D" w:rsidRDefault="002C3360" w:rsidP="002C3360">
      <w:pPr>
        <w:jc w:val="center"/>
        <w:rPr>
          <w:b/>
          <w:bCs/>
        </w:rPr>
      </w:pPr>
      <w:r w:rsidRPr="007A1C7D">
        <w:rPr>
          <w:b/>
          <w:bCs/>
        </w:rPr>
        <w:t>от участник / подизпълнител</w:t>
      </w:r>
    </w:p>
    <w:p w:rsidR="002C3360" w:rsidRPr="007A1C7D" w:rsidRDefault="002C3360" w:rsidP="002C3360">
      <w:pPr>
        <w:jc w:val="both"/>
        <w:rPr>
          <w:b/>
          <w:bCs/>
        </w:rPr>
      </w:pPr>
    </w:p>
    <w:p w:rsidR="002C3360" w:rsidRPr="007A1C7D" w:rsidRDefault="002C3360" w:rsidP="002C3360">
      <w:pPr>
        <w:jc w:val="both"/>
      </w:pPr>
      <w:r w:rsidRPr="007A1C7D">
        <w:t xml:space="preserve">Долуподписаният/ата/ </w:t>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t>,</w:t>
      </w:r>
    </w:p>
    <w:p w:rsidR="002C3360" w:rsidRPr="007A1C7D" w:rsidRDefault="002C3360" w:rsidP="002C3360">
      <w:pPr>
        <w:jc w:val="center"/>
        <w:rPr>
          <w:vertAlign w:val="superscript"/>
        </w:rPr>
      </w:pPr>
      <w:r w:rsidRPr="007A1C7D">
        <w:rPr>
          <w:vertAlign w:val="superscript"/>
        </w:rPr>
        <w:t>/собствено бащино фамилно име /</w:t>
      </w:r>
    </w:p>
    <w:p w:rsidR="002C3360" w:rsidRPr="007A1C7D" w:rsidRDefault="002C3360" w:rsidP="002C3360">
      <w:pPr>
        <w:jc w:val="both"/>
        <w:rPr>
          <w:u w:val="single"/>
        </w:rPr>
      </w:pPr>
      <w:r w:rsidRPr="007A1C7D">
        <w:t xml:space="preserve">ЕГН </w:t>
      </w:r>
      <w:r w:rsidRPr="007A1C7D">
        <w:rPr>
          <w:u w:val="single"/>
        </w:rPr>
        <w:tab/>
      </w:r>
      <w:r w:rsidRPr="007A1C7D">
        <w:rPr>
          <w:u w:val="single"/>
        </w:rPr>
        <w:tab/>
      </w:r>
      <w:r w:rsidRPr="007A1C7D">
        <w:rPr>
          <w:u w:val="single"/>
        </w:rPr>
        <w:tab/>
      </w:r>
      <w:r w:rsidRPr="007A1C7D">
        <w:rPr>
          <w:u w:val="single"/>
        </w:rPr>
        <w:tab/>
      </w:r>
      <w:r w:rsidRPr="007A1C7D">
        <w:t xml:space="preserve">, притежаващ/а лична карта № </w:t>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t xml:space="preserve">, издадена на </w:t>
      </w:r>
      <w:r w:rsidRPr="007A1C7D">
        <w:rPr>
          <w:u w:val="single"/>
        </w:rPr>
        <w:tab/>
      </w:r>
      <w:r w:rsidRPr="007A1C7D">
        <w:rPr>
          <w:u w:val="single"/>
        </w:rPr>
        <w:tab/>
      </w:r>
      <w:r w:rsidRPr="007A1C7D">
        <w:rPr>
          <w:u w:val="single"/>
        </w:rPr>
        <w:tab/>
        <w:t xml:space="preserve"> </w:t>
      </w:r>
      <w:r w:rsidRPr="007A1C7D">
        <w:t xml:space="preserve">от </w:t>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t xml:space="preserve">, с постоянен адрес: </w:t>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t>____</w:t>
      </w:r>
    </w:p>
    <w:p w:rsidR="002C3360" w:rsidRPr="007A1C7D" w:rsidRDefault="002C3360" w:rsidP="002C3360">
      <w:pPr>
        <w:widowControl w:val="0"/>
        <w:autoSpaceDE w:val="0"/>
        <w:autoSpaceDN w:val="0"/>
        <w:adjustRightInd w:val="0"/>
        <w:jc w:val="both"/>
        <w:rPr>
          <w:u w:val="single"/>
        </w:rPr>
      </w:pPr>
      <w:r w:rsidRPr="007A1C7D">
        <w:t xml:space="preserve">в качеството си на лице по чл. 47, ал. 4 от ЗОП а именно: </w:t>
      </w:r>
      <w:r w:rsidRPr="007A1C7D">
        <w:rPr>
          <w:u w:val="single"/>
        </w:rPr>
        <w:tab/>
      </w:r>
      <w:r w:rsidRPr="007A1C7D">
        <w:rPr>
          <w:u w:val="single"/>
        </w:rPr>
        <w:tab/>
      </w:r>
      <w:r w:rsidRPr="007A1C7D">
        <w:rPr>
          <w:u w:val="single"/>
        </w:rPr>
        <w:tab/>
      </w:r>
      <w:r w:rsidRPr="007A1C7D">
        <w:rPr>
          <w:u w:val="single"/>
        </w:rPr>
        <w:tab/>
      </w:r>
      <w:r w:rsidRPr="007A1C7D">
        <w:rPr>
          <w:u w:val="single"/>
        </w:rPr>
        <w:tab/>
      </w:r>
    </w:p>
    <w:p w:rsidR="002C3360" w:rsidRPr="007A1C7D" w:rsidRDefault="002C3360" w:rsidP="002C3360">
      <w:pPr>
        <w:widowControl w:val="0"/>
        <w:autoSpaceDE w:val="0"/>
        <w:autoSpaceDN w:val="0"/>
        <w:adjustRightInd w:val="0"/>
        <w:jc w:val="center"/>
        <w:rPr>
          <w:vertAlign w:val="superscript"/>
        </w:rPr>
      </w:pPr>
      <w:r w:rsidRPr="007A1C7D">
        <w:rPr>
          <w:i/>
          <w:vertAlign w:val="superscript"/>
        </w:rPr>
        <w:t>/посочва се качеството на лицето - съдружник, неограничено отговорен съдружник, управител, член на СД или УС, пр.</w:t>
      </w:r>
      <w:r w:rsidRPr="007A1C7D">
        <w:rPr>
          <w:vertAlign w:val="superscript"/>
        </w:rPr>
        <w:t>/</w:t>
      </w:r>
    </w:p>
    <w:p w:rsidR="002C3360" w:rsidRPr="007A1C7D" w:rsidRDefault="002C3360" w:rsidP="002C3360">
      <w:pPr>
        <w:jc w:val="both"/>
      </w:pPr>
      <w:r w:rsidRPr="007A1C7D">
        <w:t xml:space="preserve">в </w:t>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r w:rsidRPr="007A1C7D">
        <w:rPr>
          <w:u w:val="single"/>
        </w:rPr>
        <w:tab/>
      </w:r>
    </w:p>
    <w:p w:rsidR="002C3360" w:rsidRPr="007A1C7D" w:rsidRDefault="002C3360" w:rsidP="002C3360">
      <w:pPr>
        <w:jc w:val="center"/>
        <w:rPr>
          <w:vertAlign w:val="superscript"/>
        </w:rPr>
      </w:pPr>
      <w:r w:rsidRPr="007A1C7D">
        <w:rPr>
          <w:vertAlign w:val="superscript"/>
        </w:rPr>
        <w:t>/наименование на юридическото лице, физическото лице и вид на търговеца/</w:t>
      </w:r>
    </w:p>
    <w:p w:rsidR="002C3360" w:rsidRDefault="002C3360" w:rsidP="002C3360">
      <w:pPr>
        <w:jc w:val="both"/>
        <w:outlineLvl w:val="1"/>
        <w:rPr>
          <w:b/>
        </w:rPr>
      </w:pPr>
      <w:r w:rsidRPr="007A1C7D">
        <w:t>регистриран/вписан в Търговския регистър при Агенция по вписванията с ЕИК/БУЛСТАТ</w:t>
      </w:r>
      <w:r w:rsidRPr="00A430DC">
        <w:t xml:space="preserve"> </w:t>
      </w:r>
      <w:r>
        <w:t>в</w:t>
      </w:r>
      <w:proofErr w:type="spellStart"/>
      <w:r w:rsidRPr="001F46A9">
        <w:rPr>
          <w:lang w:val="ru-RU"/>
        </w:rPr>
        <w:t>ъв</w:t>
      </w:r>
      <w:proofErr w:type="spellEnd"/>
      <w:r w:rsidRPr="001F46A9">
        <w:rPr>
          <w:lang w:val="ru-RU"/>
        </w:rPr>
        <w:t xml:space="preserve"> </w:t>
      </w:r>
      <w:proofErr w:type="spellStart"/>
      <w:r w:rsidRPr="001F46A9">
        <w:rPr>
          <w:lang w:val="ru-RU"/>
        </w:rPr>
        <w:t>връзка</w:t>
      </w:r>
      <w:proofErr w:type="spellEnd"/>
      <w:r w:rsidRPr="001F46A9">
        <w:rPr>
          <w:lang w:val="ru-RU"/>
        </w:rPr>
        <w:t xml:space="preserve"> с </w:t>
      </w:r>
      <w:proofErr w:type="spellStart"/>
      <w:r w:rsidRPr="001F46A9">
        <w:rPr>
          <w:lang w:val="ru-RU"/>
        </w:rPr>
        <w:t>участието</w:t>
      </w:r>
      <w:proofErr w:type="spellEnd"/>
      <w:r w:rsidRPr="001F46A9">
        <w:rPr>
          <w:lang w:val="ru-RU"/>
        </w:rPr>
        <w:t xml:space="preserve"> </w:t>
      </w:r>
      <w:r>
        <w:rPr>
          <w:lang w:val="ru-RU"/>
        </w:rPr>
        <w:t xml:space="preserve">на </w:t>
      </w:r>
      <w:proofErr w:type="spellStart"/>
      <w:r>
        <w:rPr>
          <w:lang w:val="ru-RU"/>
        </w:rPr>
        <w:t>дружеството</w:t>
      </w:r>
      <w:proofErr w:type="spellEnd"/>
      <w:r>
        <w:rPr>
          <w:lang w:val="ru-RU"/>
        </w:rPr>
        <w:t>/</w:t>
      </w:r>
      <w:r w:rsidRPr="00344CFC">
        <w:rPr>
          <w:bCs/>
        </w:rPr>
        <w:t xml:space="preserve"> </w:t>
      </w:r>
      <w:r>
        <w:rPr>
          <w:bCs/>
        </w:rPr>
        <w:t>обединението</w:t>
      </w:r>
      <w:r>
        <w:rPr>
          <w:lang w:val="ru-RU"/>
        </w:rPr>
        <w:t xml:space="preserve"> </w:t>
      </w:r>
      <w:r w:rsidRPr="004F4AB6">
        <w:rPr>
          <w:lang w:val="ru-RU"/>
        </w:rPr>
        <w:t xml:space="preserve">в </w:t>
      </w:r>
      <w:proofErr w:type="spellStart"/>
      <w:r w:rsidRPr="001F46A9">
        <w:rPr>
          <w:lang w:val="ru-RU"/>
        </w:rPr>
        <w:t>открита</w:t>
      </w:r>
      <w:proofErr w:type="spellEnd"/>
      <w:r>
        <w:t>та</w:t>
      </w:r>
      <w:r w:rsidRPr="001F46A9">
        <w:rPr>
          <w:lang w:val="ru-RU"/>
        </w:rPr>
        <w:t xml:space="preserve"> процедура</w:t>
      </w:r>
      <w:r w:rsidRPr="004F4AB6">
        <w:rPr>
          <w:lang w:val="ru-RU"/>
        </w:rPr>
        <w:t xml:space="preserve"> за </w:t>
      </w:r>
      <w:proofErr w:type="spellStart"/>
      <w:r w:rsidRPr="004F4AB6">
        <w:rPr>
          <w:lang w:val="ru-RU"/>
        </w:rPr>
        <w:t>възлагане</w:t>
      </w:r>
      <w:proofErr w:type="spellEnd"/>
      <w:r w:rsidRPr="004F4AB6">
        <w:rPr>
          <w:lang w:val="ru-RU"/>
        </w:rPr>
        <w:t xml:space="preserve"> на </w:t>
      </w:r>
      <w:proofErr w:type="spellStart"/>
      <w:r w:rsidRPr="004F4AB6">
        <w:rPr>
          <w:lang w:val="ru-RU"/>
        </w:rPr>
        <w:t>обществена</w:t>
      </w:r>
      <w:proofErr w:type="spellEnd"/>
      <w:r w:rsidRPr="004F4AB6">
        <w:rPr>
          <w:lang w:val="ru-RU"/>
        </w:rPr>
        <w:t xml:space="preserve"> </w:t>
      </w:r>
      <w:proofErr w:type="spellStart"/>
      <w:r w:rsidRPr="004F4AB6">
        <w:rPr>
          <w:lang w:val="ru-RU"/>
        </w:rPr>
        <w:t>поръчка</w:t>
      </w:r>
      <w:proofErr w:type="spellEnd"/>
      <w:r>
        <w:rPr>
          <w:lang w:val="ru-RU"/>
        </w:rPr>
        <w:t xml:space="preserve"> </w:t>
      </w:r>
      <w:r w:rsidRPr="003E518D">
        <w:rPr>
          <w:lang w:val="ru-RU"/>
        </w:rPr>
        <w:t>с предмет</w:t>
      </w:r>
      <w:r>
        <w:rPr>
          <w:lang w:val="ru-RU"/>
        </w:rPr>
        <w:t xml:space="preserve"> </w:t>
      </w:r>
      <w:r w:rsidRPr="00F6469F">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C3360" w:rsidRDefault="002C3360" w:rsidP="002C3360">
      <w:pPr>
        <w:jc w:val="both"/>
        <w:outlineLvl w:val="1"/>
        <w:rPr>
          <w:b/>
        </w:rPr>
      </w:pPr>
    </w:p>
    <w:p w:rsidR="002C3360" w:rsidRPr="007A1C7D" w:rsidRDefault="002C3360" w:rsidP="002C3360">
      <w:pPr>
        <w:jc w:val="both"/>
        <w:outlineLvl w:val="1"/>
        <w:rPr>
          <w:b/>
          <w:color w:val="000000"/>
        </w:rPr>
      </w:pPr>
    </w:p>
    <w:p w:rsidR="002C3360" w:rsidRPr="00690207" w:rsidRDefault="002C3360" w:rsidP="002C3360">
      <w:pPr>
        <w:jc w:val="center"/>
        <w:rPr>
          <w:b/>
          <w:bCs/>
          <w:sz w:val="28"/>
          <w:szCs w:val="28"/>
        </w:rPr>
      </w:pPr>
      <w:r w:rsidRPr="00690207">
        <w:rPr>
          <w:b/>
          <w:bCs/>
          <w:sz w:val="28"/>
          <w:szCs w:val="28"/>
        </w:rPr>
        <w:t>Д Е К Л А Р И Р А М:</w:t>
      </w:r>
    </w:p>
    <w:p w:rsidR="002C3360" w:rsidRPr="007A1C7D" w:rsidRDefault="002C3360" w:rsidP="002C3360">
      <w:pPr>
        <w:ind w:firstLine="900"/>
        <w:jc w:val="both"/>
        <w:rPr>
          <w:b/>
          <w:bCs/>
        </w:rPr>
      </w:pPr>
    </w:p>
    <w:p w:rsidR="002C3360" w:rsidRPr="007A1C7D" w:rsidRDefault="002C3360" w:rsidP="002C3360">
      <w:pPr>
        <w:ind w:firstLine="720"/>
        <w:jc w:val="both"/>
      </w:pPr>
      <w:r w:rsidRPr="007A1C7D">
        <w:t xml:space="preserve">1. Представляваното от мен дружество </w:t>
      </w:r>
      <w:r w:rsidRPr="007A1C7D">
        <w:rPr>
          <w:b/>
        </w:rPr>
        <w:t>е /не</w:t>
      </w:r>
      <w:r w:rsidRPr="007A1C7D">
        <w:t xml:space="preserve"> е регистрирано в юрисдикция с </w:t>
      </w:r>
    </w:p>
    <w:p w:rsidR="002C3360" w:rsidRPr="007A1C7D" w:rsidRDefault="002C3360" w:rsidP="002C3360">
      <w:pPr>
        <w:ind w:firstLine="720"/>
        <w:jc w:val="both"/>
      </w:pPr>
      <w:r w:rsidRPr="007A1C7D">
        <w:t xml:space="preserve">                                                      /</w:t>
      </w:r>
      <w:r w:rsidRPr="00E277F9">
        <w:rPr>
          <w:i/>
        </w:rPr>
        <w:t>ненужното се зачертава</w:t>
      </w:r>
      <w:r w:rsidRPr="007A1C7D">
        <w:t>/</w:t>
      </w:r>
    </w:p>
    <w:p w:rsidR="002C3360" w:rsidRPr="007A1C7D" w:rsidRDefault="002C3360" w:rsidP="002C3360">
      <w:pPr>
        <w:jc w:val="both"/>
      </w:pPr>
      <w:r w:rsidRPr="007A1C7D">
        <w:t>преференциален данъчен режим,</w:t>
      </w:r>
      <w:r w:rsidRPr="007A1C7D">
        <w:rPr>
          <w:lang w:val="ru-RU"/>
        </w:rPr>
        <w:t xml:space="preserve"> а именно: ______________________________________.</w:t>
      </w:r>
    </w:p>
    <w:p w:rsidR="002C3360" w:rsidRPr="007A1C7D" w:rsidRDefault="002C3360" w:rsidP="002C3360">
      <w:pPr>
        <w:ind w:firstLine="720"/>
        <w:jc w:val="both"/>
      </w:pPr>
    </w:p>
    <w:p w:rsidR="002C3360" w:rsidRPr="007A1C7D" w:rsidRDefault="002C3360" w:rsidP="002C3360">
      <w:pPr>
        <w:ind w:firstLine="720"/>
        <w:jc w:val="both"/>
      </w:pPr>
      <w:r w:rsidRPr="007A1C7D">
        <w:t xml:space="preserve">2. Представляваното от мен дружество </w:t>
      </w:r>
      <w:r w:rsidRPr="007A1C7D">
        <w:rPr>
          <w:b/>
        </w:rPr>
        <w:t>е / не е</w:t>
      </w:r>
      <w:r w:rsidRPr="007A1C7D">
        <w:t xml:space="preserve"> свързано с лица, регистрирани в </w:t>
      </w:r>
    </w:p>
    <w:p w:rsidR="002C3360" w:rsidRPr="007A1C7D" w:rsidRDefault="002C3360" w:rsidP="002C3360">
      <w:pPr>
        <w:ind w:firstLine="720"/>
        <w:jc w:val="both"/>
      </w:pPr>
      <w:r w:rsidRPr="007A1C7D">
        <w:t xml:space="preserve">                                                                   /</w:t>
      </w:r>
      <w:r w:rsidRPr="00E277F9">
        <w:rPr>
          <w:i/>
        </w:rPr>
        <w:t>ненужното се зачертава</w:t>
      </w:r>
      <w:r w:rsidRPr="007A1C7D">
        <w:t>/</w:t>
      </w:r>
    </w:p>
    <w:p w:rsidR="002C3360" w:rsidRPr="007A1C7D" w:rsidRDefault="002C3360" w:rsidP="00532CB0">
      <w:pPr>
        <w:rPr>
          <w:lang w:val="ru-RU"/>
        </w:rPr>
      </w:pPr>
      <w:r w:rsidRPr="007A1C7D">
        <w:t>юрисдикции с преференциален данъчен режим,</w:t>
      </w:r>
      <w:r w:rsidRPr="007A1C7D">
        <w:rPr>
          <w:lang w:val="ru-RU"/>
        </w:rPr>
        <w:t xml:space="preserve"> а именно: __________________________.</w:t>
      </w:r>
    </w:p>
    <w:p w:rsidR="002C3360" w:rsidRPr="007A1C7D" w:rsidRDefault="002C3360" w:rsidP="002C3360">
      <w:pPr>
        <w:ind w:firstLine="720"/>
        <w:jc w:val="both"/>
        <w:rPr>
          <w:lang w:val="ru-RU"/>
        </w:rPr>
      </w:pPr>
    </w:p>
    <w:p w:rsidR="002C3360" w:rsidRPr="007A1C7D" w:rsidRDefault="002C3360" w:rsidP="002C3360">
      <w:pPr>
        <w:ind w:firstLine="720"/>
        <w:jc w:val="both"/>
      </w:pPr>
      <w:r w:rsidRPr="007A1C7D">
        <w:t xml:space="preserve">3. Представляваното от мен дружество попада в изключението на </w:t>
      </w:r>
      <w:r w:rsidRPr="007A1C7D">
        <w:rPr>
          <w:b/>
        </w:rPr>
        <w:t>чл. 4, т. ______</w:t>
      </w:r>
    </w:p>
    <w:p w:rsidR="002C3360" w:rsidRPr="007A1C7D" w:rsidRDefault="002C3360" w:rsidP="002C3360">
      <w:pPr>
        <w:jc w:val="both"/>
      </w:pPr>
      <w:r w:rsidRPr="007A1C7D">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C3360" w:rsidRPr="007A1C7D" w:rsidRDefault="002C3360" w:rsidP="002C3360">
      <w:pPr>
        <w:jc w:val="both"/>
      </w:pPr>
      <w:r w:rsidRPr="007A1C7D">
        <w:lastRenderedPageBreak/>
        <w:tab/>
      </w:r>
      <w:r w:rsidRPr="007A1C7D">
        <w:rPr>
          <w:u w:val="single"/>
        </w:rPr>
        <w:t>Забележка:</w:t>
      </w:r>
      <w:r w:rsidRPr="00E277F9">
        <w:t xml:space="preserve"> </w:t>
      </w:r>
      <w:r w:rsidRPr="007A1C7D">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C3360" w:rsidRPr="007A1C7D" w:rsidRDefault="002C3360" w:rsidP="002C3360">
      <w:pPr>
        <w:pStyle w:val="title1"/>
        <w:jc w:val="both"/>
        <w:rPr>
          <w:b w:val="0"/>
          <w:sz w:val="24"/>
          <w:szCs w:val="24"/>
        </w:rPr>
      </w:pPr>
      <w:r w:rsidRPr="007A1C7D">
        <w:rPr>
          <w:sz w:val="24"/>
          <w:szCs w:val="24"/>
        </w:rPr>
        <w:tab/>
      </w:r>
      <w:r w:rsidRPr="007A1C7D">
        <w:rPr>
          <w:b w:val="0"/>
          <w:sz w:val="24"/>
          <w:szCs w:val="24"/>
        </w:rPr>
        <w:t>4. Запознат съм с правомощията на възложителя по чл.</w:t>
      </w:r>
      <w:r w:rsidRPr="007A1C7D">
        <w:rPr>
          <w:b w:val="0"/>
          <w:sz w:val="24"/>
          <w:szCs w:val="24"/>
          <w:lang w:val="en-US"/>
        </w:rPr>
        <w:t>5</w:t>
      </w:r>
      <w:r w:rsidRPr="007A1C7D">
        <w:rPr>
          <w:b w:val="0"/>
          <w:sz w:val="24"/>
          <w:szCs w:val="24"/>
        </w:rPr>
        <w:t>, ал.</w:t>
      </w:r>
      <w:r w:rsidRPr="007A1C7D">
        <w:rPr>
          <w:b w:val="0"/>
          <w:sz w:val="24"/>
          <w:szCs w:val="24"/>
          <w:lang w:val="en-US"/>
        </w:rPr>
        <w:t xml:space="preserve">3 </w:t>
      </w:r>
      <w:r w:rsidRPr="007A1C7D">
        <w:rPr>
          <w:b w:val="0"/>
          <w:sz w:val="24"/>
          <w:szCs w:val="24"/>
        </w:rPr>
        <w:t xml:space="preserve">и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7A1C7D">
        <w:rPr>
          <w:b w:val="0"/>
          <w:sz w:val="24"/>
          <w:szCs w:val="24"/>
        </w:rPr>
        <w:t>вр</w:t>
      </w:r>
      <w:proofErr w:type="spellEnd"/>
      <w:r w:rsidRPr="007A1C7D">
        <w:rPr>
          <w:b w:val="0"/>
          <w:sz w:val="24"/>
          <w:szCs w:val="24"/>
        </w:rPr>
        <w:t>. §7, ал. 2 от Заключителните разпоредби на същия.</w:t>
      </w:r>
    </w:p>
    <w:p w:rsidR="002C3360" w:rsidRPr="007A1C7D" w:rsidRDefault="002C3360" w:rsidP="002C3360">
      <w:pPr>
        <w:ind w:firstLine="720"/>
        <w:jc w:val="both"/>
      </w:pPr>
      <w:r w:rsidRPr="007A1C7D">
        <w:t>Известно ми е, че за неверни данни нося наказателна отговорност по чл. 313 от Наказателния кодекс.</w:t>
      </w:r>
    </w:p>
    <w:p w:rsidR="002C3360" w:rsidRPr="007A1C7D" w:rsidRDefault="002C3360" w:rsidP="002C3360">
      <w:pPr>
        <w:ind w:firstLine="900"/>
        <w:jc w:val="both"/>
        <w:rPr>
          <w:lang w:val="ru-RU"/>
        </w:rPr>
      </w:pPr>
    </w:p>
    <w:p w:rsidR="002C3360" w:rsidRPr="007A1C7D" w:rsidRDefault="002C3360" w:rsidP="002C3360">
      <w:pPr>
        <w:ind w:firstLine="900"/>
        <w:jc w:val="both"/>
        <w:rPr>
          <w:lang w:val="ru-RU"/>
        </w:rPr>
      </w:pPr>
    </w:p>
    <w:p w:rsidR="002C3360" w:rsidRPr="007A1C7D" w:rsidRDefault="002C3360" w:rsidP="002C3360">
      <w:pPr>
        <w:jc w:val="both"/>
        <w:rPr>
          <w:lang w:val="ru-RU"/>
        </w:rPr>
      </w:pPr>
      <w:r w:rsidRPr="007A1C7D">
        <w:rPr>
          <w:lang w:val="ru-RU"/>
        </w:rPr>
        <w:t xml:space="preserve">Дата </w:t>
      </w:r>
      <w:r w:rsidRPr="007A1C7D">
        <w:rPr>
          <w:u w:val="single"/>
          <w:lang w:val="ru-RU"/>
        </w:rPr>
        <w:tab/>
      </w:r>
      <w:r w:rsidRPr="007A1C7D">
        <w:rPr>
          <w:u w:val="single"/>
          <w:lang w:val="ru-RU"/>
        </w:rPr>
        <w:tab/>
      </w:r>
      <w:r w:rsidRPr="007A1C7D">
        <w:rPr>
          <w:u w:val="single"/>
          <w:lang w:val="ru-RU"/>
        </w:rPr>
        <w:tab/>
      </w:r>
      <w:r w:rsidRPr="007A1C7D">
        <w:rPr>
          <w:lang w:val="ru-RU"/>
        </w:rPr>
        <w:t>2014 г.</w:t>
      </w:r>
      <w:r w:rsidRPr="007A1C7D">
        <w:rPr>
          <w:lang w:val="ru-RU"/>
        </w:rPr>
        <w:tab/>
      </w:r>
      <w:r w:rsidRPr="007A1C7D">
        <w:rPr>
          <w:lang w:val="ru-RU"/>
        </w:rPr>
        <w:tab/>
      </w:r>
      <w:r w:rsidRPr="007A1C7D">
        <w:rPr>
          <w:lang w:val="ru-RU"/>
        </w:rPr>
        <w:tab/>
        <w:t xml:space="preserve">    ДЕКЛАРАТОР: </w:t>
      </w:r>
      <w:r w:rsidRPr="007A1C7D">
        <w:rPr>
          <w:u w:val="single"/>
          <w:lang w:val="ru-RU"/>
        </w:rPr>
        <w:tab/>
      </w:r>
      <w:r w:rsidRPr="007A1C7D">
        <w:rPr>
          <w:u w:val="single"/>
          <w:lang w:val="ru-RU"/>
        </w:rPr>
        <w:tab/>
        <w:t>_________</w:t>
      </w:r>
    </w:p>
    <w:p w:rsidR="002C3360" w:rsidRPr="007A1C7D" w:rsidRDefault="002C3360" w:rsidP="002C3360">
      <w:pPr>
        <w:jc w:val="both"/>
        <w:rPr>
          <w:lang w:val="ru-RU"/>
        </w:rPr>
      </w:pPr>
    </w:p>
    <w:p w:rsidR="002C3360" w:rsidRPr="007A1C7D" w:rsidRDefault="002C3360" w:rsidP="002C3360">
      <w:pPr>
        <w:jc w:val="both"/>
        <w:rPr>
          <w:lang w:val="ru-RU"/>
        </w:rPr>
      </w:pPr>
      <w:r w:rsidRPr="007A1C7D">
        <w:rPr>
          <w:lang w:val="ru-RU"/>
        </w:rPr>
        <w:t>Гр.</w:t>
      </w:r>
      <w:r w:rsidRPr="007A1C7D">
        <w:rPr>
          <w:u w:val="single"/>
          <w:lang w:val="ru-RU"/>
        </w:rPr>
        <w:tab/>
      </w:r>
      <w:r w:rsidRPr="007A1C7D">
        <w:rPr>
          <w:u w:val="single"/>
          <w:lang w:val="ru-RU"/>
        </w:rPr>
        <w:tab/>
      </w:r>
      <w:r w:rsidRPr="007A1C7D">
        <w:rPr>
          <w:u w:val="single"/>
          <w:lang w:val="ru-RU"/>
        </w:rPr>
        <w:tab/>
      </w:r>
      <w:r w:rsidRPr="007A1C7D">
        <w:rPr>
          <w:u w:val="single"/>
          <w:lang w:val="ru-RU"/>
        </w:rPr>
        <w:tab/>
      </w:r>
      <w:r w:rsidRPr="007A1C7D">
        <w:rPr>
          <w:lang w:val="ru-RU"/>
        </w:rPr>
        <w:tab/>
      </w:r>
      <w:r w:rsidRPr="007A1C7D">
        <w:rPr>
          <w:lang w:val="ru-RU"/>
        </w:rPr>
        <w:tab/>
      </w:r>
      <w:r w:rsidRPr="007A1C7D">
        <w:rPr>
          <w:lang w:val="ru-RU"/>
        </w:rPr>
        <w:tab/>
      </w:r>
      <w:r w:rsidRPr="007A1C7D">
        <w:rPr>
          <w:lang w:val="ru-RU"/>
        </w:rPr>
        <w:tab/>
      </w:r>
      <w:r w:rsidRPr="007A1C7D">
        <w:rPr>
          <w:lang w:val="ru-RU"/>
        </w:rPr>
        <w:tab/>
        <w:t xml:space="preserve">               /</w:t>
      </w:r>
      <w:r w:rsidRPr="007A1C7D">
        <w:t>подпис/</w:t>
      </w:r>
    </w:p>
    <w:p w:rsidR="002C3360" w:rsidRPr="007A1C7D" w:rsidRDefault="002C3360" w:rsidP="002C3360">
      <w:pPr>
        <w:ind w:right="141"/>
        <w:jc w:val="both"/>
        <w:rPr>
          <w:bCs/>
          <w:lang w:val="be-BY"/>
        </w:rPr>
      </w:pPr>
    </w:p>
    <w:p w:rsidR="002C3360" w:rsidRPr="007A1C7D" w:rsidRDefault="002C3360" w:rsidP="002C3360">
      <w:pPr>
        <w:ind w:right="141"/>
        <w:jc w:val="both"/>
        <w:rPr>
          <w:bCs/>
          <w:lang w:val="be-BY"/>
        </w:rPr>
      </w:pPr>
    </w:p>
    <w:p w:rsidR="002C3360" w:rsidRPr="007A1C7D" w:rsidRDefault="002C3360" w:rsidP="002C3360">
      <w:pPr>
        <w:ind w:right="141"/>
        <w:jc w:val="both"/>
        <w:rPr>
          <w:b/>
          <w:bCs/>
        </w:rPr>
      </w:pPr>
      <w:r w:rsidRPr="007A1C7D">
        <w:rPr>
          <w:b/>
          <w:u w:val="single"/>
          <w:lang w:val="ru-RU"/>
        </w:rPr>
        <w:tab/>
      </w:r>
      <w:r w:rsidRPr="007A1C7D">
        <w:rPr>
          <w:b/>
          <w:u w:val="single"/>
          <w:lang w:val="ru-RU"/>
        </w:rPr>
        <w:tab/>
      </w:r>
      <w:r w:rsidRPr="007A1C7D">
        <w:rPr>
          <w:b/>
          <w:u w:val="single"/>
          <w:lang w:val="ru-RU"/>
        </w:rPr>
        <w:tab/>
      </w:r>
      <w:r w:rsidRPr="007A1C7D">
        <w:rPr>
          <w:b/>
          <w:u w:val="single"/>
          <w:lang w:val="ru-RU"/>
        </w:rPr>
        <w:tab/>
      </w:r>
    </w:p>
    <w:p w:rsidR="002C3360" w:rsidRPr="00C46017" w:rsidRDefault="002C3360" w:rsidP="002C3360">
      <w:pPr>
        <w:jc w:val="both"/>
        <w:rPr>
          <w:sz w:val="18"/>
          <w:szCs w:val="18"/>
        </w:rPr>
      </w:pPr>
      <w:r w:rsidRPr="007A1C7D">
        <w:tab/>
      </w:r>
      <w:r w:rsidRPr="00C46017">
        <w:rPr>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C3360" w:rsidRPr="00C46017" w:rsidRDefault="002C3360" w:rsidP="002C3360">
      <w:pPr>
        <w:ind w:firstLine="720"/>
        <w:jc w:val="both"/>
        <w:textAlignment w:val="center"/>
        <w:rPr>
          <w:sz w:val="18"/>
          <w:szCs w:val="18"/>
        </w:rPr>
      </w:pPr>
      <w:r w:rsidRPr="00C46017">
        <w:rPr>
          <w:sz w:val="18"/>
          <w:szCs w:val="18"/>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C46017">
        <w:rPr>
          <w:rStyle w:val="newdocreference1"/>
          <w:color w:val="auto"/>
          <w:sz w:val="18"/>
          <w:szCs w:val="18"/>
        </w:rPr>
        <w:t>Кодекса за социално осигуряване,Закона за публичното предлагане на ценни книжа</w:t>
      </w:r>
      <w:r w:rsidRPr="00C46017">
        <w:rPr>
          <w:sz w:val="18"/>
          <w:szCs w:val="18"/>
        </w:rPr>
        <w:t xml:space="preserve"> или </w:t>
      </w:r>
      <w:r w:rsidRPr="00C46017">
        <w:rPr>
          <w:rStyle w:val="newdocreference1"/>
          <w:color w:val="auto"/>
          <w:sz w:val="18"/>
          <w:szCs w:val="18"/>
        </w:rPr>
        <w:t>Закона за дейността на колективните инвестиционни схеми и на други предприятия за колективно инвестиране,</w:t>
      </w:r>
      <w:r w:rsidRPr="00C46017">
        <w:rPr>
          <w:sz w:val="18"/>
          <w:szCs w:val="18"/>
        </w:rPr>
        <w:t xml:space="preserve"> и действителните собственици - физически лица, са обявени по реда на съответния специален закон;</w:t>
      </w:r>
    </w:p>
    <w:p w:rsidR="002C3360" w:rsidRPr="00C46017" w:rsidRDefault="002C3360" w:rsidP="002C3360">
      <w:pPr>
        <w:ind w:firstLine="720"/>
        <w:jc w:val="both"/>
        <w:textAlignment w:val="center"/>
        <w:rPr>
          <w:sz w:val="18"/>
          <w:szCs w:val="18"/>
        </w:rPr>
      </w:pPr>
      <w:r w:rsidRPr="00C46017">
        <w:rPr>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C3360" w:rsidRPr="00C46017" w:rsidRDefault="002C3360" w:rsidP="002C3360">
      <w:pPr>
        <w:ind w:firstLine="720"/>
        <w:jc w:val="both"/>
        <w:textAlignment w:val="center"/>
        <w:rPr>
          <w:sz w:val="18"/>
          <w:szCs w:val="18"/>
        </w:rPr>
      </w:pPr>
      <w:r w:rsidRPr="00C46017">
        <w:rPr>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2C3360" w:rsidRPr="00C46017" w:rsidRDefault="002C3360" w:rsidP="002C3360">
      <w:pPr>
        <w:ind w:firstLine="720"/>
        <w:jc w:val="both"/>
        <w:textAlignment w:val="center"/>
        <w:rPr>
          <w:sz w:val="18"/>
          <w:szCs w:val="18"/>
        </w:rPr>
      </w:pPr>
      <w:r w:rsidRPr="00C46017">
        <w:rPr>
          <w:sz w:val="18"/>
          <w:szCs w:val="18"/>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C46017">
        <w:rPr>
          <w:rStyle w:val="newdocreference1"/>
          <w:color w:val="auto"/>
          <w:sz w:val="18"/>
          <w:szCs w:val="18"/>
        </w:rPr>
        <w:t>Закона за задължителното депозиране на печатни и други произведения</w:t>
      </w:r>
      <w:r w:rsidRPr="00C46017">
        <w:rPr>
          <w:sz w:val="18"/>
          <w:szCs w:val="18"/>
        </w:rPr>
        <w:t>.</w:t>
      </w:r>
    </w:p>
    <w:p w:rsidR="002C3360" w:rsidRPr="00C46017" w:rsidRDefault="002C3360" w:rsidP="002C3360">
      <w:pPr>
        <w:rPr>
          <w:sz w:val="18"/>
          <w:szCs w:val="18"/>
        </w:rPr>
      </w:pPr>
    </w:p>
    <w:p w:rsidR="002C3360" w:rsidRPr="007A1C7D" w:rsidRDefault="002C3360" w:rsidP="002C3360"/>
    <w:p w:rsidR="002C3360" w:rsidRPr="007A1C7D" w:rsidRDefault="002C3360" w:rsidP="002C3360"/>
    <w:p w:rsidR="002C3360" w:rsidRPr="007A1C7D" w:rsidRDefault="002C3360" w:rsidP="002C3360">
      <w:pPr>
        <w:ind w:right="141"/>
        <w:jc w:val="both"/>
        <w:rPr>
          <w:bCs/>
        </w:rPr>
      </w:pPr>
    </w:p>
    <w:p w:rsidR="002C3360" w:rsidRDefault="002C3360">
      <w:pPr>
        <w:spacing w:after="200" w:line="276" w:lineRule="auto"/>
        <w:rPr>
          <w:color w:val="000000"/>
        </w:rPr>
      </w:pPr>
      <w:r>
        <w:rPr>
          <w:color w:val="000000"/>
        </w:rPr>
        <w:br w:type="page"/>
      </w:r>
    </w:p>
    <w:p w:rsidR="002C3360" w:rsidRDefault="002C3360" w:rsidP="002C3360">
      <w:pPr>
        <w:jc w:val="right"/>
      </w:pPr>
      <w:r w:rsidRPr="00B736C9">
        <w:rPr>
          <w:b/>
          <w:lang w:val="ru-RU"/>
        </w:rPr>
        <w:lastRenderedPageBreak/>
        <w:t xml:space="preserve">Приложение № </w:t>
      </w:r>
      <w:r w:rsidR="00532CB0">
        <w:rPr>
          <w:b/>
          <w:lang w:val="ru-RU"/>
        </w:rPr>
        <w:t>9</w:t>
      </w:r>
      <w:r w:rsidRPr="001F46A9">
        <w:rPr>
          <w:lang w:val="ru-RU"/>
        </w:rPr>
        <w:t xml:space="preserve"> </w:t>
      </w:r>
    </w:p>
    <w:p w:rsidR="002C3360" w:rsidRDefault="002C3360" w:rsidP="002C3360">
      <w:pPr>
        <w:pStyle w:val="Heading5"/>
        <w:jc w:val="center"/>
        <w:rPr>
          <w:i/>
          <w:sz w:val="28"/>
          <w:szCs w:val="28"/>
        </w:rPr>
      </w:pPr>
    </w:p>
    <w:p w:rsidR="002C3360" w:rsidRPr="00D66B63" w:rsidRDefault="002C3360" w:rsidP="002C3360">
      <w:pPr>
        <w:pStyle w:val="Heading5"/>
        <w:jc w:val="center"/>
        <w:rPr>
          <w:i/>
          <w:sz w:val="28"/>
          <w:szCs w:val="28"/>
          <w:lang w:val="bg-BG"/>
        </w:rPr>
      </w:pPr>
      <w:r w:rsidRPr="00D66B63">
        <w:rPr>
          <w:i/>
          <w:sz w:val="28"/>
          <w:szCs w:val="28"/>
          <w:lang w:val="bg-BG"/>
        </w:rPr>
        <w:t>Д Е К Л А Р А Ц И Я</w:t>
      </w:r>
    </w:p>
    <w:p w:rsidR="002C3360" w:rsidRPr="000063C2" w:rsidRDefault="002C3360" w:rsidP="002C3360">
      <w:pPr>
        <w:widowControl w:val="0"/>
        <w:autoSpaceDE w:val="0"/>
        <w:autoSpaceDN w:val="0"/>
        <w:adjustRightInd w:val="0"/>
        <w:ind w:right="383"/>
        <w:jc w:val="center"/>
        <w:rPr>
          <w:b/>
          <w:lang w:eastAsia="bg-BG"/>
        </w:rPr>
      </w:pPr>
      <w:r w:rsidRPr="000063C2">
        <w:rPr>
          <w:b/>
        </w:rPr>
        <w:t xml:space="preserve">        </w:t>
      </w:r>
      <w:r w:rsidRPr="000063C2">
        <w:rPr>
          <w:b/>
          <w:lang w:eastAsia="bg-BG"/>
        </w:rPr>
        <w:t>по  чл. 56, ал. 1, т. 8 от ЗОП</w:t>
      </w:r>
    </w:p>
    <w:p w:rsidR="002C3360" w:rsidRDefault="002C3360" w:rsidP="002C3360">
      <w:pPr>
        <w:shd w:val="clear" w:color="auto" w:fill="FFFFFF"/>
        <w:tabs>
          <w:tab w:val="left" w:leader="dot" w:pos="6029"/>
          <w:tab w:val="left" w:leader="dot" w:pos="9221"/>
        </w:tabs>
        <w:spacing w:line="274" w:lineRule="exact"/>
        <w:ind w:firstLine="730"/>
        <w:jc w:val="both"/>
        <w:rPr>
          <w:color w:val="000000"/>
          <w:spacing w:val="2"/>
        </w:rPr>
      </w:pPr>
    </w:p>
    <w:p w:rsidR="002C3360" w:rsidRDefault="002C3360" w:rsidP="002C3360">
      <w:pPr>
        <w:shd w:val="clear" w:color="auto" w:fill="FFFFFF"/>
        <w:tabs>
          <w:tab w:val="left" w:leader="dot" w:pos="6029"/>
          <w:tab w:val="left" w:leader="dot" w:pos="9221"/>
        </w:tabs>
        <w:spacing w:line="274" w:lineRule="exact"/>
        <w:ind w:firstLine="730"/>
        <w:jc w:val="both"/>
        <w:rPr>
          <w:color w:val="000000"/>
          <w:spacing w:val="2"/>
        </w:rPr>
      </w:pPr>
    </w:p>
    <w:p w:rsidR="002C3360" w:rsidRPr="00D66B63" w:rsidRDefault="002C3360" w:rsidP="002C3360">
      <w:pPr>
        <w:shd w:val="clear" w:color="auto" w:fill="FFFFFF"/>
        <w:tabs>
          <w:tab w:val="left" w:leader="dot" w:pos="6029"/>
          <w:tab w:val="left" w:leader="dot" w:pos="9221"/>
        </w:tabs>
        <w:spacing w:line="274" w:lineRule="exact"/>
        <w:ind w:firstLine="730"/>
        <w:jc w:val="both"/>
        <w:rPr>
          <w:color w:val="000000"/>
          <w:spacing w:val="-4"/>
        </w:rPr>
      </w:pPr>
      <w:r w:rsidRPr="00D66B63">
        <w:rPr>
          <w:color w:val="000000"/>
          <w:spacing w:val="2"/>
        </w:rPr>
        <w:t>Долуподписаният    /-</w:t>
      </w:r>
      <w:proofErr w:type="spellStart"/>
      <w:r w:rsidRPr="00D66B63">
        <w:rPr>
          <w:color w:val="000000"/>
          <w:spacing w:val="2"/>
        </w:rPr>
        <w:t>ната</w:t>
      </w:r>
      <w:proofErr w:type="spellEnd"/>
      <w:r w:rsidRPr="00D66B63">
        <w:rPr>
          <w:color w:val="000000"/>
          <w:spacing w:val="2"/>
        </w:rPr>
        <w:t xml:space="preserve">/    </w:t>
      </w:r>
      <w:r>
        <w:rPr>
          <w:color w:val="000000"/>
        </w:rPr>
        <w:t>......................................................</w:t>
      </w:r>
      <w:r w:rsidRPr="00D66B63">
        <w:rPr>
          <w:color w:val="000000"/>
          <w:spacing w:val="10"/>
        </w:rPr>
        <w:t xml:space="preserve">,    </w:t>
      </w:r>
    </w:p>
    <w:p w:rsidR="002C3360" w:rsidRDefault="002C3360" w:rsidP="002C3360">
      <w:pPr>
        <w:jc w:val="both"/>
        <w:outlineLvl w:val="1"/>
        <w:rPr>
          <w:b/>
        </w:rPr>
      </w:pPr>
      <w:r w:rsidRPr="00D66B63">
        <w:rPr>
          <w:color w:val="000000"/>
          <w:spacing w:val="-4"/>
        </w:rPr>
        <w:t>в качеството    ми    на</w:t>
      </w:r>
      <w:r w:rsidRPr="00D66B63">
        <w:rPr>
          <w:color w:val="000000"/>
        </w:rPr>
        <w:tab/>
        <w:t>..................................................... на ...................................................</w:t>
      </w:r>
      <w:r w:rsidRPr="00D66B63">
        <w:rPr>
          <w:color w:val="000000"/>
          <w:spacing w:val="2"/>
        </w:rPr>
        <w:t xml:space="preserve">, </w:t>
      </w:r>
      <w:r w:rsidRPr="00D66B63">
        <w:rPr>
          <w:color w:val="000000"/>
        </w:rPr>
        <w:t>с ЕИК</w:t>
      </w:r>
      <w:r>
        <w:rPr>
          <w:color w:val="000000"/>
        </w:rPr>
        <w:t xml:space="preserve"> </w:t>
      </w:r>
      <w:r w:rsidRPr="00D66B63">
        <w:rPr>
          <w:color w:val="000000"/>
        </w:rPr>
        <w:t xml:space="preserve">/БУЛСТАТ …………………, </w:t>
      </w:r>
      <w:r w:rsidRPr="00D66B63">
        <w:t xml:space="preserve">във връзка с участието на </w:t>
      </w:r>
      <w:r>
        <w:t xml:space="preserve">дружеството /обединението </w:t>
      </w:r>
      <w:r w:rsidRPr="00D66B63">
        <w:t xml:space="preserve">в откритата процедура за възлагане на обществена поръчка с предмет </w:t>
      </w:r>
      <w:r w:rsidRPr="00F6469F">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C3360" w:rsidRDefault="002C3360" w:rsidP="002C3360">
      <w:pPr>
        <w:jc w:val="both"/>
        <w:outlineLvl w:val="1"/>
        <w:rPr>
          <w:b/>
        </w:rPr>
      </w:pPr>
    </w:p>
    <w:p w:rsidR="002C3360" w:rsidRPr="00D66B63" w:rsidRDefault="002C3360" w:rsidP="002C3360">
      <w:pPr>
        <w:jc w:val="both"/>
        <w:rPr>
          <w:b/>
          <w:sz w:val="28"/>
          <w:szCs w:val="28"/>
        </w:rPr>
      </w:pPr>
    </w:p>
    <w:p w:rsidR="002C3360" w:rsidRPr="00D66B63" w:rsidRDefault="002C3360" w:rsidP="002C3360">
      <w:pPr>
        <w:jc w:val="center"/>
        <w:rPr>
          <w:b/>
          <w:sz w:val="28"/>
          <w:szCs w:val="28"/>
        </w:rPr>
      </w:pPr>
      <w:r w:rsidRPr="00D66B63">
        <w:rPr>
          <w:b/>
          <w:sz w:val="28"/>
          <w:szCs w:val="28"/>
        </w:rPr>
        <w:t>Д Е К Л А Р И Р А М:</w:t>
      </w:r>
    </w:p>
    <w:p w:rsidR="002C3360" w:rsidRPr="00D66B63" w:rsidRDefault="002C3360" w:rsidP="002C3360">
      <w:pPr>
        <w:shd w:val="clear" w:color="auto" w:fill="FFFFFF"/>
        <w:ind w:firstLine="720"/>
        <w:jc w:val="both"/>
        <w:rPr>
          <w:color w:val="000000"/>
          <w:spacing w:val="-2"/>
        </w:rPr>
      </w:pPr>
    </w:p>
    <w:p w:rsidR="002C3360" w:rsidRPr="007462C2" w:rsidRDefault="002C3360" w:rsidP="002C3360">
      <w:pPr>
        <w:spacing w:before="240"/>
        <w:ind w:firstLine="540"/>
        <w:jc w:val="both"/>
        <w:outlineLvl w:val="1"/>
        <w:rPr>
          <w:color w:val="000000"/>
          <w:spacing w:val="-6"/>
        </w:rPr>
      </w:pPr>
      <w:r w:rsidRPr="007462C2">
        <w:rPr>
          <w:color w:val="000000"/>
          <w:spacing w:val="-6"/>
        </w:rPr>
        <w:t>При изпълнението на поръчката ще ползваме / няма да ползваме подизпълнител.</w:t>
      </w:r>
    </w:p>
    <w:p w:rsidR="002C3360" w:rsidRPr="007462C2" w:rsidRDefault="002C3360" w:rsidP="002C3360">
      <w:pPr>
        <w:rPr>
          <w:color w:val="000000"/>
          <w:spacing w:val="-6"/>
        </w:rPr>
      </w:pPr>
    </w:p>
    <w:p w:rsidR="002C3360" w:rsidRPr="007462C2" w:rsidRDefault="002C3360" w:rsidP="002C3360">
      <w:pPr>
        <w:numPr>
          <w:ilvl w:val="0"/>
          <w:numId w:val="39"/>
        </w:numPr>
        <w:spacing w:before="60" w:after="60"/>
        <w:jc w:val="both"/>
        <w:rPr>
          <w:b/>
          <w:color w:val="000000"/>
          <w:spacing w:val="-6"/>
        </w:rPr>
      </w:pPr>
      <w:r w:rsidRPr="007462C2">
        <w:rPr>
          <w:b/>
          <w:color w:val="000000"/>
          <w:spacing w:val="-6"/>
        </w:rPr>
        <w:t>Подизпълнителят/-</w:t>
      </w:r>
      <w:proofErr w:type="spellStart"/>
      <w:r w:rsidRPr="007462C2">
        <w:rPr>
          <w:b/>
          <w:color w:val="000000"/>
          <w:spacing w:val="-6"/>
        </w:rPr>
        <w:t>ите</w:t>
      </w:r>
      <w:proofErr w:type="spellEnd"/>
      <w:r w:rsidRPr="007462C2">
        <w:rPr>
          <w:b/>
          <w:color w:val="000000"/>
          <w:spacing w:val="-6"/>
        </w:rPr>
        <w:t>, който ще ползвам е/са следният/-те:</w:t>
      </w:r>
    </w:p>
    <w:p w:rsidR="002C3360" w:rsidRPr="007462C2" w:rsidRDefault="002C3360" w:rsidP="002C3360">
      <w:pPr>
        <w:spacing w:before="60" w:after="60"/>
        <w:ind w:firstLine="540"/>
        <w:jc w:val="both"/>
        <w:rPr>
          <w:color w:val="000000"/>
          <w:spacing w:val="-6"/>
        </w:rPr>
      </w:pPr>
      <w:r w:rsidRPr="007462C2">
        <w:rPr>
          <w:color w:val="000000"/>
          <w:spacing w:val="-6"/>
        </w:rPr>
        <w:t xml:space="preserve">Подизпълнител </w:t>
      </w:r>
      <w:proofErr w:type="spellStart"/>
      <w:r w:rsidRPr="007462C2">
        <w:rPr>
          <w:color w:val="000000"/>
          <w:spacing w:val="-6"/>
        </w:rPr>
        <w:t>No</w:t>
      </w:r>
      <w:proofErr w:type="spellEnd"/>
      <w:r w:rsidRPr="007462C2">
        <w:rPr>
          <w:color w:val="000000"/>
          <w:spacing w:val="-6"/>
        </w:rPr>
        <w:t>. 1: .....………........................................................………………</w:t>
      </w:r>
      <w:r>
        <w:rPr>
          <w:color w:val="000000"/>
          <w:spacing w:val="-6"/>
        </w:rPr>
        <w:t>.............</w:t>
      </w:r>
    </w:p>
    <w:p w:rsidR="002C3360" w:rsidRDefault="002C3360" w:rsidP="002C3360">
      <w:pPr>
        <w:spacing w:before="60" w:after="60"/>
        <w:ind w:firstLine="540"/>
        <w:jc w:val="both"/>
        <w:rPr>
          <w:color w:val="000000"/>
          <w:spacing w:val="-6"/>
        </w:rPr>
      </w:pPr>
      <w:r>
        <w:rPr>
          <w:color w:val="000000"/>
          <w:spacing w:val="-6"/>
        </w:rPr>
        <w:t>с ЕИК</w:t>
      </w:r>
      <w:r w:rsidRPr="007462C2">
        <w:rPr>
          <w:color w:val="000000"/>
          <w:spacing w:val="-6"/>
        </w:rPr>
        <w:t>..............……………………</w:t>
      </w:r>
      <w:r>
        <w:rPr>
          <w:color w:val="000000"/>
          <w:spacing w:val="-6"/>
        </w:rPr>
        <w:t>,</w:t>
      </w:r>
    </w:p>
    <w:p w:rsidR="002C3360" w:rsidRPr="007462C2" w:rsidRDefault="002C3360" w:rsidP="002C3360">
      <w:pPr>
        <w:spacing w:before="60" w:after="60"/>
        <w:ind w:firstLine="540"/>
        <w:jc w:val="both"/>
        <w:rPr>
          <w:color w:val="000000"/>
          <w:spacing w:val="-6"/>
        </w:rPr>
      </w:pPr>
      <w:r>
        <w:rPr>
          <w:color w:val="000000"/>
          <w:spacing w:val="-6"/>
        </w:rPr>
        <w:t>със седалище и адрес на управление</w:t>
      </w:r>
      <w:r w:rsidRPr="007462C2">
        <w:rPr>
          <w:color w:val="000000"/>
          <w:spacing w:val="-6"/>
        </w:rPr>
        <w:t>..................................................……………....</w:t>
      </w:r>
      <w:r>
        <w:rPr>
          <w:color w:val="000000"/>
          <w:spacing w:val="-6"/>
        </w:rPr>
        <w:t>..............</w:t>
      </w:r>
    </w:p>
    <w:p w:rsidR="002C3360" w:rsidRPr="007462C2" w:rsidRDefault="002C3360" w:rsidP="002C3360">
      <w:pPr>
        <w:spacing w:before="60" w:after="60"/>
        <w:ind w:firstLine="540"/>
        <w:jc w:val="both"/>
        <w:rPr>
          <w:color w:val="000000"/>
          <w:spacing w:val="-6"/>
        </w:rPr>
      </w:pPr>
      <w:r w:rsidRPr="007462C2">
        <w:rPr>
          <w:color w:val="000000"/>
          <w:spacing w:val="-6"/>
        </w:rPr>
        <w:t>представляван от ...................................................................................................................</w:t>
      </w:r>
      <w:r>
        <w:rPr>
          <w:color w:val="000000"/>
          <w:spacing w:val="-6"/>
        </w:rPr>
        <w:t>........</w:t>
      </w:r>
    </w:p>
    <w:p w:rsidR="002C3360" w:rsidRPr="007462C2" w:rsidRDefault="002C3360" w:rsidP="002C3360">
      <w:pPr>
        <w:spacing w:before="60" w:after="60"/>
        <w:ind w:firstLine="540"/>
        <w:jc w:val="both"/>
        <w:rPr>
          <w:color w:val="000000"/>
          <w:spacing w:val="-6"/>
        </w:rPr>
      </w:pPr>
      <w:r w:rsidRPr="007462C2">
        <w:rPr>
          <w:color w:val="000000"/>
          <w:spacing w:val="-6"/>
        </w:rPr>
        <w:t>в качеството си на ………….………..………………………………….………………….</w:t>
      </w:r>
    </w:p>
    <w:p w:rsidR="002C3360" w:rsidRPr="007462C2" w:rsidRDefault="002C3360" w:rsidP="002C3360">
      <w:pPr>
        <w:spacing w:before="60" w:after="60"/>
        <w:ind w:firstLine="540"/>
        <w:jc w:val="both"/>
        <w:rPr>
          <w:color w:val="000000"/>
          <w:spacing w:val="-6"/>
        </w:rPr>
      </w:pPr>
    </w:p>
    <w:p w:rsidR="002C3360" w:rsidRPr="007462C2" w:rsidRDefault="002C3360" w:rsidP="002C3360">
      <w:pPr>
        <w:spacing w:before="60" w:after="60"/>
        <w:ind w:firstLine="540"/>
        <w:jc w:val="both"/>
        <w:rPr>
          <w:color w:val="000000"/>
          <w:spacing w:val="-6"/>
        </w:rPr>
      </w:pPr>
      <w:r w:rsidRPr="007462C2">
        <w:rPr>
          <w:color w:val="000000"/>
          <w:spacing w:val="-6"/>
        </w:rPr>
        <w:t xml:space="preserve">Подизпълнител </w:t>
      </w:r>
      <w:proofErr w:type="spellStart"/>
      <w:r w:rsidRPr="007462C2">
        <w:rPr>
          <w:color w:val="000000"/>
          <w:spacing w:val="-6"/>
        </w:rPr>
        <w:t>No</w:t>
      </w:r>
      <w:proofErr w:type="spellEnd"/>
      <w:r w:rsidRPr="007462C2">
        <w:rPr>
          <w:color w:val="000000"/>
          <w:spacing w:val="-6"/>
        </w:rPr>
        <w:t>. 2: .....………........................................................………………</w:t>
      </w:r>
      <w:r>
        <w:rPr>
          <w:color w:val="000000"/>
          <w:spacing w:val="-6"/>
        </w:rPr>
        <w:t>...............</w:t>
      </w:r>
    </w:p>
    <w:p w:rsidR="002C3360" w:rsidRDefault="002C3360" w:rsidP="002C3360">
      <w:pPr>
        <w:spacing w:before="60" w:after="60"/>
        <w:ind w:firstLine="540"/>
        <w:jc w:val="both"/>
        <w:rPr>
          <w:color w:val="000000"/>
          <w:spacing w:val="-6"/>
        </w:rPr>
      </w:pPr>
      <w:r>
        <w:rPr>
          <w:color w:val="000000"/>
          <w:spacing w:val="-6"/>
        </w:rPr>
        <w:t xml:space="preserve"> с ЕИК</w:t>
      </w:r>
      <w:r w:rsidRPr="007462C2">
        <w:rPr>
          <w:color w:val="000000"/>
          <w:spacing w:val="-6"/>
        </w:rPr>
        <w:t>..............………………</w:t>
      </w:r>
      <w:r>
        <w:rPr>
          <w:color w:val="000000"/>
          <w:spacing w:val="-6"/>
        </w:rPr>
        <w:t>,</w:t>
      </w:r>
    </w:p>
    <w:p w:rsidR="002C3360" w:rsidRPr="007462C2" w:rsidRDefault="002C3360" w:rsidP="002C3360">
      <w:pPr>
        <w:spacing w:before="60" w:after="60"/>
        <w:ind w:firstLine="540"/>
        <w:jc w:val="both"/>
        <w:rPr>
          <w:color w:val="000000"/>
          <w:spacing w:val="-6"/>
        </w:rPr>
      </w:pPr>
      <w:r>
        <w:rPr>
          <w:color w:val="000000"/>
          <w:spacing w:val="-6"/>
        </w:rPr>
        <w:t>със седалище и адрес на управление</w:t>
      </w:r>
      <w:r w:rsidRPr="007462C2">
        <w:rPr>
          <w:color w:val="000000"/>
          <w:spacing w:val="-6"/>
        </w:rPr>
        <w:t>..................................................……………....</w:t>
      </w:r>
      <w:r>
        <w:rPr>
          <w:color w:val="000000"/>
          <w:spacing w:val="-6"/>
        </w:rPr>
        <w:t>................</w:t>
      </w:r>
    </w:p>
    <w:p w:rsidR="002C3360" w:rsidRPr="007462C2" w:rsidRDefault="002C3360" w:rsidP="002C3360">
      <w:pPr>
        <w:spacing w:before="60" w:after="60"/>
        <w:ind w:firstLine="540"/>
        <w:jc w:val="both"/>
        <w:rPr>
          <w:color w:val="000000"/>
          <w:spacing w:val="-6"/>
        </w:rPr>
      </w:pPr>
      <w:r w:rsidRPr="007462C2">
        <w:rPr>
          <w:color w:val="000000"/>
          <w:spacing w:val="-6"/>
        </w:rPr>
        <w:t>представляван от ...................................................................................................................</w:t>
      </w:r>
      <w:r>
        <w:rPr>
          <w:color w:val="000000"/>
          <w:spacing w:val="-6"/>
        </w:rPr>
        <w:t>..........</w:t>
      </w:r>
    </w:p>
    <w:p w:rsidR="002C3360" w:rsidRDefault="002C3360" w:rsidP="002C3360">
      <w:pPr>
        <w:ind w:firstLine="567"/>
        <w:rPr>
          <w:color w:val="000000"/>
          <w:spacing w:val="-6"/>
        </w:rPr>
      </w:pPr>
      <w:r w:rsidRPr="007462C2">
        <w:rPr>
          <w:color w:val="000000"/>
          <w:spacing w:val="-6"/>
        </w:rPr>
        <w:t xml:space="preserve">в качеството си на ………….………..………………………………….…………………. </w:t>
      </w:r>
      <w:r w:rsidRPr="007462C2">
        <w:rPr>
          <w:color w:val="000000"/>
          <w:spacing w:val="-6"/>
        </w:rPr>
        <w:tab/>
      </w:r>
    </w:p>
    <w:p w:rsidR="002C3360" w:rsidRPr="007462C2" w:rsidRDefault="002C3360" w:rsidP="002C3360">
      <w:pPr>
        <w:ind w:firstLine="567"/>
        <w:rPr>
          <w:color w:val="000000"/>
          <w:spacing w:val="-6"/>
        </w:rPr>
      </w:pPr>
    </w:p>
    <w:p w:rsidR="002C3360" w:rsidRPr="007462C2" w:rsidRDefault="002C3360" w:rsidP="002C3360">
      <w:pPr>
        <w:spacing w:before="60" w:after="60"/>
        <w:ind w:left="567" w:hanging="567"/>
        <w:jc w:val="both"/>
        <w:rPr>
          <w:color w:val="000000"/>
          <w:spacing w:val="-6"/>
        </w:rPr>
      </w:pPr>
      <w:r>
        <w:rPr>
          <w:color w:val="000000"/>
          <w:spacing w:val="-6"/>
        </w:rPr>
        <w:t>2.</w:t>
      </w:r>
      <w:r w:rsidRPr="007462C2">
        <w:rPr>
          <w:color w:val="000000"/>
          <w:spacing w:val="-6"/>
        </w:rPr>
        <w:t xml:space="preserve">.  </w:t>
      </w:r>
      <w:r w:rsidRPr="007462C2">
        <w:rPr>
          <w:color w:val="000000"/>
          <w:spacing w:val="-6"/>
        </w:rPr>
        <w:tab/>
        <w:t xml:space="preserve">Подизпълнител </w:t>
      </w:r>
      <w:proofErr w:type="spellStart"/>
      <w:r w:rsidRPr="007462C2">
        <w:rPr>
          <w:color w:val="000000"/>
          <w:spacing w:val="-6"/>
        </w:rPr>
        <w:t>No</w:t>
      </w:r>
      <w:proofErr w:type="spellEnd"/>
      <w:r w:rsidRPr="007462C2">
        <w:rPr>
          <w:color w:val="000000"/>
          <w:spacing w:val="-6"/>
        </w:rPr>
        <w:t xml:space="preserve">. </w:t>
      </w:r>
      <w:r>
        <w:rPr>
          <w:color w:val="000000"/>
          <w:spacing w:val="-6"/>
        </w:rPr>
        <w:t>1</w:t>
      </w:r>
      <w:r w:rsidRPr="007462C2">
        <w:rPr>
          <w:color w:val="000000"/>
          <w:spacing w:val="-6"/>
        </w:rPr>
        <w:t xml:space="preserve"> ще изпълнява ................ % от общата стойност на обществената поръчка, и работата му ще обхваща следните дейности от обществената поръчка: </w:t>
      </w:r>
    </w:p>
    <w:p w:rsidR="002C3360" w:rsidRPr="007462C2" w:rsidRDefault="002C3360" w:rsidP="002C3360">
      <w:pPr>
        <w:spacing w:before="60" w:after="60"/>
        <w:ind w:firstLine="540"/>
        <w:jc w:val="both"/>
        <w:rPr>
          <w:color w:val="000000"/>
          <w:spacing w:val="-6"/>
        </w:rPr>
      </w:pPr>
      <w:r w:rsidRPr="007462C2">
        <w:rPr>
          <w:color w:val="000000"/>
          <w:spacing w:val="-6"/>
        </w:rPr>
        <w:t>..............…………………………...........................................................………………</w:t>
      </w:r>
    </w:p>
    <w:p w:rsidR="002C3360" w:rsidRDefault="002C3360" w:rsidP="002C3360">
      <w:pPr>
        <w:spacing w:before="60" w:after="60"/>
        <w:ind w:firstLine="540"/>
        <w:jc w:val="both"/>
        <w:rPr>
          <w:color w:val="000000"/>
          <w:spacing w:val="-6"/>
        </w:rPr>
      </w:pPr>
      <w:r w:rsidRPr="007462C2">
        <w:rPr>
          <w:color w:val="000000"/>
          <w:spacing w:val="-6"/>
        </w:rPr>
        <w:t>..............…………………………...........................................................………………</w:t>
      </w:r>
    </w:p>
    <w:p w:rsidR="002C3360" w:rsidRPr="007462C2" w:rsidRDefault="002C3360" w:rsidP="002C3360">
      <w:pPr>
        <w:spacing w:before="60" w:after="60"/>
        <w:ind w:left="567" w:hanging="27"/>
        <w:jc w:val="both"/>
        <w:rPr>
          <w:color w:val="000000"/>
          <w:spacing w:val="-6"/>
        </w:rPr>
      </w:pPr>
      <w:r w:rsidRPr="007462C2">
        <w:rPr>
          <w:color w:val="000000"/>
          <w:spacing w:val="-6"/>
        </w:rPr>
        <w:t xml:space="preserve">Подизпълнител </w:t>
      </w:r>
      <w:proofErr w:type="spellStart"/>
      <w:r w:rsidRPr="007462C2">
        <w:rPr>
          <w:color w:val="000000"/>
          <w:spacing w:val="-6"/>
        </w:rPr>
        <w:t>No</w:t>
      </w:r>
      <w:proofErr w:type="spellEnd"/>
      <w:r w:rsidRPr="007462C2">
        <w:rPr>
          <w:color w:val="000000"/>
          <w:spacing w:val="-6"/>
        </w:rPr>
        <w:t xml:space="preserve">. </w:t>
      </w:r>
      <w:r>
        <w:rPr>
          <w:color w:val="000000"/>
          <w:spacing w:val="-6"/>
          <w:lang w:val="en-US"/>
        </w:rPr>
        <w:t>2</w:t>
      </w:r>
      <w:r w:rsidRPr="007462C2">
        <w:rPr>
          <w:color w:val="000000"/>
          <w:spacing w:val="-6"/>
        </w:rPr>
        <w:t xml:space="preserve"> ще изпълнява ................ % от общата стойност на обществената поръчка, и работата му ще обхваща следните дейности от обществената поръчка: </w:t>
      </w:r>
    </w:p>
    <w:p w:rsidR="002C3360" w:rsidRPr="007462C2" w:rsidRDefault="002C3360" w:rsidP="002C3360">
      <w:pPr>
        <w:spacing w:before="60" w:after="60"/>
        <w:ind w:firstLine="540"/>
        <w:jc w:val="both"/>
        <w:rPr>
          <w:color w:val="000000"/>
          <w:spacing w:val="-6"/>
        </w:rPr>
      </w:pPr>
      <w:r w:rsidRPr="007462C2">
        <w:rPr>
          <w:color w:val="000000"/>
          <w:spacing w:val="-6"/>
        </w:rPr>
        <w:t>..............…………………………...........................................................………………</w:t>
      </w:r>
    </w:p>
    <w:p w:rsidR="002C3360" w:rsidRPr="007462C2" w:rsidRDefault="002C3360" w:rsidP="002C3360">
      <w:pPr>
        <w:spacing w:before="60" w:after="60"/>
        <w:ind w:firstLine="540"/>
        <w:jc w:val="both"/>
        <w:rPr>
          <w:color w:val="000000"/>
          <w:spacing w:val="-6"/>
        </w:rPr>
      </w:pPr>
      <w:r w:rsidRPr="007462C2">
        <w:rPr>
          <w:color w:val="000000"/>
          <w:spacing w:val="-6"/>
        </w:rPr>
        <w:t>..............…………………………...........................................................………………</w:t>
      </w:r>
    </w:p>
    <w:p w:rsidR="002C3360" w:rsidRPr="007462C2" w:rsidRDefault="002C3360" w:rsidP="002C3360">
      <w:pPr>
        <w:spacing w:before="60" w:after="60"/>
        <w:ind w:firstLine="540"/>
        <w:jc w:val="both"/>
        <w:rPr>
          <w:color w:val="000000"/>
          <w:spacing w:val="-6"/>
        </w:rPr>
      </w:pPr>
    </w:p>
    <w:p w:rsidR="002C3360" w:rsidRPr="007462C2" w:rsidRDefault="002C3360" w:rsidP="002C3360">
      <w:pPr>
        <w:spacing w:before="60" w:after="60"/>
        <w:ind w:left="540" w:hanging="540"/>
        <w:jc w:val="both"/>
        <w:rPr>
          <w:color w:val="000000"/>
          <w:spacing w:val="-6"/>
        </w:rPr>
      </w:pPr>
      <w:r>
        <w:rPr>
          <w:color w:val="000000"/>
          <w:spacing w:val="-6"/>
        </w:rPr>
        <w:lastRenderedPageBreak/>
        <w:t>3</w:t>
      </w:r>
      <w:r w:rsidRPr="007462C2">
        <w:rPr>
          <w:color w:val="000000"/>
          <w:spacing w:val="-6"/>
        </w:rPr>
        <w:t xml:space="preserve">. </w:t>
      </w:r>
      <w:r w:rsidRPr="007462C2">
        <w:rPr>
          <w:color w:val="000000"/>
          <w:spacing w:val="-6"/>
        </w:rPr>
        <w:tab/>
        <w:t>Приемам да отговарям за действията, бездействията и работата на посочения подизпълнител / посочените подизпълнители като за свои действия, бездействия и работа.</w:t>
      </w:r>
    </w:p>
    <w:p w:rsidR="002C3360" w:rsidRPr="00A15BCB" w:rsidRDefault="002C3360" w:rsidP="002C3360">
      <w:pPr>
        <w:spacing w:before="60" w:after="60"/>
        <w:jc w:val="both"/>
        <w:rPr>
          <w:b/>
          <w:bCs/>
          <w:sz w:val="26"/>
          <w:szCs w:val="26"/>
        </w:rPr>
      </w:pPr>
    </w:p>
    <w:p w:rsidR="002C3360" w:rsidRPr="00D66B63" w:rsidRDefault="002C3360" w:rsidP="002C3360">
      <w:pPr>
        <w:ind w:firstLine="695"/>
        <w:jc w:val="both"/>
      </w:pPr>
    </w:p>
    <w:p w:rsidR="002C3360" w:rsidRPr="00D66B63" w:rsidRDefault="002C3360" w:rsidP="002C3360">
      <w:pPr>
        <w:ind w:firstLine="695"/>
        <w:jc w:val="both"/>
      </w:pPr>
      <w:r w:rsidRPr="00D66B63">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C3360" w:rsidRPr="00D66B63" w:rsidRDefault="002C3360" w:rsidP="002C3360">
      <w:pPr>
        <w:tabs>
          <w:tab w:val="left" w:pos="5760"/>
        </w:tabs>
        <w:jc w:val="both"/>
      </w:pPr>
    </w:p>
    <w:p w:rsidR="002C3360" w:rsidRPr="00D66B63" w:rsidRDefault="002C3360" w:rsidP="002C3360">
      <w:pPr>
        <w:tabs>
          <w:tab w:val="left" w:pos="5760"/>
        </w:tabs>
        <w:jc w:val="both"/>
      </w:pPr>
      <w:r w:rsidRPr="00D66B63">
        <w:t xml:space="preserve">          </w:t>
      </w:r>
    </w:p>
    <w:p w:rsidR="002C3360" w:rsidRPr="00D66B63" w:rsidRDefault="002C3360" w:rsidP="002C3360">
      <w:pPr>
        <w:tabs>
          <w:tab w:val="left" w:pos="5760"/>
        </w:tabs>
        <w:jc w:val="both"/>
      </w:pPr>
      <w:r w:rsidRPr="00D66B63">
        <w:t xml:space="preserve">...............................г. </w:t>
      </w:r>
      <w:r w:rsidRPr="00D66B63">
        <w:tab/>
        <w:t xml:space="preserve">     </w:t>
      </w:r>
      <w:r w:rsidRPr="00D66B63">
        <w:rPr>
          <w:b/>
        </w:rPr>
        <w:t>Декларатор:</w:t>
      </w:r>
    </w:p>
    <w:p w:rsidR="002C3360" w:rsidRPr="00D66B63" w:rsidRDefault="002C3360" w:rsidP="002C3360">
      <w:pPr>
        <w:tabs>
          <w:tab w:val="left" w:pos="5760"/>
        </w:tabs>
        <w:jc w:val="both"/>
      </w:pPr>
      <w:r w:rsidRPr="00D66B63">
        <w:t>гр................................</w:t>
      </w:r>
    </w:p>
    <w:p w:rsidR="002C3360" w:rsidRDefault="002C3360">
      <w:pPr>
        <w:spacing w:after="200" w:line="276" w:lineRule="auto"/>
        <w:rPr>
          <w:color w:val="000000"/>
        </w:rPr>
      </w:pPr>
      <w:r>
        <w:rPr>
          <w:color w:val="000000"/>
        </w:rPr>
        <w:br w:type="page"/>
      </w:r>
    </w:p>
    <w:p w:rsidR="002C3360" w:rsidRDefault="002C3360" w:rsidP="002C3360">
      <w:pPr>
        <w:jc w:val="right"/>
      </w:pPr>
      <w:r w:rsidRPr="00B736C9">
        <w:rPr>
          <w:b/>
          <w:lang w:val="ru-RU"/>
        </w:rPr>
        <w:lastRenderedPageBreak/>
        <w:t xml:space="preserve">Приложение № </w:t>
      </w:r>
      <w:r w:rsidR="00532CB0">
        <w:rPr>
          <w:b/>
          <w:lang w:val="ru-RU"/>
        </w:rPr>
        <w:t>10</w:t>
      </w:r>
      <w:r w:rsidRPr="001F46A9">
        <w:rPr>
          <w:lang w:val="ru-RU"/>
        </w:rPr>
        <w:t xml:space="preserve"> </w:t>
      </w:r>
    </w:p>
    <w:p w:rsidR="002C3360" w:rsidRDefault="002C3360" w:rsidP="002C3360">
      <w:pPr>
        <w:pStyle w:val="Heading5"/>
        <w:jc w:val="center"/>
        <w:rPr>
          <w:i/>
          <w:sz w:val="28"/>
          <w:szCs w:val="28"/>
        </w:rPr>
      </w:pPr>
    </w:p>
    <w:p w:rsidR="002C3360" w:rsidRPr="00D66B63" w:rsidRDefault="002C3360" w:rsidP="002C3360">
      <w:pPr>
        <w:pStyle w:val="Heading5"/>
        <w:jc w:val="center"/>
        <w:rPr>
          <w:i/>
          <w:sz w:val="28"/>
          <w:szCs w:val="28"/>
          <w:lang w:val="bg-BG"/>
        </w:rPr>
      </w:pPr>
      <w:r w:rsidRPr="00D66B63">
        <w:rPr>
          <w:i/>
          <w:sz w:val="28"/>
          <w:szCs w:val="28"/>
          <w:lang w:val="bg-BG"/>
        </w:rPr>
        <w:t>Д Е К Л А Р А Ц И Я</w:t>
      </w:r>
    </w:p>
    <w:p w:rsidR="002C3360" w:rsidRPr="00D66B63" w:rsidRDefault="002C3360" w:rsidP="002C3360">
      <w:pPr>
        <w:pStyle w:val="BodyText"/>
        <w:ind w:right="563"/>
        <w:outlineLvl w:val="0"/>
        <w:rPr>
          <w:color w:val="000000"/>
          <w:spacing w:val="-4"/>
        </w:rPr>
      </w:pPr>
      <w:r w:rsidRPr="00D66B63">
        <w:rPr>
          <w:b w:val="0"/>
        </w:rPr>
        <w:t xml:space="preserve">        </w:t>
      </w:r>
      <w:r w:rsidRPr="00D66B63">
        <w:rPr>
          <w:color w:val="000000"/>
          <w:spacing w:val="-4"/>
        </w:rPr>
        <w:t xml:space="preserve">за съгласие за участие като подизпълнител </w:t>
      </w:r>
    </w:p>
    <w:p w:rsidR="002C3360" w:rsidRPr="00D66B63" w:rsidRDefault="002C3360" w:rsidP="002C3360">
      <w:pPr>
        <w:shd w:val="clear" w:color="auto" w:fill="FFFFFF"/>
        <w:spacing w:after="240" w:line="274" w:lineRule="exact"/>
        <w:ind w:left="1704" w:right="1694"/>
        <w:jc w:val="center"/>
      </w:pPr>
    </w:p>
    <w:p w:rsidR="002C3360" w:rsidRDefault="002C3360" w:rsidP="00532CB0">
      <w:pPr>
        <w:shd w:val="clear" w:color="auto" w:fill="FFFFFF"/>
        <w:tabs>
          <w:tab w:val="left" w:leader="dot" w:pos="6029"/>
          <w:tab w:val="left" w:leader="dot" w:pos="8931"/>
        </w:tabs>
        <w:spacing w:line="274" w:lineRule="exact"/>
        <w:ind w:firstLine="730"/>
        <w:jc w:val="both"/>
        <w:rPr>
          <w:b/>
        </w:rPr>
      </w:pPr>
      <w:r w:rsidRPr="00D66B63">
        <w:rPr>
          <w:color w:val="000000"/>
          <w:spacing w:val="2"/>
        </w:rPr>
        <w:t>Долуподписаният    /-</w:t>
      </w:r>
      <w:proofErr w:type="spellStart"/>
      <w:r w:rsidRPr="00D66B63">
        <w:rPr>
          <w:color w:val="000000"/>
          <w:spacing w:val="2"/>
        </w:rPr>
        <w:t>ната</w:t>
      </w:r>
      <w:proofErr w:type="spellEnd"/>
      <w:r w:rsidRPr="00D66B63">
        <w:rPr>
          <w:color w:val="000000"/>
          <w:spacing w:val="2"/>
        </w:rPr>
        <w:t xml:space="preserve">/    </w:t>
      </w:r>
      <w:r w:rsidRPr="00D66B63">
        <w:rPr>
          <w:color w:val="000000"/>
        </w:rPr>
        <w:tab/>
      </w:r>
      <w:r w:rsidRPr="00D66B63">
        <w:rPr>
          <w:color w:val="000000"/>
          <w:spacing w:val="10"/>
        </w:rPr>
        <w:t xml:space="preserve">,    с    ЕГН    </w:t>
      </w:r>
      <w:r w:rsidRPr="00D66B63">
        <w:rPr>
          <w:color w:val="000000"/>
        </w:rPr>
        <w:tab/>
        <w:t>, с</w:t>
      </w:r>
      <w:r w:rsidR="00532CB0">
        <w:rPr>
          <w:color w:val="000000"/>
        </w:rPr>
        <w:t xml:space="preserve"> </w:t>
      </w:r>
      <w:r w:rsidRPr="00D66B63">
        <w:rPr>
          <w:color w:val="000000"/>
          <w:spacing w:val="1"/>
        </w:rPr>
        <w:t xml:space="preserve">л.к.№ ........................,     </w:t>
      </w:r>
      <w:r w:rsidRPr="00D66B63">
        <w:rPr>
          <w:color w:val="000000"/>
        </w:rPr>
        <w:t xml:space="preserve">      </w:t>
      </w:r>
      <w:r w:rsidRPr="00D66B63">
        <w:rPr>
          <w:color w:val="000000"/>
          <w:spacing w:val="3"/>
        </w:rPr>
        <w:t xml:space="preserve">издадена    на .......................... от ………………, </w:t>
      </w:r>
      <w:r w:rsidRPr="00D66B63">
        <w:rPr>
          <w:color w:val="000000"/>
          <w:spacing w:val="-4"/>
        </w:rPr>
        <w:t>в качеството ми</w:t>
      </w:r>
      <w:r w:rsidR="00532CB0">
        <w:rPr>
          <w:color w:val="000000"/>
          <w:spacing w:val="-4"/>
        </w:rPr>
        <w:t xml:space="preserve"> </w:t>
      </w:r>
      <w:r w:rsidRPr="00D66B63">
        <w:rPr>
          <w:color w:val="000000"/>
          <w:spacing w:val="-4"/>
        </w:rPr>
        <w:t>на</w:t>
      </w:r>
      <w:r w:rsidR="00532CB0">
        <w:rPr>
          <w:color w:val="000000"/>
        </w:rPr>
        <w:tab/>
        <w:t>..........</w:t>
      </w:r>
      <w:r w:rsidRPr="00D66B63">
        <w:rPr>
          <w:color w:val="000000"/>
        </w:rPr>
        <w:t xml:space="preserve">........................................ на ................................................... </w:t>
      </w:r>
      <w:r w:rsidRPr="00D66B63">
        <w:rPr>
          <w:color w:val="000000"/>
          <w:spacing w:val="2"/>
        </w:rPr>
        <w:t>(</w:t>
      </w:r>
      <w:r w:rsidRPr="00D66B63">
        <w:rPr>
          <w:i/>
          <w:color w:val="000000"/>
          <w:spacing w:val="2"/>
        </w:rPr>
        <w:t xml:space="preserve">посочва се </w:t>
      </w:r>
      <w:r w:rsidRPr="00D66B63">
        <w:rPr>
          <w:i/>
          <w:color w:val="000000"/>
          <w:spacing w:val="2"/>
          <w:u w:val="single"/>
        </w:rPr>
        <w:t>фирмата, която представлявате</w:t>
      </w:r>
      <w:r w:rsidRPr="00D66B63">
        <w:rPr>
          <w:color w:val="000000"/>
          <w:spacing w:val="2"/>
        </w:rPr>
        <w:t xml:space="preserve">), </w:t>
      </w:r>
      <w:r w:rsidRPr="00D66B63">
        <w:rPr>
          <w:color w:val="000000"/>
        </w:rPr>
        <w:t xml:space="preserve">с ЕИК/БУЛСТАТ …………………, </w:t>
      </w:r>
      <w:r w:rsidRPr="00D66B63">
        <w:t>във връзка с участието на ..................................................</w:t>
      </w:r>
      <w:r w:rsidR="00532CB0">
        <w:t xml:space="preserve"> </w:t>
      </w:r>
      <w:r w:rsidRPr="00D66B63">
        <w:t>(</w:t>
      </w:r>
      <w:r w:rsidRPr="00D66B63">
        <w:rPr>
          <w:i/>
        </w:rPr>
        <w:t xml:space="preserve">посочва се </w:t>
      </w:r>
      <w:r w:rsidRPr="00D66B63">
        <w:rPr>
          <w:i/>
          <w:u w:val="single"/>
        </w:rPr>
        <w:t>фирмата на участника</w:t>
      </w:r>
      <w:r w:rsidRPr="00D66B63">
        <w:t xml:space="preserve">) в откритата процедура за възлагане на обществена поръчка с предмет </w:t>
      </w:r>
      <w:r w:rsidRPr="00F6469F">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C3360" w:rsidRDefault="002C3360" w:rsidP="002C3360">
      <w:pPr>
        <w:jc w:val="both"/>
        <w:outlineLvl w:val="1"/>
        <w:rPr>
          <w:b/>
        </w:rPr>
      </w:pPr>
    </w:p>
    <w:p w:rsidR="002C3360" w:rsidRPr="00D66B63" w:rsidRDefault="002C3360" w:rsidP="002C3360">
      <w:pPr>
        <w:jc w:val="both"/>
        <w:rPr>
          <w:b/>
          <w:sz w:val="28"/>
          <w:szCs w:val="28"/>
        </w:rPr>
      </w:pPr>
    </w:p>
    <w:p w:rsidR="002C3360" w:rsidRPr="00D66B63" w:rsidRDefault="002C3360" w:rsidP="002C3360">
      <w:pPr>
        <w:jc w:val="center"/>
        <w:rPr>
          <w:b/>
          <w:sz w:val="28"/>
          <w:szCs w:val="28"/>
        </w:rPr>
      </w:pPr>
      <w:r w:rsidRPr="00D66B63">
        <w:rPr>
          <w:b/>
          <w:sz w:val="28"/>
          <w:szCs w:val="28"/>
        </w:rPr>
        <w:t>Д Е К Л А Р И Р А М:</w:t>
      </w:r>
    </w:p>
    <w:p w:rsidR="002C3360" w:rsidRPr="00D66B63" w:rsidRDefault="002C3360" w:rsidP="002C3360">
      <w:pPr>
        <w:shd w:val="clear" w:color="auto" w:fill="FFFFFF"/>
        <w:ind w:firstLine="720"/>
        <w:jc w:val="both"/>
        <w:rPr>
          <w:color w:val="000000"/>
          <w:spacing w:val="-2"/>
        </w:rPr>
      </w:pPr>
    </w:p>
    <w:p w:rsidR="002C3360" w:rsidRPr="00D66B63" w:rsidRDefault="002C3360" w:rsidP="002C3360">
      <w:pPr>
        <w:shd w:val="clear" w:color="auto" w:fill="FFFFFF"/>
        <w:ind w:firstLine="720"/>
        <w:jc w:val="both"/>
        <w:rPr>
          <w:color w:val="000000"/>
          <w:spacing w:val="-6"/>
        </w:rPr>
      </w:pPr>
      <w:r w:rsidRPr="00D66B63">
        <w:rPr>
          <w:color w:val="000000"/>
          <w:spacing w:val="-6"/>
        </w:rPr>
        <w:t>Представляваното от мен дружество е съгласно, ако участникът ……………………………. бъде определен за изпълнител на обществената поръчка, да участва като подизпълнител и да изпълни следните видове дейности:</w:t>
      </w:r>
    </w:p>
    <w:p w:rsidR="002C3360" w:rsidRPr="00D66B63" w:rsidRDefault="002C3360" w:rsidP="002C3360">
      <w:pPr>
        <w:shd w:val="clear" w:color="auto" w:fill="FFFFFF"/>
        <w:spacing w:line="274" w:lineRule="exact"/>
      </w:pPr>
      <w:r w:rsidRPr="00D66B63">
        <w:rPr>
          <w:color w:val="000000"/>
          <w:spacing w:val="-6"/>
        </w:rPr>
        <w:t xml:space="preserve">………………………………………………………………………………................................................представляващи ......% от цялата обществена поръчка. </w:t>
      </w:r>
    </w:p>
    <w:p w:rsidR="002C3360" w:rsidRPr="00D66B63" w:rsidRDefault="002C3360" w:rsidP="002C3360">
      <w:pPr>
        <w:shd w:val="clear" w:color="auto" w:fill="FFFFFF"/>
        <w:spacing w:before="278" w:line="274" w:lineRule="exact"/>
        <w:ind w:left="14" w:right="24" w:firstLine="695"/>
        <w:jc w:val="both"/>
      </w:pPr>
      <w:r w:rsidRPr="00D66B63">
        <w:rPr>
          <w:color w:val="000000"/>
          <w:spacing w:val="-6"/>
        </w:rPr>
        <w:t>В съответствие с нормативно установената забрана в чл.55, ал.5 от ЗОП, п</w:t>
      </w:r>
      <w:r w:rsidRPr="00D66B63">
        <w:rPr>
          <w:color w:val="000000"/>
          <w:spacing w:val="-2"/>
        </w:rPr>
        <w:t xml:space="preserve">редставляваното от мен дружество </w:t>
      </w:r>
      <w:r w:rsidRPr="00D66B63">
        <w:rPr>
          <w:color w:val="000000"/>
          <w:spacing w:val="-6"/>
        </w:rPr>
        <w:t xml:space="preserve">няма да подава самостоятелна оферта за участие в </w:t>
      </w:r>
      <w:r w:rsidRPr="00D66B63">
        <w:rPr>
          <w:color w:val="000000"/>
          <w:spacing w:val="-5"/>
        </w:rPr>
        <w:t>обявената процедура за възлагане на обществената поръчка.</w:t>
      </w:r>
    </w:p>
    <w:p w:rsidR="002C3360" w:rsidRPr="00D66B63" w:rsidRDefault="002C3360" w:rsidP="002C3360">
      <w:pPr>
        <w:shd w:val="clear" w:color="auto" w:fill="FFFFFF"/>
        <w:spacing w:line="274" w:lineRule="exact"/>
        <w:ind w:left="5" w:right="34" w:firstLine="695"/>
        <w:jc w:val="both"/>
        <w:rPr>
          <w:color w:val="000000"/>
          <w:spacing w:val="-4"/>
        </w:rPr>
      </w:pPr>
    </w:p>
    <w:p w:rsidR="002C3360" w:rsidRPr="00D66B63" w:rsidRDefault="002C3360" w:rsidP="002C3360">
      <w:pPr>
        <w:shd w:val="clear" w:color="auto" w:fill="FFFFFF"/>
        <w:spacing w:line="274" w:lineRule="exact"/>
        <w:ind w:left="5" w:right="34" w:firstLine="695"/>
        <w:jc w:val="both"/>
        <w:rPr>
          <w:color w:val="000000"/>
          <w:spacing w:val="-4"/>
        </w:rPr>
      </w:pPr>
      <w:r w:rsidRPr="00D66B63">
        <w:rPr>
          <w:color w:val="000000"/>
          <w:spacing w:val="-4"/>
        </w:rPr>
        <w:t xml:space="preserve">Във връзка с изискванията на чл.56, ал.2 от ЗОП, приложено представяме всички необходими </w:t>
      </w:r>
      <w:r w:rsidRPr="00D66B63">
        <w:rPr>
          <w:spacing w:val="-4"/>
        </w:rPr>
        <w:t xml:space="preserve">документи по чл.56, </w:t>
      </w:r>
      <w:hyperlink r:id="rId40" w:history="1">
        <w:r w:rsidRPr="00D66B63">
          <w:rPr>
            <w:color w:val="000000"/>
            <w:spacing w:val="-4"/>
          </w:rPr>
          <w:t>ал. 1, т. 1</w:t>
        </w:r>
      </w:hyperlink>
      <w:r w:rsidRPr="00D66B63">
        <w:rPr>
          <w:color w:val="000000"/>
          <w:spacing w:val="-4"/>
        </w:rPr>
        <w:t xml:space="preserve">, </w:t>
      </w:r>
      <w:hyperlink r:id="rId41" w:history="1">
        <w:r w:rsidRPr="00D66B63">
          <w:rPr>
            <w:color w:val="000000"/>
            <w:spacing w:val="-4"/>
          </w:rPr>
          <w:t>4</w:t>
        </w:r>
      </w:hyperlink>
      <w:r w:rsidRPr="00D66B63">
        <w:rPr>
          <w:color w:val="000000"/>
          <w:spacing w:val="-4"/>
        </w:rPr>
        <w:t xml:space="preserve">, </w:t>
      </w:r>
      <w:hyperlink r:id="rId42" w:history="1">
        <w:r w:rsidRPr="00D66B63">
          <w:rPr>
            <w:color w:val="000000"/>
            <w:spacing w:val="-4"/>
          </w:rPr>
          <w:t>5</w:t>
        </w:r>
      </w:hyperlink>
      <w:r w:rsidRPr="00D66B63">
        <w:rPr>
          <w:color w:val="000000"/>
          <w:spacing w:val="-4"/>
        </w:rPr>
        <w:t xml:space="preserve">, </w:t>
      </w:r>
      <w:hyperlink r:id="rId43" w:history="1">
        <w:r w:rsidRPr="00D66B63">
          <w:rPr>
            <w:color w:val="000000"/>
            <w:spacing w:val="-4"/>
          </w:rPr>
          <w:t>6</w:t>
        </w:r>
      </w:hyperlink>
      <w:r w:rsidRPr="00D66B63">
        <w:rPr>
          <w:color w:val="000000"/>
          <w:spacing w:val="-4"/>
        </w:rPr>
        <w:t xml:space="preserve"> и </w:t>
      </w:r>
      <w:hyperlink r:id="rId44" w:history="1">
        <w:r w:rsidRPr="00D66B63">
          <w:rPr>
            <w:color w:val="000000"/>
            <w:spacing w:val="-4"/>
          </w:rPr>
          <w:t>11</w:t>
        </w:r>
      </w:hyperlink>
      <w:r w:rsidRPr="00D66B63">
        <w:rPr>
          <w:color w:val="000000"/>
          <w:spacing w:val="-4"/>
        </w:rPr>
        <w:t xml:space="preserve">  от ЗОП .</w:t>
      </w:r>
    </w:p>
    <w:p w:rsidR="002C3360" w:rsidRPr="00D66B63" w:rsidRDefault="002C3360" w:rsidP="002C3360">
      <w:pPr>
        <w:ind w:firstLine="695"/>
        <w:jc w:val="both"/>
      </w:pPr>
      <w:r w:rsidRPr="00D66B63">
        <w:tab/>
      </w:r>
    </w:p>
    <w:p w:rsidR="002C3360" w:rsidRPr="00D66B63" w:rsidRDefault="002C3360" w:rsidP="002C3360">
      <w:pPr>
        <w:ind w:firstLine="695"/>
        <w:jc w:val="both"/>
      </w:pPr>
      <w:r w:rsidRPr="00D66B63">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C3360" w:rsidRPr="00D66B63" w:rsidRDefault="002C3360" w:rsidP="002C3360">
      <w:pPr>
        <w:tabs>
          <w:tab w:val="left" w:pos="5760"/>
        </w:tabs>
        <w:jc w:val="both"/>
      </w:pPr>
    </w:p>
    <w:p w:rsidR="002C3360" w:rsidRPr="00D66B63" w:rsidRDefault="002C3360" w:rsidP="002C3360">
      <w:pPr>
        <w:tabs>
          <w:tab w:val="left" w:pos="5760"/>
        </w:tabs>
        <w:jc w:val="both"/>
      </w:pPr>
      <w:r w:rsidRPr="00D66B63">
        <w:t xml:space="preserve">          </w:t>
      </w:r>
    </w:p>
    <w:p w:rsidR="002C3360" w:rsidRPr="00D66B63" w:rsidRDefault="002C3360" w:rsidP="002C3360">
      <w:pPr>
        <w:tabs>
          <w:tab w:val="left" w:pos="5760"/>
        </w:tabs>
        <w:jc w:val="both"/>
      </w:pPr>
      <w:r w:rsidRPr="00D66B63">
        <w:t xml:space="preserve">...............................г. </w:t>
      </w:r>
      <w:r w:rsidRPr="00D66B63">
        <w:tab/>
        <w:t xml:space="preserve">     </w:t>
      </w:r>
      <w:r w:rsidRPr="00D66B63">
        <w:rPr>
          <w:b/>
        </w:rPr>
        <w:t>Декларатор:</w:t>
      </w:r>
    </w:p>
    <w:p w:rsidR="002C3360" w:rsidRPr="00D66B63" w:rsidRDefault="002C3360" w:rsidP="002C3360">
      <w:pPr>
        <w:tabs>
          <w:tab w:val="left" w:pos="5760"/>
        </w:tabs>
        <w:jc w:val="both"/>
      </w:pPr>
      <w:r w:rsidRPr="00D66B63">
        <w:t>гр................................</w:t>
      </w:r>
    </w:p>
    <w:p w:rsidR="002C3360" w:rsidRDefault="002C3360">
      <w:pPr>
        <w:spacing w:after="200" w:line="276" w:lineRule="auto"/>
        <w:rPr>
          <w:color w:val="000000"/>
        </w:rPr>
      </w:pPr>
      <w:r>
        <w:rPr>
          <w:color w:val="000000"/>
        </w:rPr>
        <w:br w:type="page"/>
      </w:r>
    </w:p>
    <w:p w:rsidR="002C3360" w:rsidRDefault="002C3360" w:rsidP="002C3360">
      <w:pPr>
        <w:widowControl w:val="0"/>
        <w:autoSpaceDE w:val="0"/>
        <w:autoSpaceDN w:val="0"/>
        <w:adjustRightInd w:val="0"/>
        <w:ind w:firstLine="360"/>
        <w:jc w:val="right"/>
        <w:rPr>
          <w:b/>
        </w:rPr>
      </w:pPr>
      <w:r w:rsidRPr="00D25524">
        <w:rPr>
          <w:b/>
        </w:rPr>
        <w:lastRenderedPageBreak/>
        <w:t>Приложение</w:t>
      </w:r>
      <w:r w:rsidRPr="00D25524">
        <w:t xml:space="preserve"> </w:t>
      </w:r>
      <w:r w:rsidRPr="00D25524">
        <w:rPr>
          <w:b/>
        </w:rPr>
        <w:t>№</w:t>
      </w:r>
      <w:r>
        <w:rPr>
          <w:b/>
        </w:rPr>
        <w:t xml:space="preserve"> 1</w:t>
      </w:r>
      <w:r w:rsidR="00532CB0">
        <w:rPr>
          <w:b/>
        </w:rPr>
        <w:t>1</w:t>
      </w:r>
    </w:p>
    <w:p w:rsidR="002C3360" w:rsidRPr="00C652ED" w:rsidRDefault="002C3360" w:rsidP="002C3360">
      <w:pPr>
        <w:widowControl w:val="0"/>
        <w:autoSpaceDE w:val="0"/>
        <w:autoSpaceDN w:val="0"/>
        <w:adjustRightInd w:val="0"/>
        <w:ind w:firstLine="360"/>
        <w:jc w:val="right"/>
        <w:rPr>
          <w:b/>
        </w:rPr>
      </w:pPr>
    </w:p>
    <w:p w:rsidR="002C3360" w:rsidRPr="00C652ED" w:rsidRDefault="002C3360" w:rsidP="002C3360">
      <w:pPr>
        <w:widowControl w:val="0"/>
        <w:autoSpaceDE w:val="0"/>
        <w:autoSpaceDN w:val="0"/>
        <w:adjustRightInd w:val="0"/>
        <w:jc w:val="center"/>
        <w:rPr>
          <w:rFonts w:eastAsia="Calibri" w:cs="Arial"/>
          <w:bCs/>
          <w:iCs/>
          <w:color w:val="000000"/>
        </w:rPr>
      </w:pPr>
      <w:r w:rsidRPr="00C652ED">
        <w:rPr>
          <w:b/>
        </w:rPr>
        <w:t>СПИСЪК</w:t>
      </w:r>
    </w:p>
    <w:p w:rsidR="002C3360" w:rsidRDefault="002C3360" w:rsidP="002C3360">
      <w:pPr>
        <w:widowControl w:val="0"/>
        <w:autoSpaceDE w:val="0"/>
        <w:autoSpaceDN w:val="0"/>
        <w:adjustRightInd w:val="0"/>
        <w:jc w:val="center"/>
        <w:rPr>
          <w:rFonts w:eastAsia="Calibri" w:cs="Arial"/>
          <w:bCs/>
          <w:iCs/>
          <w:color w:val="000000"/>
          <w:lang w:val="en-US"/>
        </w:rPr>
      </w:pPr>
      <w:r w:rsidRPr="00C652ED">
        <w:rPr>
          <w:rFonts w:eastAsia="Calibri" w:cs="Arial"/>
          <w:bCs/>
          <w:iCs/>
          <w:color w:val="000000"/>
          <w:lang w:val="ru-RU"/>
        </w:rPr>
        <w:t xml:space="preserve">на </w:t>
      </w:r>
      <w:proofErr w:type="spellStart"/>
      <w:r w:rsidRPr="00C652ED">
        <w:rPr>
          <w:rFonts w:eastAsia="Calibri" w:cs="Arial"/>
          <w:bCs/>
          <w:iCs/>
          <w:color w:val="000000"/>
          <w:lang w:val="ru-RU"/>
        </w:rPr>
        <w:t>ключовите</w:t>
      </w:r>
      <w:proofErr w:type="spellEnd"/>
      <w:r w:rsidRPr="00C652ED">
        <w:rPr>
          <w:rFonts w:eastAsia="Calibri" w:cs="Arial"/>
          <w:bCs/>
          <w:iCs/>
          <w:color w:val="000000"/>
          <w:lang w:val="ru-RU"/>
        </w:rPr>
        <w:t xml:space="preserve"> </w:t>
      </w:r>
      <w:proofErr w:type="spellStart"/>
      <w:r w:rsidRPr="00C652ED">
        <w:rPr>
          <w:rFonts w:eastAsia="Calibri" w:cs="Arial"/>
          <w:bCs/>
          <w:iCs/>
          <w:color w:val="000000"/>
          <w:lang w:val="ru-RU"/>
        </w:rPr>
        <w:t>експерти</w:t>
      </w:r>
      <w:proofErr w:type="spellEnd"/>
      <w:r>
        <w:rPr>
          <w:rFonts w:eastAsia="Calibri" w:cs="Arial"/>
          <w:bCs/>
          <w:iCs/>
          <w:color w:val="000000"/>
          <w:lang w:val="ru-RU"/>
        </w:rPr>
        <w:t>,</w:t>
      </w:r>
    </w:p>
    <w:p w:rsidR="002C3360" w:rsidRPr="00133EB8" w:rsidRDefault="002C3360" w:rsidP="002C3360">
      <w:pPr>
        <w:widowControl w:val="0"/>
        <w:autoSpaceDE w:val="0"/>
        <w:autoSpaceDN w:val="0"/>
        <w:adjustRightInd w:val="0"/>
        <w:jc w:val="center"/>
        <w:rPr>
          <w:b/>
        </w:rPr>
      </w:pPr>
      <w:r>
        <w:rPr>
          <w:rFonts w:eastAsia="Calibri" w:cs="Arial"/>
          <w:bCs/>
          <w:iCs/>
          <w:color w:val="000000"/>
        </w:rPr>
        <w:t xml:space="preserve">които ще участват при </w:t>
      </w:r>
      <w:proofErr w:type="spellStart"/>
      <w:r>
        <w:rPr>
          <w:rFonts w:eastAsia="Calibri" w:cs="Arial"/>
          <w:bCs/>
          <w:iCs/>
          <w:color w:val="000000"/>
        </w:rPr>
        <w:t>изпънението</w:t>
      </w:r>
      <w:proofErr w:type="spellEnd"/>
      <w:r>
        <w:rPr>
          <w:rFonts w:eastAsia="Calibri" w:cs="Arial"/>
          <w:bCs/>
          <w:iCs/>
          <w:color w:val="000000"/>
        </w:rPr>
        <w:t xml:space="preserve"> на обществената поръчка</w:t>
      </w:r>
      <w:r>
        <w:rPr>
          <w:rFonts w:eastAsia="Calibri" w:cs="Arial"/>
          <w:bCs/>
          <w:iCs/>
          <w:color w:val="000000"/>
          <w:lang w:val="en-US"/>
        </w:rPr>
        <w:t xml:space="preserve"> </w:t>
      </w:r>
    </w:p>
    <w:p w:rsidR="002C3360" w:rsidRPr="00C652ED" w:rsidRDefault="002C3360" w:rsidP="002C3360">
      <w:pPr>
        <w:widowControl w:val="0"/>
        <w:autoSpaceDE w:val="0"/>
        <w:autoSpaceDN w:val="0"/>
        <w:adjustRightInd w:val="0"/>
        <w:ind w:firstLine="700"/>
        <w:jc w:val="center"/>
        <w:rPr>
          <w:b/>
        </w:rPr>
      </w:pPr>
    </w:p>
    <w:p w:rsidR="002C3360" w:rsidRPr="00C652ED" w:rsidRDefault="002C3360" w:rsidP="002C3360">
      <w:pPr>
        <w:widowControl w:val="0"/>
        <w:autoSpaceDE w:val="0"/>
        <w:autoSpaceDN w:val="0"/>
        <w:adjustRightInd w:val="0"/>
        <w:ind w:firstLine="697"/>
        <w:jc w:val="center"/>
        <w:rPr>
          <w:b/>
        </w:rPr>
      </w:pPr>
    </w:p>
    <w:p w:rsidR="002C3360" w:rsidRPr="00C652ED" w:rsidRDefault="002C3360" w:rsidP="002C3360">
      <w:pPr>
        <w:widowControl w:val="0"/>
        <w:autoSpaceDE w:val="0"/>
        <w:autoSpaceDN w:val="0"/>
        <w:adjustRightInd w:val="0"/>
        <w:jc w:val="both"/>
        <w:rPr>
          <w:rFonts w:eastAsia="Calibri" w:cs="Arial"/>
          <w:bCs/>
          <w:iCs/>
          <w:color w:val="000000"/>
          <w:lang w:val="ru-RU"/>
        </w:rPr>
      </w:pPr>
      <w:proofErr w:type="spellStart"/>
      <w:r w:rsidRPr="00C652ED">
        <w:rPr>
          <w:rFonts w:eastAsia="Calibri" w:cs="Arial"/>
          <w:bCs/>
          <w:iCs/>
          <w:color w:val="000000"/>
          <w:lang w:val="ru-RU"/>
        </w:rPr>
        <w:t>Долуподписаният</w:t>
      </w:r>
      <w:proofErr w:type="spellEnd"/>
      <w:proofErr w:type="gramStart"/>
      <w:r w:rsidRPr="00C652ED">
        <w:rPr>
          <w:rFonts w:eastAsia="Calibri" w:cs="Arial"/>
          <w:bCs/>
          <w:iCs/>
          <w:color w:val="000000"/>
          <w:lang w:val="ru-RU"/>
        </w:rPr>
        <w:t>/-</w:t>
      </w:r>
      <w:proofErr w:type="spellStart"/>
      <w:proofErr w:type="gramEnd"/>
      <w:r w:rsidRPr="00C652ED">
        <w:rPr>
          <w:rFonts w:eastAsia="Calibri" w:cs="Arial"/>
          <w:bCs/>
          <w:iCs/>
          <w:color w:val="000000"/>
          <w:lang w:val="ru-RU"/>
        </w:rPr>
        <w:t>ната</w:t>
      </w:r>
      <w:proofErr w:type="spellEnd"/>
      <w:r w:rsidRPr="00C652ED">
        <w:rPr>
          <w:rFonts w:eastAsia="Calibri" w:cs="Arial"/>
          <w:bCs/>
          <w:iCs/>
          <w:color w:val="000000"/>
          <w:lang w:val="ru-RU"/>
        </w:rPr>
        <w:t xml:space="preserve"> ...............................................................................................……………………</w:t>
      </w:r>
    </w:p>
    <w:p w:rsidR="002C3360" w:rsidRPr="00C652ED" w:rsidRDefault="002C3360" w:rsidP="002C3360">
      <w:pPr>
        <w:widowControl w:val="0"/>
        <w:autoSpaceDE w:val="0"/>
        <w:autoSpaceDN w:val="0"/>
        <w:adjustRightInd w:val="0"/>
        <w:ind w:firstLine="700"/>
        <w:jc w:val="center"/>
        <w:rPr>
          <w:rFonts w:eastAsia="Calibri" w:cs="Arial"/>
          <w:bCs/>
          <w:i/>
          <w:iCs/>
          <w:color w:val="000000"/>
          <w:lang w:val="ru-RU"/>
        </w:rPr>
      </w:pPr>
      <w:r w:rsidRPr="00C652ED">
        <w:rPr>
          <w:rFonts w:eastAsia="Calibri" w:cs="Arial"/>
          <w:bCs/>
          <w:i/>
          <w:iCs/>
          <w:color w:val="000000"/>
          <w:lang w:val="ru-RU"/>
        </w:rPr>
        <w:t>(трите имена)</w:t>
      </w:r>
      <w:r w:rsidRPr="00C652ED">
        <w:rPr>
          <w:rFonts w:eastAsia="Calibri" w:cs="Arial"/>
          <w:bCs/>
          <w:i/>
          <w:iCs/>
          <w:color w:val="000000"/>
          <w:lang w:val="ru-RU"/>
        </w:rPr>
        <w:tab/>
      </w:r>
      <w:r w:rsidRPr="00C652ED">
        <w:rPr>
          <w:rFonts w:eastAsia="Calibri" w:cs="Arial"/>
          <w:bCs/>
          <w:i/>
          <w:iCs/>
          <w:color w:val="000000"/>
          <w:lang w:val="ru-RU"/>
        </w:rPr>
        <w:tab/>
        <w:t xml:space="preserve"> (</w:t>
      </w:r>
      <w:proofErr w:type="spellStart"/>
      <w:r w:rsidRPr="00C652ED">
        <w:rPr>
          <w:rFonts w:eastAsia="Calibri" w:cs="Arial"/>
          <w:bCs/>
          <w:i/>
          <w:iCs/>
          <w:color w:val="000000"/>
          <w:lang w:val="ru-RU"/>
        </w:rPr>
        <w:t>данните</w:t>
      </w:r>
      <w:proofErr w:type="spellEnd"/>
      <w:r w:rsidRPr="00C652ED">
        <w:rPr>
          <w:rFonts w:eastAsia="Calibri" w:cs="Arial"/>
          <w:bCs/>
          <w:i/>
          <w:iCs/>
          <w:color w:val="000000"/>
          <w:lang w:val="ru-RU"/>
        </w:rPr>
        <w:t xml:space="preserve"> от документа за </w:t>
      </w:r>
      <w:proofErr w:type="spellStart"/>
      <w:r w:rsidRPr="00C652ED">
        <w:rPr>
          <w:rFonts w:eastAsia="Calibri" w:cs="Arial"/>
          <w:bCs/>
          <w:i/>
          <w:iCs/>
          <w:color w:val="000000"/>
          <w:lang w:val="ru-RU"/>
        </w:rPr>
        <w:t>самоличност</w:t>
      </w:r>
      <w:proofErr w:type="spellEnd"/>
      <w:r w:rsidRPr="00C652ED">
        <w:rPr>
          <w:rFonts w:eastAsia="Calibri" w:cs="Arial"/>
          <w:bCs/>
          <w:i/>
          <w:iCs/>
          <w:color w:val="000000"/>
          <w:lang w:val="ru-RU"/>
        </w:rPr>
        <w:t>)</w:t>
      </w:r>
    </w:p>
    <w:p w:rsidR="002C3360" w:rsidRPr="00C652ED" w:rsidRDefault="002C3360" w:rsidP="002C3360">
      <w:pPr>
        <w:widowControl w:val="0"/>
        <w:autoSpaceDE w:val="0"/>
        <w:autoSpaceDN w:val="0"/>
        <w:adjustRightInd w:val="0"/>
        <w:ind w:firstLine="700"/>
        <w:jc w:val="center"/>
        <w:rPr>
          <w:rFonts w:eastAsia="Calibri" w:cs="Arial"/>
          <w:bCs/>
          <w:iCs/>
          <w:color w:val="000000"/>
          <w:lang w:val="ru-RU"/>
        </w:rPr>
      </w:pPr>
    </w:p>
    <w:p w:rsidR="002C3360" w:rsidRPr="00C652ED" w:rsidRDefault="002C3360" w:rsidP="002C3360">
      <w:pPr>
        <w:widowControl w:val="0"/>
        <w:autoSpaceDE w:val="0"/>
        <w:autoSpaceDN w:val="0"/>
        <w:adjustRightInd w:val="0"/>
        <w:jc w:val="both"/>
        <w:rPr>
          <w:rFonts w:eastAsia="Calibri" w:cs="Arial"/>
          <w:bCs/>
          <w:iCs/>
          <w:color w:val="000000"/>
          <w:lang w:val="ru-RU"/>
        </w:rPr>
      </w:pPr>
      <w:r w:rsidRPr="00C652ED">
        <w:rPr>
          <w:rFonts w:eastAsia="Calibri" w:cs="Arial"/>
          <w:bCs/>
          <w:iCs/>
          <w:color w:val="000000"/>
          <w:lang w:val="ru-RU"/>
        </w:rPr>
        <w:t xml:space="preserve">в </w:t>
      </w:r>
      <w:proofErr w:type="spellStart"/>
      <w:r w:rsidRPr="00C652ED">
        <w:rPr>
          <w:rFonts w:eastAsia="Calibri" w:cs="Arial"/>
          <w:bCs/>
          <w:iCs/>
          <w:color w:val="000000"/>
          <w:lang w:val="ru-RU"/>
        </w:rPr>
        <w:t>качеството</w:t>
      </w:r>
      <w:proofErr w:type="spellEnd"/>
      <w:r w:rsidRPr="00C652ED">
        <w:rPr>
          <w:rFonts w:eastAsia="Calibri" w:cs="Arial"/>
          <w:bCs/>
          <w:iCs/>
          <w:color w:val="000000"/>
          <w:lang w:val="ru-RU"/>
        </w:rPr>
        <w:t xml:space="preserve"> си </w:t>
      </w:r>
      <w:proofErr w:type="gramStart"/>
      <w:r w:rsidRPr="00C652ED">
        <w:rPr>
          <w:rFonts w:eastAsia="Calibri" w:cs="Arial"/>
          <w:bCs/>
          <w:iCs/>
          <w:color w:val="000000"/>
          <w:lang w:val="ru-RU"/>
        </w:rPr>
        <w:t>на</w:t>
      </w:r>
      <w:proofErr w:type="gramEnd"/>
      <w:r w:rsidRPr="00C652ED">
        <w:rPr>
          <w:rFonts w:eastAsia="Calibri" w:cs="Arial"/>
          <w:bCs/>
          <w:iCs/>
          <w:color w:val="000000"/>
          <w:lang w:val="ru-RU"/>
        </w:rPr>
        <w:t xml:space="preserve"> ………….……...............… на: …………..………………............</w:t>
      </w:r>
    </w:p>
    <w:p w:rsidR="002C3360" w:rsidRPr="00C652ED" w:rsidRDefault="002C3360" w:rsidP="002C3360">
      <w:pPr>
        <w:widowControl w:val="0"/>
        <w:autoSpaceDE w:val="0"/>
        <w:autoSpaceDN w:val="0"/>
        <w:adjustRightInd w:val="0"/>
        <w:ind w:firstLine="700"/>
        <w:jc w:val="center"/>
        <w:rPr>
          <w:rFonts w:eastAsia="Calibri" w:cs="Arial"/>
          <w:bCs/>
          <w:i/>
          <w:iCs/>
          <w:color w:val="000000"/>
          <w:lang w:val="ru-RU"/>
        </w:rPr>
      </w:pPr>
      <w:r w:rsidRPr="00C652ED">
        <w:rPr>
          <w:rFonts w:eastAsia="Calibri" w:cs="Arial"/>
          <w:bCs/>
          <w:i/>
          <w:iCs/>
          <w:color w:val="000000"/>
          <w:lang w:val="ru-RU"/>
        </w:rPr>
        <w:t>(</w:t>
      </w:r>
      <w:proofErr w:type="spellStart"/>
      <w:r w:rsidRPr="00C652ED">
        <w:rPr>
          <w:rFonts w:eastAsia="Calibri" w:cs="Arial"/>
          <w:bCs/>
          <w:i/>
          <w:iCs/>
          <w:color w:val="000000"/>
          <w:lang w:val="ru-RU"/>
        </w:rPr>
        <w:t>длъжност</w:t>
      </w:r>
      <w:proofErr w:type="spellEnd"/>
      <w:r w:rsidRPr="00C652ED">
        <w:rPr>
          <w:rFonts w:eastAsia="Calibri" w:cs="Arial"/>
          <w:bCs/>
          <w:i/>
          <w:iCs/>
          <w:color w:val="000000"/>
          <w:lang w:val="ru-RU"/>
        </w:rPr>
        <w:t xml:space="preserve">) </w:t>
      </w:r>
      <w:r w:rsidRPr="00C652ED">
        <w:rPr>
          <w:rFonts w:eastAsia="Calibri" w:cs="Arial"/>
          <w:bCs/>
          <w:i/>
          <w:iCs/>
          <w:color w:val="000000"/>
          <w:lang w:val="ru-RU"/>
        </w:rPr>
        <w:tab/>
      </w:r>
      <w:r w:rsidRPr="00C652ED">
        <w:rPr>
          <w:rFonts w:eastAsia="Calibri" w:cs="Arial"/>
          <w:bCs/>
          <w:i/>
          <w:iCs/>
          <w:color w:val="000000"/>
          <w:lang w:val="ru-RU"/>
        </w:rPr>
        <w:tab/>
        <w:t xml:space="preserve">                        (наименование на участника)</w:t>
      </w:r>
    </w:p>
    <w:p w:rsidR="002C3360" w:rsidRPr="00227B27" w:rsidRDefault="002C3360" w:rsidP="002C3360">
      <w:pPr>
        <w:jc w:val="both"/>
        <w:rPr>
          <w:rFonts w:ascii="Book Antiqua" w:hAnsi="Book Antiqua"/>
          <w:b/>
        </w:rPr>
      </w:pPr>
      <w:r>
        <w:rPr>
          <w:bCs/>
        </w:rPr>
        <w:t xml:space="preserve">във връзка с участието на представляваното от мен дружество/обединение/консорциум в процедурата за възлагане на обществената поръчка с предмет: </w:t>
      </w:r>
      <w:r w:rsidRPr="000943F4">
        <w:rPr>
          <w:b/>
        </w:rPr>
        <w:t xml:space="preserve">“Инженеринг, включващ изготвянето на </w:t>
      </w:r>
      <w:r>
        <w:rPr>
          <w:b/>
        </w:rPr>
        <w:t>работен</w:t>
      </w:r>
      <w:r w:rsidRPr="000943F4">
        <w:rPr>
          <w:b/>
        </w:rPr>
        <w:t xml:space="preserve">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C3360" w:rsidRPr="00C652ED" w:rsidRDefault="002C3360" w:rsidP="002C3360">
      <w:pPr>
        <w:widowControl w:val="0"/>
        <w:autoSpaceDE w:val="0"/>
        <w:autoSpaceDN w:val="0"/>
        <w:adjustRightInd w:val="0"/>
        <w:ind w:firstLine="700"/>
        <w:jc w:val="both"/>
        <w:rPr>
          <w:rFonts w:ascii="Arial" w:hAnsi="Arial" w:cs="Arial"/>
        </w:rPr>
      </w:pPr>
    </w:p>
    <w:p w:rsidR="002C3360" w:rsidRPr="00C652ED" w:rsidRDefault="002C3360" w:rsidP="002C3360">
      <w:pPr>
        <w:widowControl w:val="0"/>
        <w:autoSpaceDE w:val="0"/>
        <w:autoSpaceDN w:val="0"/>
        <w:adjustRightInd w:val="0"/>
        <w:jc w:val="both"/>
      </w:pPr>
    </w:p>
    <w:p w:rsidR="002C3360" w:rsidRPr="00C652ED" w:rsidRDefault="002C3360" w:rsidP="002C3360">
      <w:pPr>
        <w:widowControl w:val="0"/>
        <w:autoSpaceDE w:val="0"/>
        <w:autoSpaceDN w:val="0"/>
        <w:adjustRightInd w:val="0"/>
        <w:ind w:firstLine="700"/>
        <w:jc w:val="center"/>
        <w:rPr>
          <w:rFonts w:ascii="Georgia" w:hAnsi="Georgia" w:cs="Arial"/>
          <w:b/>
          <w:lang w:val="en-US"/>
        </w:rPr>
      </w:pPr>
    </w:p>
    <w:p w:rsidR="002C3360" w:rsidRPr="00C652ED" w:rsidRDefault="002C3360" w:rsidP="002C3360">
      <w:pPr>
        <w:widowControl w:val="0"/>
        <w:autoSpaceDE w:val="0"/>
        <w:autoSpaceDN w:val="0"/>
        <w:adjustRightInd w:val="0"/>
        <w:ind w:firstLine="700"/>
        <w:jc w:val="center"/>
        <w:rPr>
          <w:rFonts w:ascii="Georgia" w:hAnsi="Georgi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841"/>
        <w:gridCol w:w="2249"/>
        <w:gridCol w:w="2358"/>
        <w:gridCol w:w="2361"/>
      </w:tblGrid>
      <w:tr w:rsidR="002C3360" w:rsidRPr="00C652ED" w:rsidTr="00796EDE">
        <w:tc>
          <w:tcPr>
            <w:tcW w:w="481" w:type="dxa"/>
          </w:tcPr>
          <w:p w:rsidR="002C3360" w:rsidRPr="00C652ED" w:rsidRDefault="002C3360" w:rsidP="00796EDE">
            <w:pPr>
              <w:widowControl w:val="0"/>
              <w:autoSpaceDE w:val="0"/>
              <w:autoSpaceDN w:val="0"/>
              <w:adjustRightInd w:val="0"/>
              <w:jc w:val="center"/>
              <w:rPr>
                <w:b/>
              </w:rPr>
            </w:pPr>
            <w:r w:rsidRPr="00C652ED">
              <w:rPr>
                <w:b/>
              </w:rPr>
              <w:t>№</w:t>
            </w:r>
          </w:p>
        </w:tc>
        <w:tc>
          <w:tcPr>
            <w:tcW w:w="1895" w:type="dxa"/>
          </w:tcPr>
          <w:p w:rsidR="002C3360" w:rsidRPr="00C652ED" w:rsidRDefault="002C3360" w:rsidP="00796EDE">
            <w:pPr>
              <w:widowControl w:val="0"/>
              <w:autoSpaceDE w:val="0"/>
              <w:autoSpaceDN w:val="0"/>
              <w:adjustRightInd w:val="0"/>
              <w:jc w:val="center"/>
              <w:rPr>
                <w:b/>
              </w:rPr>
            </w:pPr>
            <w:r w:rsidRPr="00C652ED">
              <w:rPr>
                <w:b/>
              </w:rPr>
              <w:t>Длъжност в проекта</w:t>
            </w:r>
          </w:p>
        </w:tc>
        <w:tc>
          <w:tcPr>
            <w:tcW w:w="2410" w:type="dxa"/>
          </w:tcPr>
          <w:p w:rsidR="002C3360" w:rsidRPr="00C652ED" w:rsidRDefault="002C3360" w:rsidP="00796EDE">
            <w:pPr>
              <w:widowControl w:val="0"/>
              <w:autoSpaceDE w:val="0"/>
              <w:autoSpaceDN w:val="0"/>
              <w:adjustRightInd w:val="0"/>
              <w:jc w:val="center"/>
              <w:rPr>
                <w:b/>
              </w:rPr>
            </w:pPr>
            <w:r w:rsidRPr="00C652ED">
              <w:rPr>
                <w:b/>
              </w:rPr>
              <w:t>Име</w:t>
            </w:r>
          </w:p>
        </w:tc>
        <w:tc>
          <w:tcPr>
            <w:tcW w:w="2410" w:type="dxa"/>
          </w:tcPr>
          <w:p w:rsidR="002C3360" w:rsidRPr="00C652ED" w:rsidRDefault="002C3360" w:rsidP="00796EDE">
            <w:pPr>
              <w:widowControl w:val="0"/>
              <w:autoSpaceDE w:val="0"/>
              <w:autoSpaceDN w:val="0"/>
              <w:adjustRightInd w:val="0"/>
              <w:jc w:val="center"/>
              <w:rPr>
                <w:b/>
              </w:rPr>
            </w:pPr>
            <w:r w:rsidRPr="00C652ED">
              <w:rPr>
                <w:b/>
              </w:rPr>
              <w:t>Образование и квалификация</w:t>
            </w:r>
          </w:p>
        </w:tc>
        <w:tc>
          <w:tcPr>
            <w:tcW w:w="2410" w:type="dxa"/>
          </w:tcPr>
          <w:p w:rsidR="002C3360" w:rsidRPr="00C652ED" w:rsidRDefault="002C3360" w:rsidP="00796EDE">
            <w:pPr>
              <w:widowControl w:val="0"/>
              <w:autoSpaceDE w:val="0"/>
              <w:autoSpaceDN w:val="0"/>
              <w:adjustRightInd w:val="0"/>
              <w:jc w:val="center"/>
              <w:rPr>
                <w:b/>
              </w:rPr>
            </w:pPr>
            <w:r w:rsidRPr="00C652ED">
              <w:rPr>
                <w:b/>
              </w:rPr>
              <w:t>Общ професионален опит</w:t>
            </w:r>
          </w:p>
          <w:p w:rsidR="002C3360" w:rsidRPr="00C652ED" w:rsidRDefault="002C3360" w:rsidP="00796EDE">
            <w:pPr>
              <w:widowControl w:val="0"/>
              <w:autoSpaceDE w:val="0"/>
              <w:autoSpaceDN w:val="0"/>
              <w:adjustRightInd w:val="0"/>
              <w:jc w:val="center"/>
              <w:rPr>
                <w:b/>
              </w:rPr>
            </w:pPr>
            <w:r w:rsidRPr="00C652ED">
              <w:rPr>
                <w:b/>
              </w:rPr>
              <w:t>(години)</w:t>
            </w:r>
          </w:p>
        </w:tc>
      </w:tr>
      <w:tr w:rsidR="002C3360" w:rsidRPr="00C652ED" w:rsidTr="00796EDE">
        <w:tc>
          <w:tcPr>
            <w:tcW w:w="481" w:type="dxa"/>
          </w:tcPr>
          <w:p w:rsidR="002C3360" w:rsidRPr="00C652ED" w:rsidRDefault="002C3360" w:rsidP="00796EDE">
            <w:pPr>
              <w:widowControl w:val="0"/>
              <w:autoSpaceDE w:val="0"/>
              <w:autoSpaceDN w:val="0"/>
              <w:adjustRightInd w:val="0"/>
              <w:jc w:val="center"/>
              <w:rPr>
                <w:b/>
              </w:rPr>
            </w:pPr>
            <w:r w:rsidRPr="00C652ED">
              <w:rPr>
                <w:b/>
              </w:rPr>
              <w:t>1</w:t>
            </w:r>
          </w:p>
        </w:tc>
        <w:tc>
          <w:tcPr>
            <w:tcW w:w="1895"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r>
      <w:tr w:rsidR="002C3360" w:rsidRPr="00C652ED" w:rsidTr="00796EDE">
        <w:tc>
          <w:tcPr>
            <w:tcW w:w="481" w:type="dxa"/>
          </w:tcPr>
          <w:p w:rsidR="002C3360" w:rsidRPr="00C652ED" w:rsidRDefault="002C3360" w:rsidP="00796EDE">
            <w:pPr>
              <w:widowControl w:val="0"/>
              <w:autoSpaceDE w:val="0"/>
              <w:autoSpaceDN w:val="0"/>
              <w:adjustRightInd w:val="0"/>
              <w:jc w:val="center"/>
              <w:rPr>
                <w:b/>
              </w:rPr>
            </w:pPr>
            <w:r w:rsidRPr="00C652ED">
              <w:rPr>
                <w:b/>
              </w:rPr>
              <w:t>2</w:t>
            </w:r>
          </w:p>
        </w:tc>
        <w:tc>
          <w:tcPr>
            <w:tcW w:w="1895"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r>
      <w:tr w:rsidR="002C3360" w:rsidRPr="00C652ED" w:rsidTr="00796EDE">
        <w:tc>
          <w:tcPr>
            <w:tcW w:w="481" w:type="dxa"/>
          </w:tcPr>
          <w:p w:rsidR="002C3360" w:rsidRPr="00C652ED" w:rsidRDefault="002C3360" w:rsidP="00796EDE">
            <w:pPr>
              <w:widowControl w:val="0"/>
              <w:autoSpaceDE w:val="0"/>
              <w:autoSpaceDN w:val="0"/>
              <w:adjustRightInd w:val="0"/>
              <w:jc w:val="center"/>
              <w:rPr>
                <w:b/>
              </w:rPr>
            </w:pPr>
            <w:r w:rsidRPr="00C652ED">
              <w:rPr>
                <w:b/>
              </w:rPr>
              <w:t>3</w:t>
            </w:r>
          </w:p>
        </w:tc>
        <w:tc>
          <w:tcPr>
            <w:tcW w:w="1895"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r>
      <w:tr w:rsidR="002C3360" w:rsidRPr="00C652ED" w:rsidTr="00796EDE">
        <w:tc>
          <w:tcPr>
            <w:tcW w:w="481" w:type="dxa"/>
          </w:tcPr>
          <w:p w:rsidR="002C3360" w:rsidRPr="00C652ED" w:rsidRDefault="002C3360" w:rsidP="00796EDE">
            <w:pPr>
              <w:widowControl w:val="0"/>
              <w:autoSpaceDE w:val="0"/>
              <w:autoSpaceDN w:val="0"/>
              <w:adjustRightInd w:val="0"/>
              <w:jc w:val="center"/>
              <w:rPr>
                <w:b/>
              </w:rPr>
            </w:pPr>
          </w:p>
        </w:tc>
        <w:tc>
          <w:tcPr>
            <w:tcW w:w="1895"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r>
      <w:tr w:rsidR="002C3360" w:rsidRPr="00C652ED" w:rsidTr="00796EDE">
        <w:tc>
          <w:tcPr>
            <w:tcW w:w="481" w:type="dxa"/>
          </w:tcPr>
          <w:p w:rsidR="002C3360" w:rsidRPr="00C652ED" w:rsidRDefault="002C3360" w:rsidP="00796EDE">
            <w:pPr>
              <w:widowControl w:val="0"/>
              <w:autoSpaceDE w:val="0"/>
              <w:autoSpaceDN w:val="0"/>
              <w:adjustRightInd w:val="0"/>
              <w:jc w:val="center"/>
              <w:rPr>
                <w:b/>
              </w:rPr>
            </w:pPr>
          </w:p>
        </w:tc>
        <w:tc>
          <w:tcPr>
            <w:tcW w:w="1895"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r>
      <w:tr w:rsidR="002C3360" w:rsidRPr="00C652ED" w:rsidTr="00796EDE">
        <w:tc>
          <w:tcPr>
            <w:tcW w:w="481" w:type="dxa"/>
          </w:tcPr>
          <w:p w:rsidR="002C3360" w:rsidRPr="00C652ED" w:rsidRDefault="002C3360" w:rsidP="00796EDE">
            <w:pPr>
              <w:widowControl w:val="0"/>
              <w:autoSpaceDE w:val="0"/>
              <w:autoSpaceDN w:val="0"/>
              <w:adjustRightInd w:val="0"/>
              <w:jc w:val="center"/>
              <w:rPr>
                <w:b/>
              </w:rPr>
            </w:pPr>
          </w:p>
        </w:tc>
        <w:tc>
          <w:tcPr>
            <w:tcW w:w="1895"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c>
          <w:tcPr>
            <w:tcW w:w="2410" w:type="dxa"/>
          </w:tcPr>
          <w:p w:rsidR="002C3360" w:rsidRPr="00C652ED" w:rsidRDefault="002C3360" w:rsidP="00796EDE">
            <w:pPr>
              <w:widowControl w:val="0"/>
              <w:autoSpaceDE w:val="0"/>
              <w:autoSpaceDN w:val="0"/>
              <w:adjustRightInd w:val="0"/>
              <w:jc w:val="center"/>
            </w:pPr>
          </w:p>
        </w:tc>
      </w:tr>
    </w:tbl>
    <w:p w:rsidR="002C3360" w:rsidRPr="00C652ED" w:rsidRDefault="002C3360" w:rsidP="002C3360">
      <w:pPr>
        <w:widowControl w:val="0"/>
        <w:autoSpaceDE w:val="0"/>
        <w:autoSpaceDN w:val="0"/>
        <w:adjustRightInd w:val="0"/>
        <w:ind w:firstLine="700"/>
        <w:jc w:val="center"/>
        <w:rPr>
          <w:b/>
        </w:rPr>
      </w:pPr>
    </w:p>
    <w:p w:rsidR="002C3360" w:rsidRPr="00C652ED" w:rsidRDefault="002C3360" w:rsidP="002C3360">
      <w:pPr>
        <w:spacing w:after="120"/>
        <w:jc w:val="both"/>
        <w:rPr>
          <w:bCs/>
          <w:lang w:val="x-none" w:eastAsia="x-none"/>
        </w:rPr>
      </w:pPr>
      <w:proofErr w:type="spellStart"/>
      <w:r w:rsidRPr="00C652ED">
        <w:rPr>
          <w:b/>
          <w:i/>
          <w:iCs/>
          <w:lang w:val="x-none" w:eastAsia="ar-SA"/>
        </w:rPr>
        <w:t>Забележка</w:t>
      </w:r>
      <w:proofErr w:type="spellEnd"/>
      <w:r w:rsidRPr="00C652ED">
        <w:rPr>
          <w:b/>
          <w:i/>
          <w:iCs/>
          <w:lang w:val="x-none" w:eastAsia="ar-SA"/>
        </w:rPr>
        <w:t>:</w:t>
      </w:r>
      <w:r w:rsidRPr="00C652ED">
        <w:rPr>
          <w:i/>
          <w:iCs/>
          <w:lang w:val="x-none" w:eastAsia="ar-SA"/>
        </w:rPr>
        <w:t xml:space="preserve"> </w:t>
      </w:r>
      <w:proofErr w:type="spellStart"/>
      <w:r w:rsidRPr="00C652ED">
        <w:rPr>
          <w:i/>
          <w:iCs/>
          <w:lang w:val="x-none" w:eastAsia="ar-SA"/>
        </w:rPr>
        <w:t>Участниците</w:t>
      </w:r>
      <w:proofErr w:type="spellEnd"/>
      <w:r w:rsidRPr="00C652ED">
        <w:rPr>
          <w:i/>
          <w:iCs/>
          <w:lang w:val="x-none" w:eastAsia="ar-SA"/>
        </w:rPr>
        <w:t xml:space="preserve"> </w:t>
      </w:r>
      <w:proofErr w:type="spellStart"/>
      <w:r w:rsidRPr="00C652ED">
        <w:rPr>
          <w:i/>
          <w:iCs/>
          <w:lang w:val="x-none" w:eastAsia="ar-SA"/>
        </w:rPr>
        <w:t>представят</w:t>
      </w:r>
      <w:proofErr w:type="spellEnd"/>
      <w:r w:rsidRPr="00C652ED">
        <w:rPr>
          <w:i/>
          <w:iCs/>
          <w:lang w:val="x-none" w:eastAsia="ar-SA"/>
        </w:rPr>
        <w:t xml:space="preserve"> </w:t>
      </w:r>
      <w:proofErr w:type="spellStart"/>
      <w:r w:rsidRPr="00C652ED">
        <w:rPr>
          <w:i/>
          <w:iCs/>
          <w:lang w:val="x-none" w:eastAsia="ar-SA"/>
        </w:rPr>
        <w:t>автобиографии</w:t>
      </w:r>
      <w:proofErr w:type="spellEnd"/>
      <w:r w:rsidRPr="00C652ED">
        <w:rPr>
          <w:i/>
          <w:iCs/>
          <w:lang w:val="x-none" w:eastAsia="ar-SA"/>
        </w:rPr>
        <w:t xml:space="preserve"> /в </w:t>
      </w:r>
      <w:proofErr w:type="spellStart"/>
      <w:r w:rsidRPr="00C652ED">
        <w:rPr>
          <w:i/>
          <w:iCs/>
          <w:lang w:val="x-none" w:eastAsia="ar-SA"/>
        </w:rPr>
        <w:t>свободен</w:t>
      </w:r>
      <w:proofErr w:type="spellEnd"/>
      <w:r w:rsidRPr="00C652ED">
        <w:rPr>
          <w:i/>
          <w:iCs/>
          <w:lang w:val="x-none" w:eastAsia="ar-SA"/>
        </w:rPr>
        <w:t xml:space="preserve"> </w:t>
      </w:r>
      <w:proofErr w:type="spellStart"/>
      <w:r w:rsidRPr="00C652ED">
        <w:rPr>
          <w:i/>
          <w:iCs/>
          <w:lang w:val="x-none" w:eastAsia="ar-SA"/>
        </w:rPr>
        <w:t>текст</w:t>
      </w:r>
      <w:proofErr w:type="spellEnd"/>
      <w:r w:rsidRPr="00C652ED">
        <w:rPr>
          <w:i/>
          <w:iCs/>
          <w:lang w:val="x-none" w:eastAsia="ar-SA"/>
        </w:rPr>
        <w:t xml:space="preserve">/ и </w:t>
      </w:r>
      <w:proofErr w:type="spellStart"/>
      <w:r w:rsidRPr="00C652ED">
        <w:rPr>
          <w:i/>
          <w:iCs/>
          <w:lang w:val="x-none" w:eastAsia="ar-SA"/>
        </w:rPr>
        <w:t>документи</w:t>
      </w:r>
      <w:proofErr w:type="spellEnd"/>
      <w:r w:rsidRPr="00C652ED">
        <w:rPr>
          <w:i/>
          <w:iCs/>
          <w:lang w:val="x-none" w:eastAsia="ar-SA"/>
        </w:rPr>
        <w:t xml:space="preserve">, </w:t>
      </w:r>
      <w:proofErr w:type="spellStart"/>
      <w:r w:rsidRPr="00C652ED">
        <w:rPr>
          <w:i/>
          <w:iCs/>
          <w:lang w:val="x-none" w:eastAsia="ar-SA"/>
        </w:rPr>
        <w:t>удостоверяващи</w:t>
      </w:r>
      <w:proofErr w:type="spellEnd"/>
      <w:r w:rsidRPr="00C652ED">
        <w:rPr>
          <w:i/>
          <w:iCs/>
          <w:lang w:val="x-none" w:eastAsia="ar-SA"/>
        </w:rPr>
        <w:t xml:space="preserve"> </w:t>
      </w:r>
      <w:proofErr w:type="spellStart"/>
      <w:r w:rsidRPr="00C652ED">
        <w:rPr>
          <w:i/>
          <w:iCs/>
          <w:lang w:val="x-none" w:eastAsia="ar-SA"/>
        </w:rPr>
        <w:t>обстоятелствата</w:t>
      </w:r>
      <w:proofErr w:type="spellEnd"/>
      <w:r w:rsidRPr="00C652ED">
        <w:rPr>
          <w:i/>
          <w:iCs/>
          <w:lang w:val="x-none" w:eastAsia="ar-SA"/>
        </w:rPr>
        <w:t xml:space="preserve"> в </w:t>
      </w:r>
      <w:proofErr w:type="spellStart"/>
      <w:r w:rsidRPr="00C652ED">
        <w:rPr>
          <w:i/>
          <w:iCs/>
          <w:lang w:val="x-none" w:eastAsia="ar-SA"/>
        </w:rPr>
        <w:t>нея</w:t>
      </w:r>
      <w:proofErr w:type="spellEnd"/>
      <w:r w:rsidRPr="00C652ED">
        <w:rPr>
          <w:i/>
          <w:iCs/>
          <w:lang w:val="x-none" w:eastAsia="ar-SA"/>
        </w:rPr>
        <w:t xml:space="preserve"> (</w:t>
      </w:r>
      <w:proofErr w:type="spellStart"/>
      <w:r w:rsidRPr="00C652ED">
        <w:rPr>
          <w:i/>
          <w:iCs/>
          <w:lang w:val="x-none" w:eastAsia="ar-SA"/>
        </w:rPr>
        <w:t>официални</w:t>
      </w:r>
      <w:proofErr w:type="spellEnd"/>
      <w:r w:rsidRPr="00C652ED">
        <w:rPr>
          <w:i/>
          <w:iCs/>
          <w:lang w:val="x-none" w:eastAsia="ar-SA"/>
        </w:rPr>
        <w:t xml:space="preserve"> </w:t>
      </w:r>
      <w:proofErr w:type="spellStart"/>
      <w:r w:rsidRPr="00C652ED">
        <w:rPr>
          <w:i/>
          <w:iCs/>
          <w:lang w:val="x-none" w:eastAsia="ar-SA"/>
        </w:rPr>
        <w:t>документи</w:t>
      </w:r>
      <w:proofErr w:type="spellEnd"/>
      <w:r w:rsidRPr="00C652ED">
        <w:rPr>
          <w:i/>
          <w:iCs/>
          <w:lang w:val="x-none" w:eastAsia="ar-SA"/>
        </w:rPr>
        <w:t xml:space="preserve">, </w:t>
      </w:r>
      <w:proofErr w:type="spellStart"/>
      <w:r w:rsidRPr="00C652ED">
        <w:rPr>
          <w:i/>
          <w:iCs/>
          <w:lang w:val="x-none" w:eastAsia="ar-SA"/>
        </w:rPr>
        <w:t>удостоверяващи</w:t>
      </w:r>
      <w:proofErr w:type="spellEnd"/>
      <w:r w:rsidRPr="00C652ED">
        <w:rPr>
          <w:i/>
          <w:iCs/>
          <w:lang w:val="x-none" w:eastAsia="ar-SA"/>
        </w:rPr>
        <w:t xml:space="preserve"> </w:t>
      </w:r>
      <w:proofErr w:type="spellStart"/>
      <w:r w:rsidRPr="00C652ED">
        <w:rPr>
          <w:i/>
          <w:iCs/>
          <w:lang w:val="x-none" w:eastAsia="ar-SA"/>
        </w:rPr>
        <w:t>образованието</w:t>
      </w:r>
      <w:proofErr w:type="spellEnd"/>
      <w:r w:rsidRPr="00C652ED">
        <w:rPr>
          <w:i/>
          <w:iCs/>
          <w:lang w:val="x-none" w:eastAsia="ar-SA"/>
        </w:rPr>
        <w:t xml:space="preserve">, </w:t>
      </w:r>
      <w:proofErr w:type="spellStart"/>
      <w:r w:rsidRPr="00C652ED">
        <w:rPr>
          <w:i/>
          <w:iCs/>
          <w:lang w:val="x-none" w:eastAsia="ar-SA"/>
        </w:rPr>
        <w:t>професионалната</w:t>
      </w:r>
      <w:proofErr w:type="spellEnd"/>
      <w:r w:rsidRPr="00C652ED">
        <w:rPr>
          <w:i/>
          <w:iCs/>
          <w:lang w:val="x-none" w:eastAsia="ar-SA"/>
        </w:rPr>
        <w:t xml:space="preserve"> </w:t>
      </w:r>
      <w:proofErr w:type="spellStart"/>
      <w:r w:rsidRPr="00C652ED">
        <w:rPr>
          <w:i/>
          <w:iCs/>
          <w:lang w:val="x-none" w:eastAsia="ar-SA"/>
        </w:rPr>
        <w:t>квалификация</w:t>
      </w:r>
      <w:proofErr w:type="spellEnd"/>
      <w:r w:rsidRPr="00C652ED">
        <w:rPr>
          <w:i/>
          <w:iCs/>
          <w:lang w:val="x-none" w:eastAsia="ar-SA"/>
        </w:rPr>
        <w:t xml:space="preserve"> и </w:t>
      </w:r>
      <w:proofErr w:type="spellStart"/>
      <w:r w:rsidRPr="00C652ED">
        <w:rPr>
          <w:i/>
          <w:iCs/>
          <w:lang w:val="x-none" w:eastAsia="ar-SA"/>
        </w:rPr>
        <w:t>стажа</w:t>
      </w:r>
      <w:proofErr w:type="spellEnd"/>
      <w:r w:rsidRPr="00C652ED">
        <w:rPr>
          <w:i/>
          <w:iCs/>
          <w:lang w:val="x-none" w:eastAsia="ar-SA"/>
        </w:rPr>
        <w:t xml:space="preserve"> </w:t>
      </w:r>
      <w:proofErr w:type="spellStart"/>
      <w:r w:rsidRPr="00C652ED">
        <w:rPr>
          <w:i/>
          <w:iCs/>
          <w:lang w:val="x-none" w:eastAsia="ar-SA"/>
        </w:rPr>
        <w:t>на</w:t>
      </w:r>
      <w:proofErr w:type="spellEnd"/>
      <w:r w:rsidRPr="00C652ED">
        <w:rPr>
          <w:i/>
          <w:iCs/>
          <w:lang w:val="x-none" w:eastAsia="ar-SA"/>
        </w:rPr>
        <w:t xml:space="preserve"> </w:t>
      </w:r>
      <w:proofErr w:type="spellStart"/>
      <w:r w:rsidRPr="00C652ED">
        <w:rPr>
          <w:i/>
          <w:iCs/>
          <w:lang w:val="x-none" w:eastAsia="ar-SA"/>
        </w:rPr>
        <w:t>лицата</w:t>
      </w:r>
      <w:proofErr w:type="spellEnd"/>
      <w:r w:rsidRPr="00C652ED">
        <w:rPr>
          <w:i/>
          <w:iCs/>
          <w:lang w:val="x-none" w:eastAsia="ar-SA"/>
        </w:rPr>
        <w:t xml:space="preserve">, </w:t>
      </w:r>
      <w:proofErr w:type="spellStart"/>
      <w:r w:rsidRPr="00C652ED">
        <w:rPr>
          <w:i/>
          <w:iCs/>
          <w:lang w:val="x-none" w:eastAsia="ar-SA"/>
        </w:rPr>
        <w:t>отговарящи</w:t>
      </w:r>
      <w:proofErr w:type="spellEnd"/>
      <w:r w:rsidRPr="00C652ED">
        <w:rPr>
          <w:i/>
          <w:iCs/>
          <w:lang w:val="x-none" w:eastAsia="ar-SA"/>
        </w:rPr>
        <w:t xml:space="preserve"> </w:t>
      </w:r>
      <w:proofErr w:type="spellStart"/>
      <w:r w:rsidRPr="00C652ED">
        <w:rPr>
          <w:i/>
          <w:iCs/>
          <w:lang w:val="x-none" w:eastAsia="ar-SA"/>
        </w:rPr>
        <w:t>за</w:t>
      </w:r>
      <w:proofErr w:type="spellEnd"/>
      <w:r w:rsidRPr="00C652ED">
        <w:rPr>
          <w:i/>
          <w:iCs/>
          <w:lang w:val="x-none" w:eastAsia="ar-SA"/>
        </w:rPr>
        <w:t xml:space="preserve"> </w:t>
      </w:r>
      <w:proofErr w:type="spellStart"/>
      <w:r w:rsidRPr="00C652ED">
        <w:rPr>
          <w:i/>
          <w:iCs/>
          <w:lang w:val="x-none" w:eastAsia="ar-SA"/>
        </w:rPr>
        <w:t>изпълнението</w:t>
      </w:r>
      <w:proofErr w:type="spellEnd"/>
      <w:r w:rsidRPr="00C652ED">
        <w:rPr>
          <w:i/>
          <w:iCs/>
          <w:lang w:val="x-none" w:eastAsia="ar-SA"/>
        </w:rPr>
        <w:t xml:space="preserve"> </w:t>
      </w:r>
      <w:proofErr w:type="spellStart"/>
      <w:r w:rsidRPr="00C652ED">
        <w:rPr>
          <w:i/>
          <w:iCs/>
          <w:lang w:val="x-none" w:eastAsia="ar-SA"/>
        </w:rPr>
        <w:t>на</w:t>
      </w:r>
      <w:proofErr w:type="spellEnd"/>
      <w:r w:rsidRPr="00C652ED">
        <w:rPr>
          <w:i/>
          <w:iCs/>
          <w:lang w:val="x-none" w:eastAsia="ar-SA"/>
        </w:rPr>
        <w:t xml:space="preserve"> </w:t>
      </w:r>
      <w:proofErr w:type="spellStart"/>
      <w:r w:rsidRPr="00C652ED">
        <w:rPr>
          <w:i/>
          <w:iCs/>
          <w:lang w:val="x-none" w:eastAsia="ar-SA"/>
        </w:rPr>
        <w:t>поръчката</w:t>
      </w:r>
      <w:proofErr w:type="spellEnd"/>
      <w:r w:rsidRPr="00C652ED">
        <w:rPr>
          <w:i/>
          <w:iCs/>
          <w:lang w:val="x-none" w:eastAsia="ar-SA"/>
        </w:rPr>
        <w:t xml:space="preserve">, с </w:t>
      </w:r>
      <w:proofErr w:type="spellStart"/>
      <w:r w:rsidRPr="00C652ED">
        <w:rPr>
          <w:i/>
          <w:iCs/>
          <w:lang w:val="x-none" w:eastAsia="ar-SA"/>
        </w:rPr>
        <w:t>приложени</w:t>
      </w:r>
      <w:proofErr w:type="spellEnd"/>
      <w:r w:rsidRPr="00C652ED">
        <w:rPr>
          <w:i/>
          <w:iCs/>
          <w:lang w:val="x-none" w:eastAsia="ar-SA"/>
        </w:rPr>
        <w:t xml:space="preserve"> </w:t>
      </w:r>
      <w:proofErr w:type="spellStart"/>
      <w:r w:rsidRPr="00C652ED">
        <w:rPr>
          <w:i/>
          <w:iCs/>
          <w:lang w:val="x-none" w:eastAsia="ar-SA"/>
        </w:rPr>
        <w:t>заверени</w:t>
      </w:r>
      <w:proofErr w:type="spellEnd"/>
      <w:r w:rsidRPr="00C652ED">
        <w:rPr>
          <w:i/>
          <w:iCs/>
          <w:lang w:val="x-none" w:eastAsia="ar-SA"/>
        </w:rPr>
        <w:t xml:space="preserve"> </w:t>
      </w:r>
      <w:proofErr w:type="spellStart"/>
      <w:r w:rsidRPr="00C652ED">
        <w:rPr>
          <w:i/>
          <w:iCs/>
          <w:lang w:val="x-none" w:eastAsia="ar-SA"/>
        </w:rPr>
        <w:t>копия</w:t>
      </w:r>
      <w:proofErr w:type="spellEnd"/>
      <w:r w:rsidRPr="00C652ED">
        <w:rPr>
          <w:i/>
          <w:iCs/>
          <w:lang w:val="x-none" w:eastAsia="ar-SA"/>
        </w:rPr>
        <w:t xml:space="preserve"> </w:t>
      </w:r>
      <w:proofErr w:type="spellStart"/>
      <w:r w:rsidRPr="00C652ED">
        <w:rPr>
          <w:i/>
          <w:iCs/>
          <w:lang w:val="x-none" w:eastAsia="ar-SA"/>
        </w:rPr>
        <w:t>на</w:t>
      </w:r>
      <w:proofErr w:type="spellEnd"/>
      <w:r w:rsidRPr="00C652ED">
        <w:rPr>
          <w:i/>
          <w:iCs/>
          <w:lang w:val="x-none" w:eastAsia="ar-SA"/>
        </w:rPr>
        <w:t xml:space="preserve"> </w:t>
      </w:r>
      <w:proofErr w:type="spellStart"/>
      <w:r w:rsidRPr="00C652ED">
        <w:rPr>
          <w:i/>
          <w:iCs/>
          <w:lang w:val="x-none" w:eastAsia="ar-SA"/>
        </w:rPr>
        <w:t>дипломи</w:t>
      </w:r>
      <w:proofErr w:type="spellEnd"/>
      <w:r w:rsidRPr="00C652ED">
        <w:rPr>
          <w:i/>
          <w:iCs/>
          <w:lang w:val="x-none" w:eastAsia="ar-SA"/>
        </w:rPr>
        <w:t xml:space="preserve"> </w:t>
      </w:r>
      <w:proofErr w:type="spellStart"/>
      <w:r w:rsidRPr="00C652ED">
        <w:rPr>
          <w:i/>
          <w:iCs/>
          <w:lang w:val="x-none" w:eastAsia="ar-SA"/>
        </w:rPr>
        <w:t>за</w:t>
      </w:r>
      <w:proofErr w:type="spellEnd"/>
      <w:r w:rsidRPr="00C652ED">
        <w:rPr>
          <w:i/>
          <w:iCs/>
          <w:lang w:val="x-none" w:eastAsia="ar-SA"/>
        </w:rPr>
        <w:t xml:space="preserve"> </w:t>
      </w:r>
      <w:proofErr w:type="spellStart"/>
      <w:r w:rsidRPr="00C652ED">
        <w:rPr>
          <w:i/>
          <w:iCs/>
          <w:lang w:val="x-none" w:eastAsia="ar-SA"/>
        </w:rPr>
        <w:t>завършено</w:t>
      </w:r>
      <w:proofErr w:type="spellEnd"/>
      <w:r w:rsidRPr="00C652ED">
        <w:rPr>
          <w:i/>
          <w:iCs/>
          <w:lang w:val="x-none" w:eastAsia="ar-SA"/>
        </w:rPr>
        <w:t xml:space="preserve"> </w:t>
      </w:r>
      <w:proofErr w:type="spellStart"/>
      <w:r w:rsidRPr="00C652ED">
        <w:rPr>
          <w:i/>
          <w:iCs/>
          <w:lang w:val="x-none" w:eastAsia="ar-SA"/>
        </w:rPr>
        <w:t>образование</w:t>
      </w:r>
      <w:proofErr w:type="spellEnd"/>
      <w:r w:rsidRPr="00C652ED">
        <w:rPr>
          <w:i/>
          <w:iCs/>
          <w:lang w:val="x-none" w:eastAsia="ar-SA"/>
        </w:rPr>
        <w:t xml:space="preserve">, </w:t>
      </w:r>
      <w:proofErr w:type="spellStart"/>
      <w:r w:rsidRPr="00C652ED">
        <w:rPr>
          <w:i/>
          <w:iCs/>
          <w:lang w:val="x-none" w:eastAsia="ar-SA"/>
        </w:rPr>
        <w:t>удостоверения</w:t>
      </w:r>
      <w:proofErr w:type="spellEnd"/>
      <w:r w:rsidRPr="00C652ED">
        <w:rPr>
          <w:i/>
          <w:iCs/>
          <w:lang w:val="x-none" w:eastAsia="ar-SA"/>
        </w:rPr>
        <w:t xml:space="preserve"> </w:t>
      </w:r>
      <w:proofErr w:type="spellStart"/>
      <w:r w:rsidRPr="00C652ED">
        <w:rPr>
          <w:i/>
          <w:iCs/>
          <w:lang w:val="x-none" w:eastAsia="ar-SA"/>
        </w:rPr>
        <w:t>за</w:t>
      </w:r>
      <w:proofErr w:type="spellEnd"/>
      <w:r w:rsidRPr="00C652ED">
        <w:rPr>
          <w:i/>
          <w:iCs/>
          <w:lang w:val="x-none" w:eastAsia="ar-SA"/>
        </w:rPr>
        <w:t xml:space="preserve"> </w:t>
      </w:r>
      <w:proofErr w:type="spellStart"/>
      <w:r w:rsidRPr="00C652ED">
        <w:rPr>
          <w:i/>
          <w:iCs/>
          <w:lang w:val="x-none" w:eastAsia="ar-SA"/>
        </w:rPr>
        <w:t>вписване</w:t>
      </w:r>
      <w:proofErr w:type="spellEnd"/>
      <w:r w:rsidRPr="00C652ED">
        <w:rPr>
          <w:i/>
          <w:iCs/>
          <w:lang w:val="x-none" w:eastAsia="ar-SA"/>
        </w:rPr>
        <w:t xml:space="preserve"> в </w:t>
      </w:r>
      <w:proofErr w:type="spellStart"/>
      <w:r w:rsidRPr="00C652ED">
        <w:rPr>
          <w:i/>
          <w:iCs/>
          <w:lang w:val="x-none" w:eastAsia="ar-SA"/>
        </w:rPr>
        <w:t>професионалните</w:t>
      </w:r>
      <w:proofErr w:type="spellEnd"/>
      <w:r w:rsidRPr="00C652ED">
        <w:rPr>
          <w:i/>
          <w:iCs/>
          <w:lang w:val="x-none" w:eastAsia="ar-SA"/>
        </w:rPr>
        <w:t xml:space="preserve"> </w:t>
      </w:r>
      <w:proofErr w:type="spellStart"/>
      <w:r w:rsidRPr="00C652ED">
        <w:rPr>
          <w:i/>
          <w:iCs/>
          <w:lang w:val="x-none" w:eastAsia="ar-SA"/>
        </w:rPr>
        <w:t>регистри</w:t>
      </w:r>
      <w:proofErr w:type="spellEnd"/>
      <w:r w:rsidRPr="00C652ED">
        <w:rPr>
          <w:i/>
          <w:iCs/>
          <w:lang w:val="x-none" w:eastAsia="ar-SA"/>
        </w:rPr>
        <w:t xml:space="preserve">, </w:t>
      </w:r>
      <w:proofErr w:type="spellStart"/>
      <w:r w:rsidRPr="00C652ED">
        <w:rPr>
          <w:i/>
          <w:iCs/>
          <w:lang w:val="x-none" w:eastAsia="ar-SA"/>
        </w:rPr>
        <w:t>сертификати</w:t>
      </w:r>
      <w:proofErr w:type="spellEnd"/>
      <w:r w:rsidRPr="00C652ED">
        <w:rPr>
          <w:i/>
          <w:iCs/>
          <w:lang w:val="x-none" w:eastAsia="ar-SA"/>
        </w:rPr>
        <w:t xml:space="preserve">, </w:t>
      </w:r>
      <w:proofErr w:type="spellStart"/>
      <w:r w:rsidRPr="00C652ED">
        <w:rPr>
          <w:i/>
          <w:iCs/>
          <w:lang w:val="x-none" w:eastAsia="ar-SA"/>
        </w:rPr>
        <w:t>трудови</w:t>
      </w:r>
      <w:proofErr w:type="spellEnd"/>
      <w:r w:rsidRPr="00C652ED">
        <w:rPr>
          <w:i/>
          <w:iCs/>
          <w:lang w:val="x-none" w:eastAsia="ar-SA"/>
        </w:rPr>
        <w:t xml:space="preserve"> </w:t>
      </w:r>
      <w:proofErr w:type="spellStart"/>
      <w:r w:rsidRPr="00C652ED">
        <w:rPr>
          <w:i/>
          <w:iCs/>
          <w:lang w:val="x-none" w:eastAsia="ar-SA"/>
        </w:rPr>
        <w:t>или</w:t>
      </w:r>
      <w:proofErr w:type="spellEnd"/>
      <w:r w:rsidRPr="00C652ED">
        <w:rPr>
          <w:i/>
          <w:iCs/>
          <w:lang w:val="x-none" w:eastAsia="ar-SA"/>
        </w:rPr>
        <w:t xml:space="preserve"> </w:t>
      </w:r>
      <w:proofErr w:type="spellStart"/>
      <w:r w:rsidRPr="00C652ED">
        <w:rPr>
          <w:i/>
          <w:iCs/>
          <w:lang w:val="x-none" w:eastAsia="ar-SA"/>
        </w:rPr>
        <w:t>осигурителни</w:t>
      </w:r>
      <w:proofErr w:type="spellEnd"/>
      <w:r w:rsidRPr="00C652ED">
        <w:rPr>
          <w:i/>
          <w:iCs/>
          <w:lang w:val="x-none" w:eastAsia="ar-SA"/>
        </w:rPr>
        <w:t xml:space="preserve"> </w:t>
      </w:r>
      <w:proofErr w:type="spellStart"/>
      <w:r w:rsidRPr="00C652ED">
        <w:rPr>
          <w:i/>
          <w:iCs/>
          <w:lang w:val="x-none" w:eastAsia="ar-SA"/>
        </w:rPr>
        <w:t>книжки</w:t>
      </w:r>
      <w:proofErr w:type="spellEnd"/>
      <w:r w:rsidRPr="00C652ED">
        <w:rPr>
          <w:i/>
          <w:iCs/>
          <w:lang w:val="x-none" w:eastAsia="ar-SA"/>
        </w:rPr>
        <w:t>)</w:t>
      </w:r>
      <w:r w:rsidRPr="00C652ED">
        <w:rPr>
          <w:rFonts w:eastAsia="Calibri"/>
          <w:bCs/>
          <w:iCs/>
          <w:color w:val="000000"/>
          <w:lang w:val="x-none" w:eastAsia="x-none"/>
        </w:rPr>
        <w:t>.</w:t>
      </w:r>
    </w:p>
    <w:p w:rsidR="002C3360" w:rsidRPr="00C652ED" w:rsidRDefault="002C3360" w:rsidP="002C3360">
      <w:pPr>
        <w:widowControl w:val="0"/>
        <w:autoSpaceDE w:val="0"/>
        <w:autoSpaceDN w:val="0"/>
        <w:adjustRightInd w:val="0"/>
        <w:ind w:firstLine="700"/>
        <w:jc w:val="both"/>
        <w:rPr>
          <w:b/>
          <w:i/>
          <w:u w:val="single"/>
          <w:lang w:val="ru-RU"/>
        </w:rPr>
      </w:pPr>
    </w:p>
    <w:p w:rsidR="002C3360" w:rsidRPr="00C652ED" w:rsidRDefault="002C3360" w:rsidP="002C3360">
      <w:pPr>
        <w:widowControl w:val="0"/>
        <w:autoSpaceDE w:val="0"/>
        <w:autoSpaceDN w:val="0"/>
        <w:adjustRightInd w:val="0"/>
        <w:ind w:firstLine="700"/>
        <w:jc w:val="both"/>
        <w:rPr>
          <w:b/>
        </w:rPr>
      </w:pPr>
    </w:p>
    <w:p w:rsidR="002C3360" w:rsidRPr="00C652ED" w:rsidRDefault="002C3360" w:rsidP="002C3360">
      <w:pPr>
        <w:widowControl w:val="0"/>
        <w:autoSpaceDE w:val="0"/>
        <w:autoSpaceDN w:val="0"/>
        <w:adjustRightInd w:val="0"/>
        <w:ind w:firstLine="708"/>
        <w:jc w:val="both"/>
      </w:pPr>
      <w:r w:rsidRPr="00C652ED">
        <w:t>Известна ми е отговорността по чл. 313 от Наказателния кодекс за посочване на неверни данни.</w:t>
      </w:r>
    </w:p>
    <w:p w:rsidR="002C3360" w:rsidRPr="00C652ED" w:rsidRDefault="002C3360" w:rsidP="002C3360">
      <w:pPr>
        <w:widowControl w:val="0"/>
        <w:autoSpaceDE w:val="0"/>
        <w:autoSpaceDN w:val="0"/>
        <w:adjustRightInd w:val="0"/>
        <w:ind w:firstLine="708"/>
        <w:jc w:val="both"/>
      </w:pPr>
    </w:p>
    <w:p w:rsidR="002C3360" w:rsidRPr="00C652ED" w:rsidRDefault="002C3360" w:rsidP="002C3360">
      <w:pPr>
        <w:widowControl w:val="0"/>
        <w:autoSpaceDE w:val="0"/>
        <w:autoSpaceDN w:val="0"/>
        <w:adjustRightInd w:val="0"/>
        <w:ind w:firstLine="700"/>
        <w:jc w:val="both"/>
      </w:pPr>
    </w:p>
    <w:p w:rsidR="002C3360" w:rsidRPr="00C652ED" w:rsidRDefault="002C3360" w:rsidP="002C3360">
      <w:pPr>
        <w:spacing w:after="120"/>
        <w:jc w:val="both"/>
        <w:rPr>
          <w:rFonts w:eastAsia="Calibri"/>
          <w:bCs/>
          <w:iCs/>
          <w:color w:val="000000"/>
          <w:lang w:eastAsia="x-none"/>
        </w:rPr>
      </w:pPr>
      <w:r w:rsidRPr="00C652ED">
        <w:rPr>
          <w:rFonts w:eastAsia="Calibri"/>
          <w:bCs/>
          <w:iCs/>
          <w:color w:val="000000"/>
          <w:lang w:eastAsia="x-none"/>
        </w:rPr>
        <w:t xml:space="preserve">Дата: ............... 2014 г.                         </w:t>
      </w:r>
      <w:r w:rsidRPr="00C652ED">
        <w:rPr>
          <w:rFonts w:eastAsia="Calibri"/>
          <w:b/>
          <w:bCs/>
          <w:iCs/>
          <w:color w:val="000000"/>
          <w:lang w:eastAsia="x-none"/>
        </w:rPr>
        <w:t>ДЕКЛАРАТОР</w:t>
      </w:r>
      <w:r w:rsidRPr="00C652ED">
        <w:rPr>
          <w:rFonts w:eastAsia="Calibri"/>
          <w:bCs/>
          <w:iCs/>
          <w:color w:val="000000"/>
          <w:lang w:eastAsia="x-none"/>
        </w:rPr>
        <w:t>: ......................................</w:t>
      </w:r>
    </w:p>
    <w:p w:rsidR="002C3360" w:rsidRDefault="002C3360" w:rsidP="002C3360">
      <w:pPr>
        <w:spacing w:after="120"/>
        <w:jc w:val="both"/>
        <w:rPr>
          <w:rFonts w:eastAsia="Calibri"/>
          <w:bCs/>
          <w:iCs/>
          <w:color w:val="000000"/>
          <w:lang w:eastAsia="x-none"/>
        </w:rPr>
      </w:pPr>
      <w:r w:rsidRPr="00C652ED">
        <w:rPr>
          <w:rFonts w:eastAsia="Calibri"/>
          <w:bCs/>
          <w:iCs/>
          <w:color w:val="000000"/>
          <w:lang w:eastAsia="x-none"/>
        </w:rPr>
        <w:tab/>
      </w:r>
      <w:r w:rsidRPr="00C652ED">
        <w:rPr>
          <w:rFonts w:eastAsia="Calibri"/>
          <w:bCs/>
          <w:iCs/>
          <w:color w:val="000000"/>
          <w:lang w:eastAsia="x-none"/>
        </w:rPr>
        <w:tab/>
      </w:r>
      <w:r w:rsidRPr="00C652ED">
        <w:rPr>
          <w:rFonts w:eastAsia="Calibri"/>
          <w:bCs/>
          <w:iCs/>
          <w:color w:val="000000"/>
          <w:lang w:eastAsia="x-none"/>
        </w:rPr>
        <w:tab/>
      </w:r>
      <w:r w:rsidRPr="00C652ED">
        <w:rPr>
          <w:rFonts w:eastAsia="Calibri"/>
          <w:bCs/>
          <w:iCs/>
          <w:color w:val="000000"/>
          <w:lang w:eastAsia="x-none"/>
        </w:rPr>
        <w:tab/>
      </w:r>
      <w:r w:rsidRPr="00C652ED">
        <w:rPr>
          <w:rFonts w:eastAsia="Calibri"/>
          <w:bCs/>
          <w:iCs/>
          <w:color w:val="000000"/>
          <w:lang w:eastAsia="x-none"/>
        </w:rPr>
        <w:tab/>
      </w:r>
      <w:r w:rsidRPr="00C652ED">
        <w:rPr>
          <w:rFonts w:eastAsia="Calibri"/>
          <w:bCs/>
          <w:iCs/>
          <w:color w:val="000000"/>
          <w:lang w:eastAsia="x-none"/>
        </w:rPr>
        <w:tab/>
      </w:r>
      <w:r w:rsidRPr="00C652ED">
        <w:rPr>
          <w:rFonts w:eastAsia="Calibri"/>
          <w:bCs/>
          <w:iCs/>
          <w:color w:val="000000"/>
          <w:lang w:eastAsia="x-none"/>
        </w:rPr>
        <w:tab/>
      </w:r>
      <w:r w:rsidRPr="00C652ED">
        <w:rPr>
          <w:rFonts w:eastAsia="Calibri"/>
          <w:bCs/>
          <w:iCs/>
          <w:color w:val="000000"/>
          <w:lang w:eastAsia="x-none"/>
        </w:rPr>
        <w:tab/>
        <w:t xml:space="preserve">(подпис, печат) </w:t>
      </w:r>
    </w:p>
    <w:p w:rsidR="002C3360" w:rsidRPr="00725E8F" w:rsidRDefault="002C3360" w:rsidP="002C3360">
      <w:pPr>
        <w:jc w:val="right"/>
        <w:rPr>
          <w:b/>
          <w:lang w:val="ru-RU"/>
        </w:rPr>
      </w:pPr>
      <w:r>
        <w:rPr>
          <w:rFonts w:eastAsia="Calibri"/>
        </w:rPr>
        <w:br w:type="page"/>
      </w:r>
      <w:r w:rsidRPr="00725E8F">
        <w:rPr>
          <w:b/>
          <w:lang w:val="ru-RU"/>
        </w:rPr>
        <w:lastRenderedPageBreak/>
        <w:t xml:space="preserve">Приложение № </w:t>
      </w:r>
      <w:r w:rsidR="00C10229">
        <w:rPr>
          <w:b/>
          <w:lang w:val="ru-RU"/>
        </w:rPr>
        <w:t>1</w:t>
      </w:r>
      <w:r w:rsidR="00532CB0">
        <w:rPr>
          <w:b/>
          <w:lang w:val="ru-RU"/>
        </w:rPr>
        <w:t>2</w:t>
      </w:r>
    </w:p>
    <w:p w:rsidR="002C3360" w:rsidRPr="00725E8F" w:rsidRDefault="002C3360" w:rsidP="002C3360">
      <w:pPr>
        <w:jc w:val="right"/>
        <w:rPr>
          <w:b/>
        </w:rPr>
      </w:pPr>
    </w:p>
    <w:p w:rsidR="002C3360" w:rsidRPr="00725E8F" w:rsidRDefault="002C3360" w:rsidP="002C3360">
      <w:pPr>
        <w:jc w:val="right"/>
        <w:rPr>
          <w:b/>
        </w:rPr>
      </w:pPr>
    </w:p>
    <w:p w:rsidR="002C3360" w:rsidRPr="00725E8F" w:rsidRDefault="002C3360" w:rsidP="002C3360">
      <w:pPr>
        <w:ind w:firstLine="708"/>
        <w:jc w:val="both"/>
      </w:pPr>
    </w:p>
    <w:p w:rsidR="002C3360" w:rsidRPr="00725E8F" w:rsidRDefault="002C3360" w:rsidP="002C3360">
      <w:pPr>
        <w:pStyle w:val="Heading5"/>
        <w:jc w:val="center"/>
        <w:rPr>
          <w:i/>
          <w:sz w:val="28"/>
          <w:szCs w:val="28"/>
          <w:lang w:val="bg-BG"/>
        </w:rPr>
      </w:pPr>
      <w:r w:rsidRPr="00725E8F">
        <w:rPr>
          <w:i/>
          <w:sz w:val="28"/>
          <w:szCs w:val="28"/>
          <w:lang w:val="bg-BG"/>
        </w:rPr>
        <w:t>Д Е К Л А Р А Ц И Я</w:t>
      </w:r>
    </w:p>
    <w:p w:rsidR="002C3360" w:rsidRPr="00725E8F" w:rsidRDefault="002C3360" w:rsidP="002C3360">
      <w:pPr>
        <w:jc w:val="center"/>
        <w:rPr>
          <w:b/>
        </w:rPr>
      </w:pPr>
      <w:r w:rsidRPr="00725E8F">
        <w:rPr>
          <w:b/>
        </w:rPr>
        <w:t>по  чл.</w:t>
      </w:r>
      <w:r w:rsidR="00097361">
        <w:rPr>
          <w:b/>
        </w:rPr>
        <w:t xml:space="preserve"> </w:t>
      </w:r>
      <w:r w:rsidRPr="00725E8F">
        <w:rPr>
          <w:b/>
        </w:rPr>
        <w:t>51, ал. 1, т.  9 от ЗОП</w:t>
      </w:r>
    </w:p>
    <w:p w:rsidR="002C3360" w:rsidRPr="00725E8F" w:rsidRDefault="002C3360" w:rsidP="002C3360">
      <w:pPr>
        <w:ind w:firstLine="708"/>
        <w:jc w:val="both"/>
      </w:pPr>
    </w:p>
    <w:p w:rsidR="002C3360" w:rsidRPr="00725E8F" w:rsidRDefault="002C3360" w:rsidP="002C3360">
      <w:pPr>
        <w:ind w:firstLine="708"/>
        <w:jc w:val="both"/>
      </w:pPr>
    </w:p>
    <w:p w:rsidR="002C3360" w:rsidRPr="00725E8F" w:rsidRDefault="002C3360" w:rsidP="002C3360">
      <w:pPr>
        <w:jc w:val="both"/>
        <w:outlineLvl w:val="1"/>
        <w:rPr>
          <w:b/>
          <w:lang w:eastAsia="bg-BG"/>
        </w:rPr>
      </w:pPr>
      <w:r w:rsidRPr="00725E8F">
        <w:t>Долуподписаният</w:t>
      </w:r>
      <w:r w:rsidRPr="00725E8F">
        <w:rPr>
          <w:b/>
        </w:rPr>
        <w:t>/</w:t>
      </w:r>
      <w:r w:rsidRPr="00725E8F">
        <w:t>ата......................................................................................, в качеството си на ...............................................</w:t>
      </w:r>
      <w:proofErr w:type="spellStart"/>
      <w:r w:rsidRPr="00725E8F">
        <w:t>на</w:t>
      </w:r>
      <w:proofErr w:type="spellEnd"/>
      <w:r w:rsidRPr="00725E8F">
        <w:t xml:space="preserve"> ..................................................................</w:t>
      </w:r>
      <w:r w:rsidRPr="00725E8F">
        <w:rPr>
          <w:i/>
        </w:rPr>
        <w:t xml:space="preserve"> (посочва се името на фирмата) </w:t>
      </w:r>
      <w:r>
        <w:rPr>
          <w:i/>
        </w:rPr>
        <w:t>с ЕИК ..................................</w:t>
      </w:r>
      <w:r w:rsidRPr="00725E8F">
        <w:t xml:space="preserve">и във връзка с участието в откритата процедура за възлагане на обществена поръчка с предмет </w:t>
      </w:r>
      <w:r w:rsidRPr="00725E8F">
        <w:rPr>
          <w:b/>
          <w:lang w:eastAsia="bg-BG"/>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C3360" w:rsidRPr="00725E8F" w:rsidRDefault="002C3360" w:rsidP="002C3360">
      <w:pPr>
        <w:rPr>
          <w:sz w:val="20"/>
          <w:lang w:eastAsia="bg-BG"/>
        </w:rPr>
      </w:pPr>
    </w:p>
    <w:p w:rsidR="002C3360" w:rsidRPr="00725E8F" w:rsidRDefault="002C3360" w:rsidP="002C3360">
      <w:pPr>
        <w:jc w:val="center"/>
        <w:rPr>
          <w:b/>
        </w:rPr>
      </w:pPr>
    </w:p>
    <w:p w:rsidR="002C3360" w:rsidRPr="00725E8F" w:rsidRDefault="002C3360" w:rsidP="002C3360">
      <w:pPr>
        <w:jc w:val="center"/>
        <w:rPr>
          <w:b/>
        </w:rPr>
      </w:pPr>
      <w:r w:rsidRPr="00725E8F">
        <w:rPr>
          <w:b/>
        </w:rPr>
        <w:t xml:space="preserve">Д Е К Л А Р И Р А М,  </w:t>
      </w:r>
    </w:p>
    <w:p w:rsidR="002C3360" w:rsidRPr="00725E8F" w:rsidRDefault="002C3360" w:rsidP="002C3360">
      <w:pPr>
        <w:rPr>
          <w:lang w:val="ru-RU"/>
        </w:rPr>
      </w:pPr>
    </w:p>
    <w:p w:rsidR="002C3360" w:rsidRPr="00725E8F" w:rsidRDefault="002C3360" w:rsidP="002C3360">
      <w:pPr>
        <w:pStyle w:val="Heading1"/>
        <w:ind w:firstLine="709"/>
        <w:rPr>
          <w:sz w:val="24"/>
        </w:rPr>
      </w:pPr>
      <w:r w:rsidRPr="00725E8F">
        <w:rPr>
          <w:sz w:val="24"/>
          <w:lang w:val="ru-RU"/>
        </w:rPr>
        <w:t xml:space="preserve"> </w:t>
      </w:r>
      <w:r w:rsidRPr="00725E8F">
        <w:rPr>
          <w:sz w:val="24"/>
        </w:rPr>
        <w:t>Ако бъдем определени за изпълнител на обществената поръчка, д</w:t>
      </w:r>
      <w:proofErr w:type="spellStart"/>
      <w:r w:rsidRPr="00725E8F">
        <w:rPr>
          <w:sz w:val="24"/>
          <w:lang w:val="ru-RU"/>
        </w:rPr>
        <w:t>ружеството</w:t>
      </w:r>
      <w:proofErr w:type="spellEnd"/>
      <w:r w:rsidRPr="00725E8F">
        <w:rPr>
          <w:sz w:val="24"/>
          <w:lang w:val="ru-RU"/>
        </w:rPr>
        <w:t>/</w:t>
      </w:r>
      <w:proofErr w:type="spellStart"/>
      <w:r w:rsidRPr="00725E8F">
        <w:rPr>
          <w:sz w:val="24"/>
          <w:lang w:val="ru-RU"/>
        </w:rPr>
        <w:t>обединението</w:t>
      </w:r>
      <w:proofErr w:type="spellEnd"/>
      <w:r w:rsidRPr="00725E8F">
        <w:rPr>
          <w:sz w:val="24"/>
          <w:lang w:val="ru-RU"/>
        </w:rPr>
        <w:t xml:space="preserve"> </w:t>
      </w:r>
      <w:r w:rsidRPr="00725E8F">
        <w:rPr>
          <w:sz w:val="24"/>
        </w:rPr>
        <w:t>ще осигуря следната техника и оборудване, необходимо за изпълнението на поръчката:</w:t>
      </w:r>
    </w:p>
    <w:p w:rsidR="002C3360" w:rsidRPr="00725E8F" w:rsidRDefault="002C3360" w:rsidP="002C3360">
      <w:pPr>
        <w:pStyle w:val="Heading1"/>
        <w:ind w:firstLine="709"/>
        <w:rPr>
          <w:sz w:val="24"/>
        </w:rPr>
      </w:pPr>
    </w:p>
    <w:tbl>
      <w:tblPr>
        <w:tblW w:w="1131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70"/>
        <w:gridCol w:w="5166"/>
        <w:gridCol w:w="3160"/>
      </w:tblGrid>
      <w:tr w:rsidR="002C3360" w:rsidRPr="00725E8F" w:rsidTr="00796EDE">
        <w:tc>
          <w:tcPr>
            <w:tcW w:w="505" w:type="dxa"/>
            <w:shd w:val="clear" w:color="auto" w:fill="auto"/>
          </w:tcPr>
          <w:p w:rsidR="002C3360" w:rsidRPr="00725E8F" w:rsidRDefault="002C3360" w:rsidP="00796EDE">
            <w:pPr>
              <w:jc w:val="center"/>
              <w:rPr>
                <w:b/>
                <w:bCs/>
              </w:rPr>
            </w:pPr>
            <w:r w:rsidRPr="00725E8F">
              <w:rPr>
                <w:b/>
                <w:bCs/>
              </w:rPr>
              <w:t>№</w:t>
            </w:r>
          </w:p>
        </w:tc>
        <w:tc>
          <w:tcPr>
            <w:tcW w:w="2472" w:type="dxa"/>
            <w:shd w:val="clear" w:color="auto" w:fill="auto"/>
          </w:tcPr>
          <w:p w:rsidR="002C3360" w:rsidRPr="00725E8F" w:rsidRDefault="002C3360" w:rsidP="00796EDE">
            <w:pPr>
              <w:jc w:val="center"/>
              <w:rPr>
                <w:b/>
                <w:lang w:val="en-US" w:eastAsia="bg-BG"/>
              </w:rPr>
            </w:pPr>
            <w:r w:rsidRPr="00725E8F">
              <w:rPr>
                <w:b/>
                <w:lang w:eastAsia="bg-BG"/>
              </w:rPr>
              <w:t>наименование на машината или оборудването</w:t>
            </w:r>
          </w:p>
          <w:p w:rsidR="002C3360" w:rsidRPr="00725E8F" w:rsidRDefault="002C3360" w:rsidP="00796EDE">
            <w:pPr>
              <w:jc w:val="center"/>
              <w:rPr>
                <w:b/>
              </w:rPr>
            </w:pPr>
          </w:p>
        </w:tc>
        <w:tc>
          <w:tcPr>
            <w:tcW w:w="5170" w:type="dxa"/>
            <w:shd w:val="clear" w:color="auto" w:fill="auto"/>
          </w:tcPr>
          <w:p w:rsidR="002C3360" w:rsidRPr="00725E8F" w:rsidRDefault="002C3360" w:rsidP="00796EDE">
            <w:pPr>
              <w:jc w:val="center"/>
              <w:rPr>
                <w:b/>
                <w:lang w:eastAsia="bg-BG"/>
              </w:rPr>
            </w:pPr>
            <w:r w:rsidRPr="00725E8F">
              <w:rPr>
                <w:b/>
                <w:lang w:eastAsia="bg-BG"/>
              </w:rPr>
              <w:t xml:space="preserve">технически характеристики </w:t>
            </w:r>
          </w:p>
          <w:p w:rsidR="002C3360" w:rsidRPr="00725E8F" w:rsidRDefault="002C3360" w:rsidP="00796EDE">
            <w:pPr>
              <w:jc w:val="center"/>
              <w:rPr>
                <w:b/>
                <w:bCs/>
              </w:rPr>
            </w:pPr>
            <w:r w:rsidRPr="00725E8F">
              <w:rPr>
                <w:b/>
                <w:lang w:eastAsia="bg-BG"/>
              </w:rPr>
              <w:t>(година на производство/производителност)</w:t>
            </w:r>
          </w:p>
        </w:tc>
        <w:tc>
          <w:tcPr>
            <w:tcW w:w="3165" w:type="dxa"/>
            <w:shd w:val="clear" w:color="auto" w:fill="auto"/>
          </w:tcPr>
          <w:p w:rsidR="002C3360" w:rsidRPr="00725E8F" w:rsidRDefault="002C3360" w:rsidP="00796EDE">
            <w:pPr>
              <w:jc w:val="center"/>
              <w:rPr>
                <w:b/>
                <w:bCs/>
              </w:rPr>
            </w:pPr>
            <w:r w:rsidRPr="00725E8F">
              <w:rPr>
                <w:b/>
                <w:lang w:eastAsia="bg-BG"/>
              </w:rPr>
              <w:t>основание за ползване от участника</w:t>
            </w:r>
          </w:p>
        </w:tc>
      </w:tr>
      <w:tr w:rsidR="002C3360" w:rsidRPr="00725E8F" w:rsidTr="00796EDE">
        <w:tc>
          <w:tcPr>
            <w:tcW w:w="505" w:type="dxa"/>
            <w:shd w:val="clear" w:color="auto" w:fill="auto"/>
          </w:tcPr>
          <w:p w:rsidR="002C3360" w:rsidRPr="00725E8F" w:rsidRDefault="002C3360" w:rsidP="00796EDE">
            <w:pPr>
              <w:jc w:val="center"/>
              <w:rPr>
                <w:bCs/>
              </w:rPr>
            </w:pPr>
            <w:r w:rsidRPr="00725E8F">
              <w:rPr>
                <w:bCs/>
              </w:rPr>
              <w:t>1</w:t>
            </w:r>
          </w:p>
        </w:tc>
        <w:tc>
          <w:tcPr>
            <w:tcW w:w="2472" w:type="dxa"/>
            <w:shd w:val="clear" w:color="auto" w:fill="auto"/>
          </w:tcPr>
          <w:p w:rsidR="002C3360" w:rsidRPr="00725E8F" w:rsidRDefault="002C3360" w:rsidP="00796EDE">
            <w:pPr>
              <w:jc w:val="center"/>
              <w:rPr>
                <w:bCs/>
              </w:rPr>
            </w:pPr>
            <w:r w:rsidRPr="00725E8F">
              <w:rPr>
                <w:bCs/>
              </w:rPr>
              <w:t>2</w:t>
            </w:r>
          </w:p>
        </w:tc>
        <w:tc>
          <w:tcPr>
            <w:tcW w:w="5170" w:type="dxa"/>
            <w:shd w:val="clear" w:color="auto" w:fill="auto"/>
          </w:tcPr>
          <w:p w:rsidR="002C3360" w:rsidRPr="00725E8F" w:rsidRDefault="002C3360" w:rsidP="00796EDE">
            <w:pPr>
              <w:jc w:val="center"/>
              <w:rPr>
                <w:bCs/>
              </w:rPr>
            </w:pPr>
            <w:r w:rsidRPr="00725E8F">
              <w:rPr>
                <w:bCs/>
              </w:rPr>
              <w:t>3</w:t>
            </w:r>
          </w:p>
        </w:tc>
        <w:tc>
          <w:tcPr>
            <w:tcW w:w="3165" w:type="dxa"/>
            <w:shd w:val="clear" w:color="auto" w:fill="auto"/>
          </w:tcPr>
          <w:p w:rsidR="002C3360" w:rsidRPr="00725E8F" w:rsidRDefault="002C3360" w:rsidP="00796EDE">
            <w:pPr>
              <w:jc w:val="center"/>
              <w:rPr>
                <w:bCs/>
              </w:rPr>
            </w:pPr>
            <w:r w:rsidRPr="00725E8F">
              <w:rPr>
                <w:bCs/>
              </w:rPr>
              <w:t>4</w:t>
            </w:r>
          </w:p>
        </w:tc>
      </w:tr>
      <w:tr w:rsidR="002C3360" w:rsidRPr="00725E8F" w:rsidTr="00796EDE">
        <w:tc>
          <w:tcPr>
            <w:tcW w:w="505" w:type="dxa"/>
            <w:shd w:val="clear" w:color="auto" w:fill="auto"/>
          </w:tcPr>
          <w:p w:rsidR="002C3360" w:rsidRPr="00725E8F" w:rsidRDefault="002C3360" w:rsidP="00796EDE">
            <w:pPr>
              <w:jc w:val="center"/>
              <w:rPr>
                <w:b/>
                <w:bCs/>
              </w:rPr>
            </w:pPr>
            <w:r w:rsidRPr="00725E8F">
              <w:rPr>
                <w:b/>
                <w:bCs/>
              </w:rPr>
              <w:t>1.</w:t>
            </w:r>
          </w:p>
        </w:tc>
        <w:tc>
          <w:tcPr>
            <w:tcW w:w="2472" w:type="dxa"/>
            <w:shd w:val="clear" w:color="auto" w:fill="auto"/>
          </w:tcPr>
          <w:p w:rsidR="002C3360" w:rsidRPr="00725E8F" w:rsidRDefault="002C3360" w:rsidP="00796EDE">
            <w:pPr>
              <w:tabs>
                <w:tab w:val="left" w:pos="0"/>
              </w:tabs>
              <w:jc w:val="both"/>
              <w:rPr>
                <w:b/>
                <w:bCs/>
              </w:rPr>
            </w:pPr>
          </w:p>
        </w:tc>
        <w:tc>
          <w:tcPr>
            <w:tcW w:w="5170" w:type="dxa"/>
            <w:shd w:val="clear" w:color="auto" w:fill="auto"/>
          </w:tcPr>
          <w:p w:rsidR="002C3360" w:rsidRPr="00725E8F" w:rsidRDefault="002C3360" w:rsidP="00796EDE">
            <w:pPr>
              <w:jc w:val="center"/>
              <w:rPr>
                <w:b/>
                <w:bCs/>
              </w:rPr>
            </w:pPr>
          </w:p>
        </w:tc>
        <w:tc>
          <w:tcPr>
            <w:tcW w:w="3165" w:type="dxa"/>
            <w:shd w:val="clear" w:color="auto" w:fill="auto"/>
          </w:tcPr>
          <w:p w:rsidR="002C3360" w:rsidRPr="00725E8F" w:rsidRDefault="002C3360" w:rsidP="00796EDE">
            <w:pPr>
              <w:jc w:val="center"/>
              <w:rPr>
                <w:b/>
                <w:bCs/>
              </w:rPr>
            </w:pPr>
          </w:p>
        </w:tc>
      </w:tr>
      <w:tr w:rsidR="002C3360" w:rsidRPr="00725E8F" w:rsidTr="00796EDE">
        <w:tc>
          <w:tcPr>
            <w:tcW w:w="505" w:type="dxa"/>
            <w:shd w:val="clear" w:color="auto" w:fill="auto"/>
          </w:tcPr>
          <w:p w:rsidR="002C3360" w:rsidRPr="00725E8F" w:rsidRDefault="002C3360" w:rsidP="00796EDE">
            <w:pPr>
              <w:jc w:val="center"/>
              <w:rPr>
                <w:b/>
                <w:bCs/>
              </w:rPr>
            </w:pPr>
            <w:r w:rsidRPr="00725E8F">
              <w:rPr>
                <w:b/>
                <w:bCs/>
              </w:rPr>
              <w:t>2.</w:t>
            </w:r>
          </w:p>
        </w:tc>
        <w:tc>
          <w:tcPr>
            <w:tcW w:w="2472" w:type="dxa"/>
            <w:shd w:val="clear" w:color="auto" w:fill="auto"/>
          </w:tcPr>
          <w:p w:rsidR="002C3360" w:rsidRPr="00725E8F" w:rsidRDefault="002C3360" w:rsidP="00796EDE">
            <w:pPr>
              <w:tabs>
                <w:tab w:val="left" w:pos="0"/>
              </w:tabs>
              <w:jc w:val="both"/>
              <w:rPr>
                <w:b/>
                <w:bCs/>
              </w:rPr>
            </w:pPr>
          </w:p>
        </w:tc>
        <w:tc>
          <w:tcPr>
            <w:tcW w:w="5170" w:type="dxa"/>
            <w:shd w:val="clear" w:color="auto" w:fill="auto"/>
          </w:tcPr>
          <w:p w:rsidR="002C3360" w:rsidRPr="00725E8F" w:rsidRDefault="002C3360" w:rsidP="00796EDE">
            <w:pPr>
              <w:jc w:val="center"/>
              <w:rPr>
                <w:b/>
                <w:bCs/>
              </w:rPr>
            </w:pPr>
          </w:p>
        </w:tc>
        <w:tc>
          <w:tcPr>
            <w:tcW w:w="3165" w:type="dxa"/>
            <w:shd w:val="clear" w:color="auto" w:fill="auto"/>
          </w:tcPr>
          <w:p w:rsidR="002C3360" w:rsidRPr="00725E8F" w:rsidRDefault="002C3360" w:rsidP="00796EDE">
            <w:pPr>
              <w:jc w:val="center"/>
              <w:rPr>
                <w:b/>
                <w:bCs/>
              </w:rPr>
            </w:pPr>
          </w:p>
        </w:tc>
      </w:tr>
      <w:tr w:rsidR="002C3360" w:rsidRPr="00725E8F" w:rsidTr="00796EDE">
        <w:tc>
          <w:tcPr>
            <w:tcW w:w="505" w:type="dxa"/>
            <w:shd w:val="clear" w:color="auto" w:fill="auto"/>
          </w:tcPr>
          <w:p w:rsidR="002C3360" w:rsidRPr="00725E8F" w:rsidRDefault="002C3360" w:rsidP="00796EDE">
            <w:pPr>
              <w:jc w:val="center"/>
              <w:rPr>
                <w:b/>
                <w:bCs/>
              </w:rPr>
            </w:pPr>
            <w:r w:rsidRPr="00725E8F">
              <w:rPr>
                <w:b/>
                <w:bCs/>
              </w:rPr>
              <w:t>3.</w:t>
            </w:r>
          </w:p>
        </w:tc>
        <w:tc>
          <w:tcPr>
            <w:tcW w:w="2472" w:type="dxa"/>
            <w:shd w:val="clear" w:color="auto" w:fill="auto"/>
          </w:tcPr>
          <w:p w:rsidR="002C3360" w:rsidRPr="00725E8F" w:rsidRDefault="002C3360" w:rsidP="00796EDE">
            <w:pPr>
              <w:jc w:val="center"/>
              <w:rPr>
                <w:b/>
                <w:bCs/>
              </w:rPr>
            </w:pPr>
          </w:p>
        </w:tc>
        <w:tc>
          <w:tcPr>
            <w:tcW w:w="5170" w:type="dxa"/>
            <w:shd w:val="clear" w:color="auto" w:fill="auto"/>
          </w:tcPr>
          <w:p w:rsidR="002C3360" w:rsidRPr="00725E8F" w:rsidRDefault="002C3360" w:rsidP="00796EDE">
            <w:pPr>
              <w:jc w:val="center"/>
              <w:rPr>
                <w:b/>
                <w:bCs/>
              </w:rPr>
            </w:pPr>
          </w:p>
        </w:tc>
        <w:tc>
          <w:tcPr>
            <w:tcW w:w="3165" w:type="dxa"/>
            <w:shd w:val="clear" w:color="auto" w:fill="auto"/>
          </w:tcPr>
          <w:p w:rsidR="002C3360" w:rsidRPr="00725E8F" w:rsidRDefault="002C3360" w:rsidP="00796EDE">
            <w:pPr>
              <w:jc w:val="center"/>
              <w:rPr>
                <w:b/>
                <w:bCs/>
              </w:rPr>
            </w:pPr>
          </w:p>
        </w:tc>
      </w:tr>
      <w:tr w:rsidR="002C3360" w:rsidRPr="00725E8F" w:rsidTr="00796EDE">
        <w:tc>
          <w:tcPr>
            <w:tcW w:w="505" w:type="dxa"/>
            <w:shd w:val="clear" w:color="auto" w:fill="auto"/>
          </w:tcPr>
          <w:p w:rsidR="002C3360" w:rsidRPr="00725E8F" w:rsidRDefault="002C3360" w:rsidP="00796EDE">
            <w:pPr>
              <w:jc w:val="center"/>
              <w:rPr>
                <w:b/>
                <w:bCs/>
              </w:rPr>
            </w:pPr>
            <w:r w:rsidRPr="00725E8F">
              <w:rPr>
                <w:b/>
                <w:bCs/>
              </w:rPr>
              <w:t>4.</w:t>
            </w:r>
          </w:p>
        </w:tc>
        <w:tc>
          <w:tcPr>
            <w:tcW w:w="2472" w:type="dxa"/>
            <w:shd w:val="clear" w:color="auto" w:fill="auto"/>
          </w:tcPr>
          <w:p w:rsidR="002C3360" w:rsidRPr="00725E8F" w:rsidRDefault="002C3360" w:rsidP="00796EDE">
            <w:pPr>
              <w:tabs>
                <w:tab w:val="left" w:pos="0"/>
              </w:tabs>
              <w:jc w:val="both"/>
              <w:rPr>
                <w:b/>
                <w:bCs/>
              </w:rPr>
            </w:pPr>
            <w:r w:rsidRPr="00725E8F">
              <w:rPr>
                <w:lang w:val="ru-RU"/>
              </w:rPr>
              <w:t xml:space="preserve"> </w:t>
            </w:r>
          </w:p>
        </w:tc>
        <w:tc>
          <w:tcPr>
            <w:tcW w:w="5170" w:type="dxa"/>
            <w:shd w:val="clear" w:color="auto" w:fill="auto"/>
          </w:tcPr>
          <w:p w:rsidR="002C3360" w:rsidRPr="00725E8F" w:rsidRDefault="002C3360" w:rsidP="00796EDE">
            <w:pPr>
              <w:jc w:val="center"/>
              <w:rPr>
                <w:b/>
                <w:bCs/>
              </w:rPr>
            </w:pPr>
          </w:p>
        </w:tc>
        <w:tc>
          <w:tcPr>
            <w:tcW w:w="3165" w:type="dxa"/>
            <w:shd w:val="clear" w:color="auto" w:fill="auto"/>
          </w:tcPr>
          <w:p w:rsidR="002C3360" w:rsidRPr="00725E8F" w:rsidRDefault="002C3360" w:rsidP="00796EDE">
            <w:pPr>
              <w:jc w:val="center"/>
              <w:rPr>
                <w:b/>
                <w:bCs/>
              </w:rPr>
            </w:pPr>
          </w:p>
        </w:tc>
      </w:tr>
      <w:tr w:rsidR="002C3360" w:rsidRPr="00725E8F" w:rsidTr="00796EDE">
        <w:tc>
          <w:tcPr>
            <w:tcW w:w="505" w:type="dxa"/>
            <w:shd w:val="clear" w:color="auto" w:fill="auto"/>
          </w:tcPr>
          <w:p w:rsidR="002C3360" w:rsidRPr="00725E8F" w:rsidRDefault="002C3360" w:rsidP="00796EDE">
            <w:pPr>
              <w:jc w:val="center"/>
              <w:rPr>
                <w:b/>
                <w:bCs/>
              </w:rPr>
            </w:pPr>
            <w:r w:rsidRPr="00725E8F">
              <w:rPr>
                <w:b/>
                <w:bCs/>
              </w:rPr>
              <w:t>5.</w:t>
            </w:r>
          </w:p>
        </w:tc>
        <w:tc>
          <w:tcPr>
            <w:tcW w:w="2472" w:type="dxa"/>
            <w:shd w:val="clear" w:color="auto" w:fill="auto"/>
          </w:tcPr>
          <w:p w:rsidR="002C3360" w:rsidRPr="00725E8F" w:rsidRDefault="002C3360" w:rsidP="00796EDE">
            <w:pPr>
              <w:rPr>
                <w:b/>
                <w:bCs/>
              </w:rPr>
            </w:pPr>
          </w:p>
        </w:tc>
        <w:tc>
          <w:tcPr>
            <w:tcW w:w="5170" w:type="dxa"/>
            <w:shd w:val="clear" w:color="auto" w:fill="auto"/>
          </w:tcPr>
          <w:p w:rsidR="002C3360" w:rsidRPr="00725E8F" w:rsidRDefault="002C3360" w:rsidP="00796EDE">
            <w:pPr>
              <w:jc w:val="center"/>
              <w:rPr>
                <w:b/>
                <w:bCs/>
              </w:rPr>
            </w:pPr>
          </w:p>
        </w:tc>
        <w:tc>
          <w:tcPr>
            <w:tcW w:w="3165" w:type="dxa"/>
            <w:shd w:val="clear" w:color="auto" w:fill="auto"/>
          </w:tcPr>
          <w:p w:rsidR="002C3360" w:rsidRPr="00725E8F" w:rsidRDefault="002C3360" w:rsidP="00796EDE">
            <w:pPr>
              <w:jc w:val="center"/>
              <w:rPr>
                <w:b/>
                <w:bCs/>
              </w:rPr>
            </w:pPr>
          </w:p>
        </w:tc>
      </w:tr>
      <w:tr w:rsidR="002C3360" w:rsidRPr="00725E8F" w:rsidTr="00796EDE">
        <w:tc>
          <w:tcPr>
            <w:tcW w:w="505" w:type="dxa"/>
            <w:shd w:val="clear" w:color="auto" w:fill="auto"/>
          </w:tcPr>
          <w:p w:rsidR="002C3360" w:rsidRPr="00725E8F" w:rsidRDefault="002C3360" w:rsidP="00796EDE">
            <w:pPr>
              <w:jc w:val="center"/>
              <w:rPr>
                <w:b/>
                <w:bCs/>
              </w:rPr>
            </w:pPr>
            <w:r w:rsidRPr="00725E8F">
              <w:rPr>
                <w:b/>
                <w:bCs/>
              </w:rPr>
              <w:t>7.</w:t>
            </w:r>
          </w:p>
        </w:tc>
        <w:tc>
          <w:tcPr>
            <w:tcW w:w="2472" w:type="dxa"/>
            <w:shd w:val="clear" w:color="auto" w:fill="auto"/>
          </w:tcPr>
          <w:p w:rsidR="002C3360" w:rsidRPr="00725E8F" w:rsidRDefault="002C3360" w:rsidP="00796EDE">
            <w:pPr>
              <w:rPr>
                <w:b/>
                <w:bCs/>
              </w:rPr>
            </w:pPr>
          </w:p>
        </w:tc>
        <w:tc>
          <w:tcPr>
            <w:tcW w:w="5170" w:type="dxa"/>
            <w:shd w:val="clear" w:color="auto" w:fill="auto"/>
          </w:tcPr>
          <w:p w:rsidR="002C3360" w:rsidRPr="00725E8F" w:rsidRDefault="002C3360" w:rsidP="00796EDE">
            <w:pPr>
              <w:jc w:val="center"/>
              <w:rPr>
                <w:b/>
                <w:bCs/>
              </w:rPr>
            </w:pPr>
          </w:p>
        </w:tc>
        <w:tc>
          <w:tcPr>
            <w:tcW w:w="3165" w:type="dxa"/>
            <w:shd w:val="clear" w:color="auto" w:fill="auto"/>
          </w:tcPr>
          <w:p w:rsidR="002C3360" w:rsidRPr="00725E8F" w:rsidRDefault="002C3360" w:rsidP="00796EDE">
            <w:pPr>
              <w:jc w:val="center"/>
              <w:rPr>
                <w:b/>
                <w:bCs/>
              </w:rPr>
            </w:pPr>
          </w:p>
        </w:tc>
      </w:tr>
      <w:tr w:rsidR="002C3360" w:rsidRPr="00725E8F" w:rsidTr="00796EDE">
        <w:tc>
          <w:tcPr>
            <w:tcW w:w="505" w:type="dxa"/>
            <w:shd w:val="clear" w:color="auto" w:fill="auto"/>
          </w:tcPr>
          <w:p w:rsidR="002C3360" w:rsidRPr="00725E8F" w:rsidRDefault="002C3360" w:rsidP="00796EDE">
            <w:pPr>
              <w:jc w:val="center"/>
              <w:rPr>
                <w:b/>
                <w:bCs/>
              </w:rPr>
            </w:pPr>
            <w:r w:rsidRPr="00725E8F">
              <w:rPr>
                <w:b/>
                <w:bCs/>
              </w:rPr>
              <w:t>8.</w:t>
            </w:r>
          </w:p>
        </w:tc>
        <w:tc>
          <w:tcPr>
            <w:tcW w:w="2472" w:type="dxa"/>
            <w:shd w:val="clear" w:color="auto" w:fill="auto"/>
          </w:tcPr>
          <w:p w:rsidR="002C3360" w:rsidRPr="00725E8F" w:rsidRDefault="002C3360" w:rsidP="00796EDE">
            <w:pPr>
              <w:rPr>
                <w:b/>
                <w:bCs/>
              </w:rPr>
            </w:pPr>
          </w:p>
        </w:tc>
        <w:tc>
          <w:tcPr>
            <w:tcW w:w="5170" w:type="dxa"/>
            <w:shd w:val="clear" w:color="auto" w:fill="auto"/>
          </w:tcPr>
          <w:p w:rsidR="002C3360" w:rsidRPr="00725E8F" w:rsidRDefault="002C3360" w:rsidP="00796EDE">
            <w:pPr>
              <w:jc w:val="center"/>
              <w:rPr>
                <w:b/>
                <w:bCs/>
              </w:rPr>
            </w:pPr>
          </w:p>
        </w:tc>
        <w:tc>
          <w:tcPr>
            <w:tcW w:w="3165" w:type="dxa"/>
            <w:shd w:val="clear" w:color="auto" w:fill="auto"/>
          </w:tcPr>
          <w:p w:rsidR="002C3360" w:rsidRPr="00725E8F" w:rsidRDefault="002C3360" w:rsidP="00796EDE">
            <w:pPr>
              <w:jc w:val="center"/>
              <w:rPr>
                <w:b/>
                <w:bCs/>
              </w:rPr>
            </w:pPr>
          </w:p>
        </w:tc>
      </w:tr>
      <w:tr w:rsidR="002C3360" w:rsidRPr="00725E8F" w:rsidTr="00796EDE">
        <w:tc>
          <w:tcPr>
            <w:tcW w:w="505" w:type="dxa"/>
            <w:shd w:val="clear" w:color="auto" w:fill="auto"/>
          </w:tcPr>
          <w:p w:rsidR="002C3360" w:rsidRPr="00725E8F" w:rsidRDefault="002C3360" w:rsidP="00796EDE">
            <w:pPr>
              <w:jc w:val="center"/>
              <w:rPr>
                <w:b/>
                <w:bCs/>
              </w:rPr>
            </w:pPr>
            <w:r w:rsidRPr="00725E8F">
              <w:rPr>
                <w:b/>
                <w:bCs/>
              </w:rPr>
              <w:t>9.</w:t>
            </w:r>
          </w:p>
        </w:tc>
        <w:tc>
          <w:tcPr>
            <w:tcW w:w="2472" w:type="dxa"/>
            <w:shd w:val="clear" w:color="auto" w:fill="auto"/>
          </w:tcPr>
          <w:p w:rsidR="002C3360" w:rsidRPr="00725E8F" w:rsidRDefault="002C3360" w:rsidP="00796EDE">
            <w:pPr>
              <w:jc w:val="center"/>
              <w:rPr>
                <w:b/>
                <w:bCs/>
              </w:rPr>
            </w:pPr>
          </w:p>
        </w:tc>
        <w:tc>
          <w:tcPr>
            <w:tcW w:w="5170" w:type="dxa"/>
            <w:shd w:val="clear" w:color="auto" w:fill="auto"/>
          </w:tcPr>
          <w:p w:rsidR="002C3360" w:rsidRPr="00725E8F" w:rsidRDefault="002C3360" w:rsidP="00796EDE">
            <w:pPr>
              <w:jc w:val="center"/>
              <w:rPr>
                <w:b/>
                <w:bCs/>
              </w:rPr>
            </w:pPr>
          </w:p>
        </w:tc>
        <w:tc>
          <w:tcPr>
            <w:tcW w:w="3165" w:type="dxa"/>
            <w:shd w:val="clear" w:color="auto" w:fill="auto"/>
          </w:tcPr>
          <w:p w:rsidR="002C3360" w:rsidRPr="00725E8F" w:rsidRDefault="002C3360" w:rsidP="00796EDE">
            <w:pPr>
              <w:jc w:val="center"/>
              <w:rPr>
                <w:b/>
                <w:bCs/>
              </w:rPr>
            </w:pPr>
          </w:p>
        </w:tc>
      </w:tr>
      <w:tr w:rsidR="002C3360" w:rsidRPr="00725E8F" w:rsidTr="00796EDE">
        <w:tc>
          <w:tcPr>
            <w:tcW w:w="505" w:type="dxa"/>
            <w:shd w:val="clear" w:color="auto" w:fill="auto"/>
          </w:tcPr>
          <w:p w:rsidR="002C3360" w:rsidRPr="00725E8F" w:rsidRDefault="002C3360" w:rsidP="00796EDE">
            <w:pPr>
              <w:jc w:val="center"/>
              <w:rPr>
                <w:b/>
                <w:bCs/>
              </w:rPr>
            </w:pPr>
            <w:r w:rsidRPr="00725E8F">
              <w:rPr>
                <w:b/>
                <w:bCs/>
              </w:rPr>
              <w:t>10.</w:t>
            </w:r>
          </w:p>
        </w:tc>
        <w:tc>
          <w:tcPr>
            <w:tcW w:w="2472" w:type="dxa"/>
            <w:shd w:val="clear" w:color="auto" w:fill="auto"/>
          </w:tcPr>
          <w:p w:rsidR="002C3360" w:rsidRPr="00725E8F" w:rsidRDefault="002C3360" w:rsidP="00796EDE">
            <w:pPr>
              <w:rPr>
                <w:b/>
                <w:bCs/>
              </w:rPr>
            </w:pPr>
          </w:p>
        </w:tc>
        <w:tc>
          <w:tcPr>
            <w:tcW w:w="5170" w:type="dxa"/>
            <w:shd w:val="clear" w:color="auto" w:fill="auto"/>
          </w:tcPr>
          <w:p w:rsidR="002C3360" w:rsidRPr="00725E8F" w:rsidRDefault="002C3360" w:rsidP="00796EDE">
            <w:pPr>
              <w:jc w:val="center"/>
              <w:rPr>
                <w:b/>
                <w:bCs/>
              </w:rPr>
            </w:pPr>
          </w:p>
        </w:tc>
        <w:tc>
          <w:tcPr>
            <w:tcW w:w="3165" w:type="dxa"/>
            <w:shd w:val="clear" w:color="auto" w:fill="auto"/>
          </w:tcPr>
          <w:p w:rsidR="002C3360" w:rsidRPr="00725E8F" w:rsidRDefault="002C3360" w:rsidP="00796EDE">
            <w:pPr>
              <w:jc w:val="center"/>
              <w:rPr>
                <w:b/>
                <w:bCs/>
              </w:rPr>
            </w:pPr>
          </w:p>
        </w:tc>
      </w:tr>
      <w:tr w:rsidR="002C3360" w:rsidRPr="00725E8F" w:rsidTr="00796EDE">
        <w:tc>
          <w:tcPr>
            <w:tcW w:w="505" w:type="dxa"/>
            <w:shd w:val="clear" w:color="auto" w:fill="auto"/>
          </w:tcPr>
          <w:p w:rsidR="002C3360" w:rsidRPr="00725E8F" w:rsidRDefault="002C3360" w:rsidP="00796EDE">
            <w:pPr>
              <w:jc w:val="center"/>
              <w:rPr>
                <w:b/>
                <w:bCs/>
              </w:rPr>
            </w:pPr>
          </w:p>
        </w:tc>
        <w:tc>
          <w:tcPr>
            <w:tcW w:w="2472" w:type="dxa"/>
            <w:shd w:val="clear" w:color="auto" w:fill="auto"/>
          </w:tcPr>
          <w:p w:rsidR="002C3360" w:rsidRPr="00725E8F" w:rsidRDefault="002C3360" w:rsidP="00796EDE">
            <w:pPr>
              <w:jc w:val="center"/>
              <w:rPr>
                <w:b/>
                <w:bCs/>
              </w:rPr>
            </w:pPr>
          </w:p>
        </w:tc>
        <w:tc>
          <w:tcPr>
            <w:tcW w:w="5170" w:type="dxa"/>
            <w:shd w:val="clear" w:color="auto" w:fill="auto"/>
          </w:tcPr>
          <w:p w:rsidR="002C3360" w:rsidRPr="00725E8F" w:rsidRDefault="002C3360" w:rsidP="00796EDE">
            <w:pPr>
              <w:jc w:val="center"/>
              <w:rPr>
                <w:b/>
                <w:bCs/>
              </w:rPr>
            </w:pPr>
          </w:p>
        </w:tc>
        <w:tc>
          <w:tcPr>
            <w:tcW w:w="3165" w:type="dxa"/>
            <w:shd w:val="clear" w:color="auto" w:fill="auto"/>
          </w:tcPr>
          <w:p w:rsidR="002C3360" w:rsidRPr="00725E8F" w:rsidRDefault="002C3360" w:rsidP="00796EDE">
            <w:pPr>
              <w:jc w:val="center"/>
              <w:rPr>
                <w:b/>
                <w:bCs/>
              </w:rPr>
            </w:pPr>
          </w:p>
        </w:tc>
      </w:tr>
    </w:tbl>
    <w:p w:rsidR="002C3360" w:rsidRPr="00725E8F" w:rsidRDefault="002C3360" w:rsidP="002C3360">
      <w:pPr>
        <w:jc w:val="both"/>
      </w:pPr>
    </w:p>
    <w:p w:rsidR="002C3360" w:rsidRPr="00725E8F" w:rsidRDefault="002C3360" w:rsidP="002C3360">
      <w:pPr>
        <w:ind w:firstLine="708"/>
        <w:jc w:val="both"/>
      </w:pPr>
      <w:r w:rsidRPr="00725E8F">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C3360" w:rsidRPr="00725E8F" w:rsidRDefault="002C3360" w:rsidP="002C3360">
      <w:pPr>
        <w:tabs>
          <w:tab w:val="left" w:pos="5760"/>
        </w:tabs>
        <w:jc w:val="both"/>
      </w:pPr>
    </w:p>
    <w:p w:rsidR="002C3360" w:rsidRDefault="002C3360" w:rsidP="002C3360">
      <w:pPr>
        <w:tabs>
          <w:tab w:val="left" w:pos="5760"/>
        </w:tabs>
        <w:jc w:val="both"/>
      </w:pPr>
    </w:p>
    <w:p w:rsidR="002C3360" w:rsidRDefault="002C3360" w:rsidP="002C3360">
      <w:pPr>
        <w:tabs>
          <w:tab w:val="left" w:pos="5760"/>
        </w:tabs>
        <w:jc w:val="both"/>
      </w:pPr>
    </w:p>
    <w:p w:rsidR="002C3360" w:rsidRPr="00725E8F" w:rsidRDefault="002C3360" w:rsidP="002C3360">
      <w:pPr>
        <w:tabs>
          <w:tab w:val="left" w:pos="5760"/>
        </w:tabs>
        <w:jc w:val="both"/>
        <w:rPr>
          <w:b/>
        </w:rPr>
      </w:pPr>
      <w:r w:rsidRPr="00725E8F">
        <w:t xml:space="preserve">................................г. </w:t>
      </w:r>
      <w:r w:rsidRPr="00725E8F">
        <w:tab/>
      </w:r>
      <w:r w:rsidRPr="00725E8F">
        <w:rPr>
          <w:b/>
        </w:rPr>
        <w:t>Декларатор:</w:t>
      </w:r>
    </w:p>
    <w:p w:rsidR="002C3360" w:rsidRPr="00725E8F" w:rsidRDefault="002C3360" w:rsidP="002C3360">
      <w:r w:rsidRPr="00725E8F">
        <w:t>гр. ...........................</w:t>
      </w:r>
    </w:p>
    <w:p w:rsidR="002C3360" w:rsidRDefault="002C3360">
      <w:pPr>
        <w:spacing w:after="200" w:line="276" w:lineRule="auto"/>
        <w:rPr>
          <w:rFonts w:eastAsia="Calibri"/>
        </w:rPr>
      </w:pPr>
      <w:r>
        <w:rPr>
          <w:rFonts w:eastAsia="Calibri"/>
        </w:rPr>
        <w:br w:type="page"/>
      </w:r>
    </w:p>
    <w:p w:rsidR="002C3360" w:rsidRPr="00E30684" w:rsidRDefault="00C10229" w:rsidP="00C10229">
      <w:pPr>
        <w:ind w:left="4248" w:firstLine="708"/>
        <w:jc w:val="right"/>
        <w:rPr>
          <w:b/>
          <w:snapToGrid w:val="0"/>
          <w:color w:val="000000"/>
          <w:lang w:eastAsia="bg-BG"/>
        </w:rPr>
      </w:pPr>
      <w:r w:rsidRPr="00D25524">
        <w:rPr>
          <w:b/>
        </w:rPr>
        <w:lastRenderedPageBreak/>
        <w:t>Приложение</w:t>
      </w:r>
      <w:r w:rsidRPr="00D25524">
        <w:t xml:space="preserve"> </w:t>
      </w:r>
      <w:r w:rsidRPr="00D25524">
        <w:rPr>
          <w:b/>
        </w:rPr>
        <w:t>№</w:t>
      </w:r>
      <w:r w:rsidR="002C3360" w:rsidRPr="00E30684">
        <w:rPr>
          <w:b/>
          <w:snapToGrid w:val="0"/>
          <w:color w:val="000000"/>
          <w:lang w:eastAsia="bg-BG"/>
        </w:rPr>
        <w:t xml:space="preserve"> </w:t>
      </w:r>
      <w:r>
        <w:rPr>
          <w:b/>
          <w:snapToGrid w:val="0"/>
          <w:color w:val="000000"/>
          <w:lang w:eastAsia="bg-BG"/>
        </w:rPr>
        <w:t>1</w:t>
      </w:r>
      <w:r w:rsidR="00532CB0">
        <w:rPr>
          <w:b/>
          <w:snapToGrid w:val="0"/>
          <w:color w:val="000000"/>
          <w:lang w:eastAsia="bg-BG"/>
        </w:rPr>
        <w:t>3</w:t>
      </w:r>
    </w:p>
    <w:p w:rsidR="002C3360" w:rsidRPr="00E30684" w:rsidRDefault="002C3360" w:rsidP="002C3360">
      <w:pPr>
        <w:spacing w:before="240" w:after="60"/>
        <w:jc w:val="center"/>
        <w:outlineLvl w:val="1"/>
        <w:rPr>
          <w:rFonts w:cs="Arial"/>
          <w:b/>
          <w:bCs/>
          <w:i/>
          <w:iCs/>
          <w:sz w:val="32"/>
          <w:szCs w:val="32"/>
          <w:lang w:eastAsia="en-GB"/>
        </w:rPr>
      </w:pPr>
    </w:p>
    <w:p w:rsidR="002C3360" w:rsidRPr="00E30684" w:rsidRDefault="002C3360" w:rsidP="002C3360">
      <w:pPr>
        <w:spacing w:after="240"/>
        <w:jc w:val="center"/>
        <w:rPr>
          <w:b/>
          <w:sz w:val="32"/>
          <w:szCs w:val="32"/>
          <w:lang w:eastAsia="en-GB"/>
        </w:rPr>
      </w:pPr>
      <w:r w:rsidRPr="00E30684">
        <w:rPr>
          <w:b/>
          <w:sz w:val="32"/>
          <w:szCs w:val="32"/>
          <w:lang w:eastAsia="en-GB"/>
        </w:rPr>
        <w:t>Д Е К Л А Р А Ц И Я</w:t>
      </w:r>
    </w:p>
    <w:p w:rsidR="002C3360" w:rsidRPr="00E30684" w:rsidRDefault="002C3360" w:rsidP="002C3360">
      <w:pPr>
        <w:spacing w:before="240" w:after="60"/>
        <w:jc w:val="center"/>
        <w:outlineLvl w:val="1"/>
        <w:rPr>
          <w:rFonts w:cs="Arial"/>
          <w:b/>
          <w:bCs/>
          <w:iCs/>
          <w:color w:val="000000"/>
          <w:lang w:eastAsia="en-GB"/>
        </w:rPr>
      </w:pPr>
      <w:r w:rsidRPr="00E30684">
        <w:rPr>
          <w:rFonts w:cs="Arial"/>
          <w:b/>
          <w:bCs/>
          <w:iCs/>
          <w:color w:val="000000"/>
          <w:lang w:eastAsia="en-GB"/>
        </w:rPr>
        <w:t>По чл. 56, ал. 1, т. 11 от ЗОП</w:t>
      </w:r>
    </w:p>
    <w:p w:rsidR="002C3360" w:rsidRPr="00E30684" w:rsidRDefault="002C3360" w:rsidP="002C3360">
      <w:pPr>
        <w:widowControl w:val="0"/>
        <w:autoSpaceDE w:val="0"/>
        <w:autoSpaceDN w:val="0"/>
        <w:adjustRightInd w:val="0"/>
        <w:spacing w:after="240"/>
        <w:jc w:val="both"/>
        <w:rPr>
          <w:b/>
          <w:bCs/>
        </w:rPr>
      </w:pPr>
    </w:p>
    <w:p w:rsidR="002C3360" w:rsidRPr="00E30684" w:rsidRDefault="002C3360" w:rsidP="002C3360">
      <w:pPr>
        <w:widowControl w:val="0"/>
        <w:autoSpaceDE w:val="0"/>
        <w:autoSpaceDN w:val="0"/>
        <w:adjustRightInd w:val="0"/>
        <w:jc w:val="both"/>
        <w:rPr>
          <w:lang w:eastAsia="en-GB"/>
        </w:rPr>
      </w:pPr>
      <w:r w:rsidRPr="00E30684">
        <w:rPr>
          <w:bCs/>
        </w:rPr>
        <w:t>Долуподписаният</w:t>
      </w:r>
      <w:r w:rsidRPr="00E30684">
        <w:rPr>
          <w:lang w:eastAsia="en-GB"/>
        </w:rPr>
        <w:t>/-</w:t>
      </w:r>
      <w:proofErr w:type="spellStart"/>
      <w:r w:rsidRPr="00E30684">
        <w:rPr>
          <w:lang w:eastAsia="en-GB"/>
        </w:rPr>
        <w:t>ната</w:t>
      </w:r>
      <w:proofErr w:type="spellEnd"/>
      <w:r w:rsidRPr="00E30684">
        <w:rPr>
          <w:lang w:eastAsia="en-GB"/>
        </w:rPr>
        <w:t xml:space="preserve"> .............................................................................................................</w:t>
      </w:r>
    </w:p>
    <w:p w:rsidR="002C3360" w:rsidRPr="00E30684" w:rsidRDefault="002C3360" w:rsidP="002C3360">
      <w:pPr>
        <w:widowControl w:val="0"/>
        <w:autoSpaceDE w:val="0"/>
        <w:autoSpaceDN w:val="0"/>
        <w:adjustRightInd w:val="0"/>
        <w:jc w:val="center"/>
        <w:rPr>
          <w:i/>
          <w:sz w:val="20"/>
          <w:szCs w:val="20"/>
          <w:lang w:eastAsia="en-GB"/>
        </w:rPr>
      </w:pPr>
      <w:r w:rsidRPr="00E30684">
        <w:rPr>
          <w:i/>
          <w:sz w:val="20"/>
          <w:szCs w:val="20"/>
          <w:lang w:eastAsia="en-GB"/>
        </w:rPr>
        <w:t>(трите имена)</w:t>
      </w:r>
    </w:p>
    <w:p w:rsidR="002C3360" w:rsidRPr="00E30684" w:rsidRDefault="002C3360" w:rsidP="002C3360">
      <w:pPr>
        <w:spacing w:before="240"/>
        <w:outlineLvl w:val="1"/>
        <w:rPr>
          <w:rFonts w:cs="Arial"/>
          <w:b/>
          <w:iCs/>
        </w:rPr>
      </w:pPr>
      <w:r w:rsidRPr="00E30684">
        <w:rPr>
          <w:rFonts w:cs="Arial"/>
          <w:iCs/>
        </w:rPr>
        <w:t>в качеството си на</w:t>
      </w:r>
      <w:r w:rsidRPr="00E30684">
        <w:rPr>
          <w:rFonts w:cs="Arial"/>
          <w:i/>
          <w:iCs/>
        </w:rPr>
        <w:t xml:space="preserve"> </w:t>
      </w:r>
      <w:r w:rsidRPr="00E30684">
        <w:rPr>
          <w:rFonts w:cs="Arial"/>
          <w:bCs/>
          <w:i/>
          <w:iCs/>
          <w:lang w:eastAsia="en-GB"/>
        </w:rPr>
        <w:t>........................................................................................................................</w:t>
      </w:r>
      <w:r w:rsidRPr="00E30684">
        <w:rPr>
          <w:rFonts w:cs="Arial"/>
          <w:bCs/>
          <w:iCs/>
          <w:lang w:eastAsia="en-GB"/>
        </w:rPr>
        <w:t>..</w:t>
      </w:r>
    </w:p>
    <w:p w:rsidR="002C3360" w:rsidRPr="00E30684" w:rsidRDefault="002C3360" w:rsidP="002C3360">
      <w:pPr>
        <w:jc w:val="center"/>
        <w:rPr>
          <w:i/>
          <w:sz w:val="20"/>
          <w:szCs w:val="20"/>
          <w:lang w:eastAsia="en-GB"/>
        </w:rPr>
      </w:pPr>
      <w:r w:rsidRPr="00E30684">
        <w:rPr>
          <w:i/>
          <w:sz w:val="20"/>
          <w:szCs w:val="20"/>
          <w:lang w:eastAsia="en-GB"/>
        </w:rPr>
        <w:t>(длъжност)</w:t>
      </w:r>
    </w:p>
    <w:p w:rsidR="002C3360" w:rsidRPr="00E30684" w:rsidRDefault="002C3360" w:rsidP="002C3360">
      <w:pPr>
        <w:spacing w:before="240"/>
        <w:outlineLvl w:val="1"/>
        <w:rPr>
          <w:rFonts w:cs="Arial"/>
          <w:iCs/>
        </w:rPr>
      </w:pPr>
      <w:r w:rsidRPr="00E30684">
        <w:rPr>
          <w:rFonts w:cs="Arial"/>
          <w:iCs/>
        </w:rPr>
        <w:t>на  .....................................................................................................................................</w:t>
      </w:r>
      <w:r>
        <w:rPr>
          <w:rFonts w:cs="Arial"/>
          <w:iCs/>
        </w:rPr>
        <w:t>с ЕИК ........................и седалище и адрес на изпънение................................................................................</w:t>
      </w:r>
    </w:p>
    <w:p w:rsidR="002C3360" w:rsidRPr="00E30684" w:rsidRDefault="002C3360" w:rsidP="002C3360">
      <w:pPr>
        <w:jc w:val="center"/>
        <w:rPr>
          <w:i/>
          <w:sz w:val="20"/>
          <w:szCs w:val="20"/>
          <w:lang w:eastAsia="en-GB"/>
        </w:rPr>
      </w:pPr>
      <w:r w:rsidRPr="00E30684">
        <w:rPr>
          <w:i/>
          <w:sz w:val="20"/>
          <w:szCs w:val="20"/>
          <w:lang w:eastAsia="en-GB"/>
        </w:rPr>
        <w:t>(наименование на  участника)</w:t>
      </w:r>
    </w:p>
    <w:p w:rsidR="002C3360" w:rsidRPr="00227B27" w:rsidRDefault="002C3360" w:rsidP="002C3360">
      <w:pPr>
        <w:jc w:val="both"/>
        <w:rPr>
          <w:rFonts w:ascii="Book Antiqua" w:hAnsi="Book Antiqua"/>
          <w:b/>
        </w:rPr>
      </w:pPr>
      <w:r>
        <w:rPr>
          <w:bCs/>
        </w:rPr>
        <w:t xml:space="preserve">във връзка с участието на представляваното от мен дружество/обединение в процедурата за възлагане на обществената поръчка с предмет: </w:t>
      </w:r>
      <w:r w:rsidRPr="000943F4">
        <w:rPr>
          <w:b/>
        </w:rPr>
        <w:t xml:space="preserve">“Инженеринг, включващ изготвянето на </w:t>
      </w:r>
      <w:r>
        <w:rPr>
          <w:b/>
        </w:rPr>
        <w:t>работен</w:t>
      </w:r>
      <w:r w:rsidRPr="000943F4">
        <w:rPr>
          <w:b/>
        </w:rPr>
        <w:t xml:space="preserve">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C3360" w:rsidRPr="00E30684" w:rsidRDefault="002C3360" w:rsidP="002C3360">
      <w:pPr>
        <w:spacing w:after="240"/>
        <w:jc w:val="both"/>
        <w:rPr>
          <w:b/>
          <w:lang w:eastAsia="en-GB"/>
        </w:rPr>
      </w:pPr>
    </w:p>
    <w:p w:rsidR="002C3360" w:rsidRPr="00E30684" w:rsidRDefault="002C3360" w:rsidP="002C3360">
      <w:pPr>
        <w:spacing w:after="240"/>
        <w:jc w:val="both"/>
        <w:rPr>
          <w:b/>
          <w:lang w:eastAsia="en-GB"/>
        </w:rPr>
      </w:pPr>
    </w:p>
    <w:p w:rsidR="002C3360" w:rsidRPr="00E30684" w:rsidRDefault="002C3360" w:rsidP="002C3360">
      <w:pPr>
        <w:spacing w:after="240"/>
        <w:jc w:val="center"/>
        <w:rPr>
          <w:b/>
          <w:sz w:val="28"/>
          <w:szCs w:val="28"/>
          <w:lang w:eastAsia="en-GB"/>
        </w:rPr>
      </w:pPr>
      <w:r w:rsidRPr="00E30684">
        <w:rPr>
          <w:b/>
          <w:sz w:val="28"/>
          <w:szCs w:val="28"/>
          <w:lang w:eastAsia="en-GB"/>
        </w:rPr>
        <w:t>ДЕКЛАРИРАМ,</w:t>
      </w:r>
    </w:p>
    <w:p w:rsidR="002C3360" w:rsidRPr="00E30684" w:rsidRDefault="002C3360" w:rsidP="002C3360">
      <w:pPr>
        <w:spacing w:before="240"/>
        <w:ind w:firstLine="708"/>
        <w:jc w:val="both"/>
        <w:outlineLvl w:val="1"/>
        <w:rPr>
          <w:rFonts w:cs="Arial"/>
          <w:iCs/>
        </w:rPr>
      </w:pPr>
      <w:r w:rsidRPr="00E30684">
        <w:rPr>
          <w:rFonts w:cs="Arial"/>
          <w:iCs/>
        </w:rPr>
        <w:t xml:space="preserve">В представената оферта </w:t>
      </w:r>
      <w:r>
        <w:rPr>
          <w:rFonts w:cs="Arial"/>
          <w:iCs/>
        </w:rPr>
        <w:t xml:space="preserve">от </w:t>
      </w:r>
      <w:r>
        <w:rPr>
          <w:bCs/>
        </w:rPr>
        <w:t>дружеството /обединението</w:t>
      </w:r>
      <w:r w:rsidRPr="00E30684">
        <w:rPr>
          <w:rFonts w:cs="Arial"/>
          <w:iCs/>
        </w:rPr>
        <w:t xml:space="preserve"> са спазени изискванията за закрила на заетостта, включително минимална цена на труда и условията на труд.</w:t>
      </w:r>
    </w:p>
    <w:p w:rsidR="002C3360" w:rsidRPr="00E30684" w:rsidRDefault="002C3360" w:rsidP="002C3360">
      <w:pPr>
        <w:widowControl w:val="0"/>
        <w:autoSpaceDE w:val="0"/>
        <w:autoSpaceDN w:val="0"/>
        <w:adjustRightInd w:val="0"/>
        <w:spacing w:after="240"/>
        <w:jc w:val="both"/>
        <w:rPr>
          <w:rFonts w:ascii="Verdana" w:hAnsi="Verdana"/>
          <w:szCs w:val="20"/>
          <w:lang w:eastAsia="en-GB"/>
        </w:rPr>
      </w:pPr>
    </w:p>
    <w:p w:rsidR="002C3360" w:rsidRPr="00E30684" w:rsidRDefault="002C3360" w:rsidP="002C3360">
      <w:pPr>
        <w:widowControl w:val="0"/>
        <w:autoSpaceDE w:val="0"/>
        <w:autoSpaceDN w:val="0"/>
        <w:adjustRightInd w:val="0"/>
        <w:spacing w:after="240"/>
        <w:jc w:val="both"/>
        <w:rPr>
          <w:lang w:val="en-US" w:eastAsia="en-GB"/>
        </w:rPr>
      </w:pPr>
    </w:p>
    <w:p w:rsidR="002C3360" w:rsidRPr="00E30684" w:rsidRDefault="002C3360" w:rsidP="002C3360">
      <w:pPr>
        <w:widowControl w:val="0"/>
        <w:autoSpaceDE w:val="0"/>
        <w:autoSpaceDN w:val="0"/>
        <w:adjustRightInd w:val="0"/>
        <w:spacing w:after="240"/>
        <w:jc w:val="both"/>
        <w:rPr>
          <w:lang w:val="en-US" w:eastAsia="en-GB"/>
        </w:rPr>
      </w:pPr>
    </w:p>
    <w:p w:rsidR="002C3360" w:rsidRPr="00E30684" w:rsidRDefault="002C3360" w:rsidP="002C3360">
      <w:pPr>
        <w:widowControl w:val="0"/>
        <w:autoSpaceDE w:val="0"/>
        <w:autoSpaceDN w:val="0"/>
        <w:adjustRightInd w:val="0"/>
        <w:spacing w:after="240"/>
        <w:jc w:val="both"/>
        <w:rPr>
          <w:lang w:val="en-US" w:eastAsia="en-GB"/>
        </w:rPr>
      </w:pPr>
    </w:p>
    <w:p w:rsidR="002C3360" w:rsidRPr="00E30684" w:rsidRDefault="002C3360" w:rsidP="002C3360">
      <w:pPr>
        <w:widowControl w:val="0"/>
        <w:autoSpaceDE w:val="0"/>
        <w:autoSpaceDN w:val="0"/>
        <w:adjustRightInd w:val="0"/>
        <w:spacing w:after="240"/>
        <w:jc w:val="both"/>
        <w:rPr>
          <w:lang w:eastAsia="en-GB"/>
        </w:rPr>
      </w:pPr>
      <w:r w:rsidRPr="00E30684">
        <w:rPr>
          <w:b/>
          <w:lang w:eastAsia="en-GB"/>
        </w:rPr>
        <w:t>Дата:</w:t>
      </w:r>
      <w:r w:rsidRPr="00E30684">
        <w:rPr>
          <w:lang w:eastAsia="en-GB"/>
        </w:rPr>
        <w:t xml:space="preserve"> ...................</w:t>
      </w:r>
      <w:r w:rsidRPr="00E30684">
        <w:rPr>
          <w:b/>
          <w:lang w:eastAsia="en-GB"/>
        </w:rPr>
        <w:t>2014 г.</w:t>
      </w:r>
      <w:r w:rsidRPr="00E30684">
        <w:rPr>
          <w:lang w:eastAsia="en-GB"/>
        </w:rPr>
        <w:t xml:space="preserve">                                    </w:t>
      </w:r>
      <w:r w:rsidRPr="00E30684">
        <w:rPr>
          <w:lang w:eastAsia="en-GB"/>
        </w:rPr>
        <w:tab/>
      </w:r>
      <w:r w:rsidRPr="00E30684">
        <w:rPr>
          <w:b/>
          <w:lang w:eastAsia="en-GB"/>
        </w:rPr>
        <w:t>ДЕКЛАРАТОР:</w:t>
      </w:r>
      <w:r w:rsidRPr="00E30684">
        <w:rPr>
          <w:lang w:eastAsia="en-GB"/>
        </w:rPr>
        <w:t xml:space="preserve"> ……..................................                                                                                                 </w:t>
      </w:r>
      <w:r w:rsidRPr="00E30684">
        <w:rPr>
          <w:lang w:eastAsia="en-GB"/>
        </w:rPr>
        <w:tab/>
        <w:t xml:space="preserve">  </w:t>
      </w:r>
      <w:r w:rsidRPr="00E30684">
        <w:rPr>
          <w:lang w:eastAsia="en-GB"/>
        </w:rPr>
        <w:tab/>
      </w:r>
      <w:r w:rsidRPr="00E30684">
        <w:rPr>
          <w:lang w:eastAsia="en-GB"/>
        </w:rPr>
        <w:tab/>
      </w:r>
      <w:r w:rsidRPr="00E30684">
        <w:rPr>
          <w:lang w:eastAsia="en-GB"/>
        </w:rPr>
        <w:tab/>
      </w:r>
      <w:r w:rsidRPr="00E30684">
        <w:rPr>
          <w:lang w:eastAsia="en-GB"/>
        </w:rPr>
        <w:tab/>
      </w:r>
      <w:r w:rsidRPr="00E30684">
        <w:rPr>
          <w:lang w:eastAsia="en-GB"/>
        </w:rPr>
        <w:tab/>
      </w:r>
      <w:r w:rsidRPr="00E30684">
        <w:rPr>
          <w:lang w:eastAsia="en-GB"/>
        </w:rPr>
        <w:tab/>
      </w:r>
      <w:r w:rsidRPr="00E30684">
        <w:rPr>
          <w:lang w:eastAsia="en-GB"/>
        </w:rPr>
        <w:tab/>
      </w:r>
      <w:r w:rsidRPr="00E30684">
        <w:rPr>
          <w:lang w:eastAsia="en-GB"/>
        </w:rPr>
        <w:tab/>
      </w:r>
      <w:r w:rsidRPr="00E30684">
        <w:rPr>
          <w:lang w:eastAsia="en-GB"/>
        </w:rPr>
        <w:tab/>
        <w:t xml:space="preserve">(подпис, печат) </w:t>
      </w:r>
    </w:p>
    <w:p w:rsidR="002C3360" w:rsidRPr="00F40579" w:rsidRDefault="002C3360" w:rsidP="002C3360">
      <w:pPr>
        <w:jc w:val="right"/>
        <w:outlineLvl w:val="1"/>
        <w:rPr>
          <w:b/>
          <w:spacing w:val="20"/>
          <w:lang w:val="x-none" w:eastAsia="x-none"/>
        </w:rPr>
      </w:pPr>
    </w:p>
    <w:p w:rsidR="002C3360" w:rsidRPr="00BE42D5" w:rsidRDefault="002C3360" w:rsidP="002C3360"/>
    <w:p w:rsidR="002C3360" w:rsidRDefault="002C3360">
      <w:pPr>
        <w:spacing w:after="200" w:line="276" w:lineRule="auto"/>
        <w:rPr>
          <w:rFonts w:eastAsia="Calibri"/>
        </w:rPr>
      </w:pPr>
      <w:r>
        <w:rPr>
          <w:rFonts w:eastAsia="Calibri"/>
        </w:rPr>
        <w:br w:type="page"/>
      </w:r>
    </w:p>
    <w:p w:rsidR="002C3360" w:rsidRDefault="002C3360" w:rsidP="00C10229">
      <w:pPr>
        <w:jc w:val="right"/>
      </w:pPr>
      <w:r w:rsidRPr="00B736C9">
        <w:rPr>
          <w:b/>
          <w:lang w:val="ru-RU"/>
        </w:rPr>
        <w:lastRenderedPageBreak/>
        <w:t xml:space="preserve">Приложение № </w:t>
      </w:r>
      <w:r>
        <w:rPr>
          <w:b/>
          <w:lang w:val="ru-RU"/>
        </w:rPr>
        <w:t>1</w:t>
      </w:r>
      <w:r w:rsidR="00532CB0">
        <w:rPr>
          <w:b/>
          <w:lang w:val="ru-RU"/>
        </w:rPr>
        <w:t>4</w:t>
      </w:r>
    </w:p>
    <w:p w:rsidR="002C3360" w:rsidRDefault="002C3360" w:rsidP="002C3360">
      <w:pPr>
        <w:pStyle w:val="Heading5"/>
        <w:jc w:val="center"/>
        <w:rPr>
          <w:i/>
          <w:sz w:val="28"/>
          <w:szCs w:val="28"/>
        </w:rPr>
      </w:pPr>
    </w:p>
    <w:p w:rsidR="002C3360" w:rsidRPr="005D22EE" w:rsidRDefault="002C3360" w:rsidP="002C3360">
      <w:pPr>
        <w:pStyle w:val="Heading5"/>
        <w:jc w:val="center"/>
        <w:rPr>
          <w:i/>
          <w:sz w:val="28"/>
          <w:szCs w:val="28"/>
        </w:rPr>
      </w:pPr>
      <w:r w:rsidRPr="005D22EE">
        <w:rPr>
          <w:i/>
          <w:sz w:val="28"/>
          <w:szCs w:val="28"/>
        </w:rPr>
        <w:t>Д Е К Л А Р А Ц И Я</w:t>
      </w:r>
    </w:p>
    <w:p w:rsidR="002C3360" w:rsidRDefault="002C3360" w:rsidP="002C3360">
      <w:pPr>
        <w:pStyle w:val="BodyText"/>
        <w:ind w:right="563"/>
        <w:outlineLvl w:val="0"/>
        <w:rPr>
          <w:b w:val="0"/>
          <w:lang w:val="ru-RU"/>
        </w:rPr>
      </w:pPr>
    </w:p>
    <w:p w:rsidR="002C3360" w:rsidRPr="00010601" w:rsidRDefault="002C3360" w:rsidP="002C3360">
      <w:pPr>
        <w:pStyle w:val="BodyText"/>
        <w:ind w:right="563"/>
        <w:outlineLvl w:val="0"/>
        <w:rPr>
          <w:b w:val="0"/>
          <w:lang w:val="ru-RU"/>
        </w:rPr>
      </w:pPr>
      <w:r>
        <w:rPr>
          <w:b w:val="0"/>
          <w:lang w:val="ru-RU"/>
        </w:rPr>
        <w:t xml:space="preserve">            </w:t>
      </w:r>
      <w:r w:rsidRPr="00010601">
        <w:rPr>
          <w:b w:val="0"/>
          <w:lang w:val="ru-RU"/>
        </w:rPr>
        <w:t xml:space="preserve">по чл. </w:t>
      </w:r>
      <w:r w:rsidRPr="00010601">
        <w:rPr>
          <w:b w:val="0"/>
        </w:rPr>
        <w:t>56</w:t>
      </w:r>
      <w:r w:rsidRPr="00010601">
        <w:rPr>
          <w:b w:val="0"/>
          <w:lang w:val="ru-RU"/>
        </w:rPr>
        <w:t xml:space="preserve">, </w:t>
      </w:r>
      <w:proofErr w:type="gramStart"/>
      <w:r w:rsidRPr="00010601">
        <w:rPr>
          <w:b w:val="0"/>
          <w:lang w:val="ru-RU"/>
        </w:rPr>
        <w:t>ал</w:t>
      </w:r>
      <w:proofErr w:type="gramEnd"/>
      <w:r w:rsidRPr="00010601">
        <w:rPr>
          <w:b w:val="0"/>
          <w:lang w:val="ru-RU"/>
        </w:rPr>
        <w:t>. 1, т.12 от</w:t>
      </w:r>
      <w:r w:rsidRPr="00010601">
        <w:rPr>
          <w:b w:val="0"/>
        </w:rPr>
        <w:t xml:space="preserve"> ЗОП</w:t>
      </w:r>
      <w:r w:rsidRPr="00010601">
        <w:rPr>
          <w:b w:val="0"/>
          <w:lang w:val="ru-RU"/>
        </w:rPr>
        <w:t xml:space="preserve"> </w:t>
      </w:r>
    </w:p>
    <w:p w:rsidR="002C3360" w:rsidRPr="001F46A9" w:rsidRDefault="002C3360" w:rsidP="002C3360">
      <w:pPr>
        <w:shd w:val="clear" w:color="auto" w:fill="FFFFFF"/>
        <w:spacing w:after="240" w:line="274" w:lineRule="exact"/>
        <w:ind w:left="1704" w:right="1694"/>
        <w:jc w:val="center"/>
        <w:rPr>
          <w:lang w:val="ru-RU"/>
        </w:rPr>
      </w:pPr>
      <w:r w:rsidRPr="001F46A9">
        <w:rPr>
          <w:color w:val="000000"/>
          <w:spacing w:val="-4"/>
          <w:lang w:val="ru-RU"/>
        </w:rPr>
        <w:t xml:space="preserve">за </w:t>
      </w:r>
      <w:proofErr w:type="spellStart"/>
      <w:r>
        <w:rPr>
          <w:color w:val="000000"/>
          <w:spacing w:val="-4"/>
          <w:lang w:val="ru-RU"/>
        </w:rPr>
        <w:t>приемане</w:t>
      </w:r>
      <w:proofErr w:type="spellEnd"/>
      <w:r>
        <w:rPr>
          <w:color w:val="000000"/>
          <w:spacing w:val="-4"/>
          <w:lang w:val="ru-RU"/>
        </w:rPr>
        <w:t xml:space="preserve"> </w:t>
      </w:r>
      <w:proofErr w:type="spellStart"/>
      <w:r>
        <w:rPr>
          <w:color w:val="000000"/>
          <w:spacing w:val="-4"/>
          <w:lang w:val="ru-RU"/>
        </w:rPr>
        <w:t>условията</w:t>
      </w:r>
      <w:proofErr w:type="spellEnd"/>
      <w:r>
        <w:rPr>
          <w:color w:val="000000"/>
          <w:spacing w:val="-4"/>
          <w:lang w:val="ru-RU"/>
        </w:rPr>
        <w:t xml:space="preserve"> на </w:t>
      </w:r>
      <w:proofErr w:type="spellStart"/>
      <w:r>
        <w:rPr>
          <w:color w:val="000000"/>
          <w:spacing w:val="-4"/>
          <w:lang w:val="ru-RU"/>
        </w:rPr>
        <w:t>проекто</w:t>
      </w:r>
      <w:proofErr w:type="spellEnd"/>
      <w:r>
        <w:rPr>
          <w:color w:val="000000"/>
          <w:spacing w:val="-4"/>
          <w:lang w:val="ru-RU"/>
        </w:rPr>
        <w:t xml:space="preserve"> договора</w:t>
      </w:r>
      <w:r w:rsidRPr="001F46A9">
        <w:rPr>
          <w:color w:val="000000"/>
          <w:spacing w:val="-4"/>
          <w:lang w:val="ru-RU"/>
        </w:rPr>
        <w:t xml:space="preserve"> </w:t>
      </w:r>
    </w:p>
    <w:p w:rsidR="002C3360" w:rsidRDefault="002C3360" w:rsidP="002C3360">
      <w:pPr>
        <w:shd w:val="clear" w:color="auto" w:fill="FFFFFF"/>
        <w:tabs>
          <w:tab w:val="left" w:leader="dot" w:pos="6029"/>
          <w:tab w:val="left" w:leader="dot" w:pos="9221"/>
        </w:tabs>
        <w:spacing w:line="274" w:lineRule="exact"/>
        <w:ind w:firstLine="730"/>
        <w:jc w:val="both"/>
        <w:rPr>
          <w:color w:val="000000"/>
          <w:spacing w:val="2"/>
          <w:lang w:val="en-US"/>
        </w:rPr>
      </w:pPr>
    </w:p>
    <w:p w:rsidR="002C3360" w:rsidRPr="001F46A9" w:rsidRDefault="002C3360" w:rsidP="002C3360">
      <w:pPr>
        <w:shd w:val="clear" w:color="auto" w:fill="FFFFFF"/>
        <w:tabs>
          <w:tab w:val="left" w:leader="dot" w:pos="6029"/>
          <w:tab w:val="left" w:leader="dot" w:pos="9221"/>
        </w:tabs>
        <w:spacing w:line="274" w:lineRule="exact"/>
        <w:ind w:firstLine="730"/>
        <w:jc w:val="both"/>
        <w:rPr>
          <w:lang w:val="ru-RU"/>
        </w:rPr>
      </w:pPr>
      <w:proofErr w:type="spellStart"/>
      <w:r w:rsidRPr="001F46A9">
        <w:rPr>
          <w:color w:val="000000"/>
          <w:spacing w:val="2"/>
          <w:lang w:val="ru-RU"/>
        </w:rPr>
        <w:t>Долуподписаният</w:t>
      </w:r>
      <w:proofErr w:type="spellEnd"/>
      <w:r w:rsidRPr="001F46A9">
        <w:rPr>
          <w:color w:val="000000"/>
          <w:spacing w:val="2"/>
          <w:lang w:val="ru-RU"/>
        </w:rPr>
        <w:t xml:space="preserve">    </w:t>
      </w:r>
      <w:proofErr w:type="gramStart"/>
      <w:r w:rsidRPr="001F46A9">
        <w:rPr>
          <w:color w:val="000000"/>
          <w:spacing w:val="2"/>
          <w:lang w:val="ru-RU"/>
        </w:rPr>
        <w:t>/-</w:t>
      </w:r>
      <w:proofErr w:type="spellStart"/>
      <w:proofErr w:type="gramEnd"/>
      <w:r w:rsidRPr="001F46A9">
        <w:rPr>
          <w:color w:val="000000"/>
          <w:spacing w:val="2"/>
          <w:lang w:val="ru-RU"/>
        </w:rPr>
        <w:t>ната</w:t>
      </w:r>
      <w:proofErr w:type="spellEnd"/>
      <w:r w:rsidRPr="001F46A9">
        <w:rPr>
          <w:color w:val="000000"/>
          <w:spacing w:val="2"/>
          <w:lang w:val="ru-RU"/>
        </w:rPr>
        <w:t xml:space="preserve">/    </w:t>
      </w:r>
      <w:r w:rsidRPr="001F46A9">
        <w:rPr>
          <w:color w:val="000000"/>
          <w:lang w:val="ru-RU"/>
        </w:rPr>
        <w:tab/>
      </w:r>
      <w:r w:rsidRPr="001F46A9">
        <w:rPr>
          <w:color w:val="000000"/>
          <w:spacing w:val="10"/>
          <w:lang w:val="ru-RU"/>
        </w:rPr>
        <w:t xml:space="preserve">,    с    ЕГН    </w:t>
      </w:r>
      <w:r w:rsidRPr="001F46A9">
        <w:rPr>
          <w:color w:val="000000"/>
          <w:lang w:val="ru-RU"/>
        </w:rPr>
        <w:tab/>
        <w:t>,</w:t>
      </w:r>
    </w:p>
    <w:p w:rsidR="002C3360" w:rsidRDefault="002C3360" w:rsidP="002C3360">
      <w:pPr>
        <w:shd w:val="clear" w:color="auto" w:fill="FFFFFF"/>
        <w:tabs>
          <w:tab w:val="left" w:leader="dot" w:pos="6029"/>
          <w:tab w:val="left" w:leader="dot" w:pos="9221"/>
        </w:tabs>
        <w:spacing w:line="274" w:lineRule="exact"/>
        <w:jc w:val="both"/>
        <w:rPr>
          <w:color w:val="000000"/>
        </w:rPr>
      </w:pPr>
      <w:proofErr w:type="spellStart"/>
      <w:r w:rsidRPr="001F46A9">
        <w:rPr>
          <w:color w:val="000000"/>
          <w:spacing w:val="1"/>
          <w:lang w:val="ru-RU"/>
        </w:rPr>
        <w:t>л.к</w:t>
      </w:r>
      <w:proofErr w:type="spellEnd"/>
      <w:proofErr w:type="gramStart"/>
      <w:r w:rsidRPr="001F46A9">
        <w:rPr>
          <w:color w:val="000000"/>
          <w:spacing w:val="1"/>
          <w:lang w:val="ru-RU"/>
        </w:rPr>
        <w:t xml:space="preserve">.№ </w:t>
      </w:r>
      <w:r>
        <w:rPr>
          <w:color w:val="000000"/>
          <w:spacing w:val="1"/>
        </w:rPr>
        <w:t>........................</w:t>
      </w:r>
      <w:r w:rsidRPr="001F46A9">
        <w:rPr>
          <w:color w:val="000000"/>
          <w:spacing w:val="1"/>
          <w:lang w:val="ru-RU"/>
        </w:rPr>
        <w:t xml:space="preserve">     </w:t>
      </w:r>
      <w:r w:rsidRPr="001F46A9">
        <w:rPr>
          <w:color w:val="000000"/>
          <w:lang w:val="ru-RU"/>
        </w:rPr>
        <w:t xml:space="preserve">      </w:t>
      </w:r>
      <w:proofErr w:type="spellStart"/>
      <w:proofErr w:type="gramEnd"/>
      <w:r w:rsidRPr="001F46A9">
        <w:rPr>
          <w:color w:val="000000"/>
          <w:spacing w:val="3"/>
          <w:lang w:val="ru-RU"/>
        </w:rPr>
        <w:t>издадена</w:t>
      </w:r>
      <w:proofErr w:type="spellEnd"/>
      <w:r w:rsidRPr="001F46A9">
        <w:rPr>
          <w:color w:val="000000"/>
          <w:spacing w:val="3"/>
          <w:lang w:val="ru-RU"/>
        </w:rPr>
        <w:t xml:space="preserve">    на </w:t>
      </w:r>
      <w:r>
        <w:rPr>
          <w:color w:val="000000"/>
          <w:spacing w:val="3"/>
        </w:rPr>
        <w:t>..........................</w:t>
      </w:r>
      <w:r w:rsidRPr="001F46A9">
        <w:rPr>
          <w:color w:val="000000"/>
          <w:spacing w:val="3"/>
          <w:lang w:val="ru-RU"/>
        </w:rPr>
        <w:t xml:space="preserve">     </w:t>
      </w:r>
      <w:r w:rsidRPr="001F46A9">
        <w:rPr>
          <w:color w:val="000000"/>
          <w:lang w:val="ru-RU"/>
        </w:rPr>
        <w:t>в</w:t>
      </w:r>
      <w:r>
        <w:rPr>
          <w:color w:val="000000"/>
        </w:rPr>
        <w:t xml:space="preserve"> </w:t>
      </w:r>
      <w:r w:rsidRPr="001F46A9">
        <w:rPr>
          <w:color w:val="000000"/>
          <w:lang w:val="ru-RU"/>
        </w:rPr>
        <w:tab/>
      </w:r>
    </w:p>
    <w:p w:rsidR="002C3360" w:rsidRPr="00F6469F" w:rsidRDefault="002C3360" w:rsidP="002C3360">
      <w:pPr>
        <w:jc w:val="both"/>
        <w:outlineLvl w:val="1"/>
        <w:rPr>
          <w:b/>
        </w:rPr>
      </w:pPr>
      <w:r>
        <w:rPr>
          <w:color w:val="000000"/>
          <w:spacing w:val="-4"/>
        </w:rPr>
        <w:t>в</w:t>
      </w:r>
      <w:r>
        <w:rPr>
          <w:color w:val="000000"/>
          <w:spacing w:val="-4"/>
          <w:lang w:val="en-US"/>
        </w:rPr>
        <w:t xml:space="preserve"> </w:t>
      </w:r>
      <w:proofErr w:type="spellStart"/>
      <w:r w:rsidRPr="001F46A9">
        <w:rPr>
          <w:color w:val="000000"/>
          <w:spacing w:val="-4"/>
          <w:lang w:val="ru-RU"/>
        </w:rPr>
        <w:t>качеството</w:t>
      </w:r>
      <w:proofErr w:type="spellEnd"/>
      <w:r>
        <w:rPr>
          <w:color w:val="000000"/>
          <w:spacing w:val="-4"/>
        </w:rPr>
        <w:t xml:space="preserve"> </w:t>
      </w:r>
      <w:r w:rsidRPr="001F46A9">
        <w:rPr>
          <w:color w:val="000000"/>
          <w:spacing w:val="-4"/>
          <w:lang w:val="ru-RU"/>
        </w:rPr>
        <w:t xml:space="preserve">   ми    на</w:t>
      </w:r>
      <w:r w:rsidRPr="001F46A9">
        <w:rPr>
          <w:color w:val="000000"/>
          <w:lang w:val="ru-RU"/>
        </w:rPr>
        <w:tab/>
      </w:r>
      <w:r>
        <w:rPr>
          <w:color w:val="000000"/>
        </w:rPr>
        <w:t>................................ на ............................................</w:t>
      </w:r>
      <w:r w:rsidRPr="001F46A9">
        <w:rPr>
          <w:lang w:val="ru-RU"/>
        </w:rPr>
        <w:tab/>
      </w:r>
      <w:r w:rsidRPr="001F46A9">
        <w:rPr>
          <w:color w:val="000000"/>
          <w:lang w:val="ru-RU"/>
        </w:rPr>
        <w:t xml:space="preserve"> </w:t>
      </w:r>
      <w:r w:rsidRPr="001F46A9">
        <w:rPr>
          <w:color w:val="000000"/>
          <w:spacing w:val="2"/>
          <w:lang w:val="ru-RU"/>
        </w:rPr>
        <w:t>(</w:t>
      </w:r>
      <w:proofErr w:type="spellStart"/>
      <w:r w:rsidRPr="001F46A9">
        <w:rPr>
          <w:i/>
          <w:color w:val="000000"/>
          <w:spacing w:val="2"/>
          <w:lang w:val="ru-RU"/>
        </w:rPr>
        <w:t>посоч</w:t>
      </w:r>
      <w:r>
        <w:rPr>
          <w:i/>
          <w:color w:val="000000"/>
          <w:spacing w:val="2"/>
        </w:rPr>
        <w:t>ва</w:t>
      </w:r>
      <w:proofErr w:type="spellEnd"/>
      <w:r>
        <w:rPr>
          <w:i/>
          <w:color w:val="000000"/>
          <w:spacing w:val="2"/>
        </w:rPr>
        <w:t xml:space="preserve"> се</w:t>
      </w:r>
      <w:r w:rsidRPr="001F46A9">
        <w:rPr>
          <w:i/>
          <w:color w:val="000000"/>
          <w:spacing w:val="2"/>
          <w:lang w:val="ru-RU"/>
        </w:rPr>
        <w:t xml:space="preserve"> </w:t>
      </w:r>
      <w:proofErr w:type="spellStart"/>
      <w:r w:rsidRPr="001F46A9">
        <w:rPr>
          <w:i/>
          <w:color w:val="000000"/>
          <w:spacing w:val="2"/>
          <w:u w:val="single"/>
          <w:lang w:val="ru-RU"/>
        </w:rPr>
        <w:t>фирмата</w:t>
      </w:r>
      <w:proofErr w:type="spellEnd"/>
      <w:r w:rsidRPr="001F46A9">
        <w:rPr>
          <w:i/>
          <w:color w:val="000000"/>
          <w:spacing w:val="2"/>
          <w:u w:val="single"/>
          <w:lang w:val="ru-RU"/>
        </w:rPr>
        <w:t xml:space="preserve">, </w:t>
      </w:r>
      <w:proofErr w:type="spellStart"/>
      <w:r w:rsidRPr="001F46A9">
        <w:rPr>
          <w:i/>
          <w:color w:val="000000"/>
          <w:spacing w:val="2"/>
          <w:u w:val="single"/>
          <w:lang w:val="ru-RU"/>
        </w:rPr>
        <w:t>която</w:t>
      </w:r>
      <w:proofErr w:type="spellEnd"/>
      <w:r w:rsidRPr="001F46A9">
        <w:rPr>
          <w:i/>
          <w:color w:val="000000"/>
          <w:spacing w:val="2"/>
          <w:u w:val="single"/>
          <w:lang w:val="ru-RU"/>
        </w:rPr>
        <w:t xml:space="preserve"> </w:t>
      </w:r>
      <w:proofErr w:type="spellStart"/>
      <w:r w:rsidRPr="001F46A9">
        <w:rPr>
          <w:i/>
          <w:color w:val="000000"/>
          <w:spacing w:val="2"/>
          <w:u w:val="single"/>
          <w:lang w:val="ru-RU"/>
        </w:rPr>
        <w:t>представлявате</w:t>
      </w:r>
      <w:proofErr w:type="spellEnd"/>
      <w:r w:rsidRPr="001F46A9">
        <w:rPr>
          <w:color w:val="000000"/>
          <w:spacing w:val="2"/>
          <w:lang w:val="ru-RU"/>
        </w:rPr>
        <w:t xml:space="preserve">), </w:t>
      </w:r>
      <w:r w:rsidRPr="001F46A9">
        <w:rPr>
          <w:color w:val="000000"/>
          <w:lang w:val="ru-RU"/>
        </w:rPr>
        <w:t>с ЕИК …………………</w:t>
      </w:r>
      <w:r>
        <w:rPr>
          <w:color w:val="000000"/>
        </w:rPr>
        <w:t>,</w:t>
      </w:r>
      <w:r w:rsidRPr="001F46A9">
        <w:rPr>
          <w:color w:val="000000"/>
          <w:lang w:val="ru-RU"/>
        </w:rPr>
        <w:t xml:space="preserve"> </w:t>
      </w:r>
      <w:r>
        <w:t>в</w:t>
      </w:r>
      <w:proofErr w:type="spellStart"/>
      <w:r w:rsidRPr="001F46A9">
        <w:rPr>
          <w:lang w:val="ru-RU"/>
        </w:rPr>
        <w:t>ъв</w:t>
      </w:r>
      <w:proofErr w:type="spellEnd"/>
      <w:r w:rsidRPr="001F46A9">
        <w:rPr>
          <w:lang w:val="ru-RU"/>
        </w:rPr>
        <w:t xml:space="preserve"> </w:t>
      </w:r>
      <w:proofErr w:type="spellStart"/>
      <w:r w:rsidRPr="001F46A9">
        <w:rPr>
          <w:lang w:val="ru-RU"/>
        </w:rPr>
        <w:t>връзка</w:t>
      </w:r>
      <w:proofErr w:type="spellEnd"/>
      <w:r w:rsidRPr="001F46A9">
        <w:rPr>
          <w:lang w:val="ru-RU"/>
        </w:rPr>
        <w:t xml:space="preserve"> с </w:t>
      </w:r>
      <w:proofErr w:type="spellStart"/>
      <w:r w:rsidRPr="001F46A9">
        <w:rPr>
          <w:lang w:val="ru-RU"/>
        </w:rPr>
        <w:t>участието</w:t>
      </w:r>
      <w:proofErr w:type="spellEnd"/>
      <w:r w:rsidRPr="001F46A9">
        <w:rPr>
          <w:lang w:val="ru-RU"/>
        </w:rPr>
        <w:t xml:space="preserve"> </w:t>
      </w:r>
      <w:r>
        <w:rPr>
          <w:lang w:val="ru-RU"/>
        </w:rPr>
        <w:t xml:space="preserve">на </w:t>
      </w:r>
      <w:proofErr w:type="spellStart"/>
      <w:r>
        <w:rPr>
          <w:lang w:val="ru-RU"/>
        </w:rPr>
        <w:t>дружеството</w:t>
      </w:r>
      <w:proofErr w:type="spellEnd"/>
      <w:r>
        <w:rPr>
          <w:lang w:val="ru-RU"/>
        </w:rPr>
        <w:t xml:space="preserve"> (</w:t>
      </w:r>
      <w:proofErr w:type="spellStart"/>
      <w:r>
        <w:rPr>
          <w:lang w:val="ru-RU"/>
        </w:rPr>
        <w:t>обединението</w:t>
      </w:r>
      <w:proofErr w:type="spellEnd"/>
      <w:r>
        <w:rPr>
          <w:lang w:val="ru-RU"/>
        </w:rPr>
        <w:t xml:space="preserve">) </w:t>
      </w:r>
      <w:r w:rsidRPr="004F4AB6">
        <w:rPr>
          <w:lang w:val="ru-RU"/>
        </w:rPr>
        <w:t xml:space="preserve">в </w:t>
      </w:r>
      <w:proofErr w:type="spellStart"/>
      <w:r w:rsidRPr="001F46A9">
        <w:rPr>
          <w:lang w:val="ru-RU"/>
        </w:rPr>
        <w:t>открита</w:t>
      </w:r>
      <w:proofErr w:type="spellEnd"/>
      <w:r>
        <w:t>та</w:t>
      </w:r>
      <w:r w:rsidRPr="001F46A9">
        <w:rPr>
          <w:lang w:val="ru-RU"/>
        </w:rPr>
        <w:t xml:space="preserve"> процедура</w:t>
      </w:r>
      <w:r w:rsidRPr="004F4AB6">
        <w:rPr>
          <w:lang w:val="ru-RU"/>
        </w:rPr>
        <w:t xml:space="preserve"> за </w:t>
      </w:r>
      <w:proofErr w:type="spellStart"/>
      <w:r>
        <w:rPr>
          <w:lang w:val="ru-RU"/>
        </w:rPr>
        <w:t>сключване</w:t>
      </w:r>
      <w:proofErr w:type="spellEnd"/>
      <w:r>
        <w:rPr>
          <w:lang w:val="ru-RU"/>
        </w:rPr>
        <w:t xml:space="preserve"> на </w:t>
      </w:r>
      <w:proofErr w:type="spellStart"/>
      <w:r>
        <w:rPr>
          <w:lang w:val="ru-RU"/>
        </w:rPr>
        <w:t>рамково</w:t>
      </w:r>
      <w:proofErr w:type="spellEnd"/>
      <w:r>
        <w:rPr>
          <w:lang w:val="ru-RU"/>
        </w:rPr>
        <w:t xml:space="preserve"> </w:t>
      </w:r>
      <w:proofErr w:type="spellStart"/>
      <w:r>
        <w:rPr>
          <w:lang w:val="ru-RU"/>
        </w:rPr>
        <w:t>споразумение</w:t>
      </w:r>
      <w:proofErr w:type="spellEnd"/>
      <w:r>
        <w:rPr>
          <w:lang w:val="ru-RU"/>
        </w:rPr>
        <w:t xml:space="preserve"> за </w:t>
      </w:r>
      <w:proofErr w:type="spellStart"/>
      <w:r w:rsidRPr="004F4AB6">
        <w:rPr>
          <w:lang w:val="ru-RU"/>
        </w:rPr>
        <w:t>възлагане</w:t>
      </w:r>
      <w:proofErr w:type="spellEnd"/>
      <w:r w:rsidRPr="004F4AB6">
        <w:rPr>
          <w:lang w:val="ru-RU"/>
        </w:rPr>
        <w:t xml:space="preserve"> на </w:t>
      </w:r>
      <w:proofErr w:type="spellStart"/>
      <w:r w:rsidRPr="004F4AB6">
        <w:rPr>
          <w:lang w:val="ru-RU"/>
        </w:rPr>
        <w:t>обществен</w:t>
      </w:r>
      <w:r>
        <w:rPr>
          <w:lang w:val="ru-RU"/>
        </w:rPr>
        <w:t>и</w:t>
      </w:r>
      <w:proofErr w:type="spellEnd"/>
      <w:r w:rsidRPr="004F4AB6">
        <w:rPr>
          <w:lang w:val="ru-RU"/>
        </w:rPr>
        <w:t xml:space="preserve"> </w:t>
      </w:r>
      <w:proofErr w:type="spellStart"/>
      <w:r w:rsidRPr="004F4AB6">
        <w:rPr>
          <w:lang w:val="ru-RU"/>
        </w:rPr>
        <w:t>поръчк</w:t>
      </w:r>
      <w:r>
        <w:rPr>
          <w:lang w:val="ru-RU"/>
        </w:rPr>
        <w:t>и</w:t>
      </w:r>
      <w:proofErr w:type="spellEnd"/>
      <w:r>
        <w:rPr>
          <w:lang w:val="ru-RU"/>
        </w:rPr>
        <w:t xml:space="preserve"> </w:t>
      </w:r>
      <w:r w:rsidRPr="005067F9">
        <w:rPr>
          <w:lang w:val="ru-RU"/>
        </w:rPr>
        <w:t xml:space="preserve">с предмет </w:t>
      </w:r>
      <w:r w:rsidRPr="00F6469F">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w:t>
      </w:r>
      <w:proofErr w:type="gramStart"/>
      <w:r w:rsidRPr="00F6469F">
        <w:rPr>
          <w:b/>
        </w:rPr>
        <w:t xml:space="preserve"> „С</w:t>
      </w:r>
      <w:proofErr w:type="gramEnd"/>
      <w:r w:rsidRPr="00F6469F">
        <w:rPr>
          <w:b/>
        </w:rPr>
        <w:t>вети Климент Охридски“ и изпълнение на предвидените в проекта строително – монтажни работи“</w:t>
      </w:r>
    </w:p>
    <w:p w:rsidR="002C3360" w:rsidRDefault="002C3360" w:rsidP="002C3360">
      <w:pPr>
        <w:jc w:val="both"/>
        <w:rPr>
          <w:b/>
          <w:sz w:val="28"/>
          <w:szCs w:val="28"/>
          <w:lang w:val="en-US"/>
        </w:rPr>
      </w:pPr>
      <w:r w:rsidRPr="00803DA6">
        <w:t xml:space="preserve"> </w:t>
      </w:r>
      <w:r w:rsidRPr="00803DA6">
        <w:rPr>
          <w:lang w:val="ru-RU"/>
        </w:rPr>
        <w:t xml:space="preserve"> </w:t>
      </w:r>
      <w:r>
        <w:rPr>
          <w:b/>
        </w:rPr>
        <w:t xml:space="preserve"> </w:t>
      </w:r>
    </w:p>
    <w:p w:rsidR="002C3360" w:rsidRDefault="002C3360" w:rsidP="002C3360">
      <w:pPr>
        <w:jc w:val="both"/>
        <w:rPr>
          <w:b/>
          <w:sz w:val="28"/>
          <w:szCs w:val="28"/>
          <w:lang w:val="ru-RU"/>
        </w:rPr>
      </w:pPr>
      <w:r w:rsidRPr="005F0A56">
        <w:rPr>
          <w:lang w:val="ru-RU"/>
        </w:rPr>
        <w:t xml:space="preserve">  </w:t>
      </w:r>
      <w:r w:rsidRPr="00803DA6">
        <w:rPr>
          <w:lang w:val="ru-RU"/>
        </w:rPr>
        <w:t xml:space="preserve"> </w:t>
      </w:r>
      <w:r>
        <w:rPr>
          <w:b/>
        </w:rPr>
        <w:t xml:space="preserve"> </w:t>
      </w:r>
    </w:p>
    <w:p w:rsidR="002C3360" w:rsidRPr="001F46A9" w:rsidRDefault="002C3360" w:rsidP="002C3360">
      <w:pPr>
        <w:jc w:val="center"/>
        <w:rPr>
          <w:b/>
          <w:sz w:val="28"/>
          <w:szCs w:val="28"/>
          <w:lang w:val="ru-RU"/>
        </w:rPr>
      </w:pPr>
      <w:r w:rsidRPr="001F46A9">
        <w:rPr>
          <w:b/>
          <w:sz w:val="28"/>
          <w:szCs w:val="28"/>
          <w:lang w:val="ru-RU"/>
        </w:rPr>
        <w:t xml:space="preserve">Д Е К Л А </w:t>
      </w:r>
      <w:proofErr w:type="gramStart"/>
      <w:r w:rsidRPr="001F46A9">
        <w:rPr>
          <w:b/>
          <w:sz w:val="28"/>
          <w:szCs w:val="28"/>
          <w:lang w:val="ru-RU"/>
        </w:rPr>
        <w:t>Р</w:t>
      </w:r>
      <w:proofErr w:type="gramEnd"/>
      <w:r w:rsidRPr="001F46A9">
        <w:rPr>
          <w:b/>
          <w:sz w:val="28"/>
          <w:szCs w:val="28"/>
          <w:lang w:val="ru-RU"/>
        </w:rPr>
        <w:t xml:space="preserve"> И Р А М:</w:t>
      </w:r>
    </w:p>
    <w:p w:rsidR="002C3360" w:rsidRDefault="002C3360" w:rsidP="002C3360">
      <w:pPr>
        <w:shd w:val="clear" w:color="auto" w:fill="FFFFFF"/>
        <w:ind w:firstLine="720"/>
        <w:jc w:val="both"/>
        <w:rPr>
          <w:color w:val="000000"/>
          <w:spacing w:val="-2"/>
        </w:rPr>
      </w:pPr>
    </w:p>
    <w:p w:rsidR="002C3360" w:rsidRPr="00010601" w:rsidRDefault="002C3360" w:rsidP="002C3360">
      <w:pPr>
        <w:ind w:firstLine="851"/>
        <w:jc w:val="both"/>
        <w:rPr>
          <w:color w:val="000000"/>
          <w:spacing w:val="-5"/>
          <w:lang w:val="ru-RU"/>
        </w:rPr>
      </w:pPr>
      <w:proofErr w:type="spellStart"/>
      <w:r w:rsidRPr="00F935EB">
        <w:rPr>
          <w:color w:val="000000"/>
          <w:spacing w:val="-5"/>
          <w:lang w:val="ru-RU"/>
        </w:rPr>
        <w:t>Представляваното</w:t>
      </w:r>
      <w:proofErr w:type="spellEnd"/>
      <w:r w:rsidRPr="00F935EB">
        <w:rPr>
          <w:color w:val="000000"/>
          <w:spacing w:val="-5"/>
          <w:lang w:val="ru-RU"/>
        </w:rPr>
        <w:t xml:space="preserve"> от мен дружество </w:t>
      </w:r>
      <w:r>
        <w:rPr>
          <w:color w:val="000000"/>
          <w:spacing w:val="-5"/>
          <w:lang w:val="ru-RU"/>
        </w:rPr>
        <w:t>(</w:t>
      </w:r>
      <w:proofErr w:type="spellStart"/>
      <w:r>
        <w:rPr>
          <w:color w:val="000000"/>
          <w:spacing w:val="-5"/>
          <w:lang w:val="ru-RU"/>
        </w:rPr>
        <w:t>обединение</w:t>
      </w:r>
      <w:proofErr w:type="spellEnd"/>
      <w:r>
        <w:rPr>
          <w:color w:val="000000"/>
          <w:spacing w:val="-5"/>
          <w:lang w:val="ru-RU"/>
        </w:rPr>
        <w:t xml:space="preserve">) </w:t>
      </w:r>
      <w:proofErr w:type="spellStart"/>
      <w:r>
        <w:rPr>
          <w:color w:val="000000"/>
          <w:spacing w:val="-5"/>
          <w:lang w:val="ru-RU"/>
        </w:rPr>
        <w:t>като</w:t>
      </w:r>
      <w:proofErr w:type="spellEnd"/>
      <w:r>
        <w:rPr>
          <w:color w:val="000000"/>
          <w:spacing w:val="-5"/>
          <w:lang w:val="ru-RU"/>
        </w:rPr>
        <w:t xml:space="preserve"> участник в </w:t>
      </w:r>
      <w:proofErr w:type="spellStart"/>
      <w:r>
        <w:rPr>
          <w:color w:val="000000"/>
          <w:spacing w:val="-5"/>
          <w:lang w:val="ru-RU"/>
        </w:rPr>
        <w:t>откритата</w:t>
      </w:r>
      <w:proofErr w:type="spellEnd"/>
      <w:r>
        <w:rPr>
          <w:color w:val="000000"/>
          <w:spacing w:val="-5"/>
          <w:lang w:val="ru-RU"/>
        </w:rPr>
        <w:t xml:space="preserve"> процедура за </w:t>
      </w:r>
      <w:proofErr w:type="spellStart"/>
      <w:r>
        <w:rPr>
          <w:color w:val="000000"/>
          <w:spacing w:val="-5"/>
          <w:lang w:val="ru-RU"/>
        </w:rPr>
        <w:t>възлагане</w:t>
      </w:r>
      <w:proofErr w:type="spellEnd"/>
      <w:r>
        <w:rPr>
          <w:color w:val="000000"/>
          <w:spacing w:val="-5"/>
          <w:lang w:val="ru-RU"/>
        </w:rPr>
        <w:t xml:space="preserve"> на </w:t>
      </w:r>
      <w:proofErr w:type="spellStart"/>
      <w:r>
        <w:rPr>
          <w:color w:val="000000"/>
          <w:spacing w:val="-5"/>
          <w:lang w:val="ru-RU"/>
        </w:rPr>
        <w:t>настоящата</w:t>
      </w:r>
      <w:proofErr w:type="spellEnd"/>
      <w:r>
        <w:rPr>
          <w:color w:val="000000"/>
          <w:spacing w:val="-5"/>
          <w:lang w:val="ru-RU"/>
        </w:rPr>
        <w:t xml:space="preserve"> </w:t>
      </w:r>
      <w:proofErr w:type="spellStart"/>
      <w:r>
        <w:rPr>
          <w:color w:val="000000"/>
          <w:spacing w:val="-5"/>
          <w:lang w:val="ru-RU"/>
        </w:rPr>
        <w:t>обществена</w:t>
      </w:r>
      <w:proofErr w:type="spellEnd"/>
      <w:r>
        <w:rPr>
          <w:color w:val="000000"/>
          <w:spacing w:val="-5"/>
          <w:lang w:val="ru-RU"/>
        </w:rPr>
        <w:t xml:space="preserve"> </w:t>
      </w:r>
      <w:proofErr w:type="spellStart"/>
      <w:r>
        <w:rPr>
          <w:color w:val="000000"/>
          <w:spacing w:val="-5"/>
          <w:lang w:val="ru-RU"/>
        </w:rPr>
        <w:t>поръчка</w:t>
      </w:r>
      <w:proofErr w:type="spellEnd"/>
      <w:r>
        <w:rPr>
          <w:color w:val="000000"/>
          <w:spacing w:val="-5"/>
          <w:lang w:val="ru-RU"/>
        </w:rPr>
        <w:t xml:space="preserve"> </w:t>
      </w:r>
      <w:r w:rsidRPr="00010601">
        <w:rPr>
          <w:color w:val="000000"/>
          <w:spacing w:val="-5"/>
          <w:lang w:val="ru-RU"/>
        </w:rPr>
        <w:t xml:space="preserve">приема </w:t>
      </w:r>
      <w:proofErr w:type="spellStart"/>
      <w:r w:rsidRPr="00010601">
        <w:rPr>
          <w:color w:val="000000"/>
          <w:spacing w:val="-5"/>
          <w:lang w:val="ru-RU"/>
        </w:rPr>
        <w:t>условията</w:t>
      </w:r>
      <w:proofErr w:type="spellEnd"/>
      <w:r w:rsidRPr="00010601">
        <w:rPr>
          <w:color w:val="000000"/>
          <w:spacing w:val="-5"/>
          <w:lang w:val="ru-RU"/>
        </w:rPr>
        <w:t xml:space="preserve"> </w:t>
      </w:r>
      <w:r>
        <w:rPr>
          <w:color w:val="000000"/>
          <w:spacing w:val="-5"/>
          <w:lang w:val="ru-RU"/>
        </w:rPr>
        <w:t xml:space="preserve">на приложения </w:t>
      </w:r>
      <w:proofErr w:type="spellStart"/>
      <w:r>
        <w:rPr>
          <w:color w:val="000000"/>
          <w:spacing w:val="-5"/>
          <w:lang w:val="ru-RU"/>
        </w:rPr>
        <w:t>към</w:t>
      </w:r>
      <w:proofErr w:type="spellEnd"/>
      <w:r>
        <w:rPr>
          <w:color w:val="000000"/>
          <w:spacing w:val="-5"/>
          <w:lang w:val="ru-RU"/>
        </w:rPr>
        <w:t xml:space="preserve"> </w:t>
      </w:r>
      <w:proofErr w:type="spellStart"/>
      <w:r>
        <w:rPr>
          <w:color w:val="000000"/>
          <w:spacing w:val="-5"/>
          <w:lang w:val="ru-RU"/>
        </w:rPr>
        <w:t>документацията</w:t>
      </w:r>
      <w:proofErr w:type="spellEnd"/>
      <w:r>
        <w:rPr>
          <w:color w:val="000000"/>
          <w:spacing w:val="-5"/>
          <w:lang w:val="ru-RU"/>
        </w:rPr>
        <w:t xml:space="preserve"> за участие </w:t>
      </w:r>
      <w:r w:rsidRPr="00010601">
        <w:rPr>
          <w:color w:val="000000"/>
          <w:spacing w:val="-5"/>
          <w:lang w:val="ru-RU"/>
        </w:rPr>
        <w:t>проект на договор</w:t>
      </w:r>
      <w:r>
        <w:rPr>
          <w:color w:val="000000"/>
          <w:spacing w:val="-5"/>
          <w:lang w:val="ru-RU"/>
        </w:rPr>
        <w:t>.</w:t>
      </w:r>
      <w:r w:rsidRPr="00010601">
        <w:rPr>
          <w:color w:val="000000"/>
          <w:spacing w:val="-5"/>
          <w:lang w:val="ru-RU"/>
        </w:rPr>
        <w:t xml:space="preserve"> </w:t>
      </w:r>
    </w:p>
    <w:p w:rsidR="002C3360" w:rsidRPr="00F935EB" w:rsidRDefault="002C3360" w:rsidP="002C3360">
      <w:pPr>
        <w:shd w:val="clear" w:color="auto" w:fill="FFFFFF"/>
        <w:ind w:firstLine="720"/>
        <w:jc w:val="both"/>
        <w:rPr>
          <w:color w:val="000000"/>
          <w:spacing w:val="-5"/>
          <w:lang w:val="ru-RU"/>
        </w:rPr>
      </w:pPr>
    </w:p>
    <w:p w:rsidR="002C3360" w:rsidRDefault="002C3360" w:rsidP="002C3360">
      <w:pPr>
        <w:ind w:firstLine="708"/>
        <w:jc w:val="both"/>
      </w:pPr>
    </w:p>
    <w:p w:rsidR="002C3360" w:rsidRPr="003917A6" w:rsidRDefault="002C3360" w:rsidP="002C3360">
      <w:pPr>
        <w:ind w:firstLine="708"/>
        <w:jc w:val="both"/>
      </w:pPr>
      <w:r w:rsidRPr="003917A6">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C3360" w:rsidRPr="003917A6" w:rsidRDefault="002C3360" w:rsidP="002C3360">
      <w:pPr>
        <w:tabs>
          <w:tab w:val="left" w:pos="5760"/>
        </w:tabs>
        <w:jc w:val="both"/>
      </w:pPr>
    </w:p>
    <w:p w:rsidR="002C3360" w:rsidRDefault="002C3360" w:rsidP="002C3360">
      <w:pPr>
        <w:tabs>
          <w:tab w:val="left" w:pos="5760"/>
        </w:tabs>
        <w:jc w:val="both"/>
      </w:pPr>
      <w:r w:rsidRPr="003917A6">
        <w:t xml:space="preserve">          </w:t>
      </w:r>
    </w:p>
    <w:p w:rsidR="002C3360" w:rsidRPr="003917A6" w:rsidRDefault="002C3360" w:rsidP="002C3360">
      <w:pPr>
        <w:tabs>
          <w:tab w:val="left" w:pos="5760"/>
        </w:tabs>
        <w:jc w:val="both"/>
      </w:pPr>
      <w:r>
        <w:t xml:space="preserve">          </w:t>
      </w:r>
      <w:r>
        <w:rPr>
          <w:lang w:val="en-US"/>
        </w:rPr>
        <w:t xml:space="preserve">  </w:t>
      </w:r>
      <w:r w:rsidRPr="003917A6">
        <w:t xml:space="preserve">...............................г. </w:t>
      </w:r>
      <w:r w:rsidRPr="003917A6">
        <w:tab/>
        <w:t xml:space="preserve">     </w:t>
      </w:r>
      <w:r w:rsidRPr="003917A6">
        <w:rPr>
          <w:b/>
        </w:rPr>
        <w:t>Декларатор:</w:t>
      </w:r>
    </w:p>
    <w:p w:rsidR="002C3360" w:rsidRPr="003917A6" w:rsidRDefault="002C3360" w:rsidP="002C3360">
      <w:pPr>
        <w:ind w:firstLine="708"/>
      </w:pPr>
      <w:r w:rsidRPr="003917A6">
        <w:t>гр................................</w:t>
      </w:r>
    </w:p>
    <w:p w:rsidR="002C3360" w:rsidRDefault="002C3360">
      <w:pPr>
        <w:spacing w:after="200" w:line="276" w:lineRule="auto"/>
        <w:rPr>
          <w:rFonts w:eastAsia="Calibri"/>
        </w:rPr>
      </w:pPr>
      <w:r>
        <w:rPr>
          <w:rFonts w:eastAsia="Calibri"/>
        </w:rPr>
        <w:br w:type="page"/>
      </w:r>
    </w:p>
    <w:p w:rsidR="0068611B" w:rsidRDefault="00C10229" w:rsidP="002C3360">
      <w:pPr>
        <w:ind w:firstLine="360"/>
        <w:jc w:val="right"/>
        <w:rPr>
          <w:b/>
        </w:rPr>
      </w:pPr>
      <w:r w:rsidRPr="00D25524">
        <w:rPr>
          <w:b/>
        </w:rPr>
        <w:lastRenderedPageBreak/>
        <w:t>Приложение</w:t>
      </w:r>
      <w:r w:rsidRPr="00D25524">
        <w:t xml:space="preserve"> </w:t>
      </w:r>
      <w:r w:rsidRPr="00D25524">
        <w:rPr>
          <w:b/>
        </w:rPr>
        <w:t>№</w:t>
      </w:r>
      <w:r>
        <w:rPr>
          <w:b/>
        </w:rPr>
        <w:t xml:space="preserve"> 1</w:t>
      </w:r>
      <w:r w:rsidR="00532CB0">
        <w:rPr>
          <w:b/>
        </w:rPr>
        <w:t>5</w:t>
      </w:r>
    </w:p>
    <w:p w:rsidR="0068611B" w:rsidRDefault="0068611B" w:rsidP="0068611B">
      <w:pPr>
        <w:jc w:val="center"/>
        <w:outlineLvl w:val="1"/>
        <w:rPr>
          <w:b/>
          <w:spacing w:val="20"/>
          <w:sz w:val="32"/>
          <w:szCs w:val="32"/>
          <w:lang w:eastAsia="x-none"/>
        </w:rPr>
      </w:pPr>
    </w:p>
    <w:p w:rsidR="0068611B" w:rsidRDefault="0068611B" w:rsidP="0068611B">
      <w:pPr>
        <w:jc w:val="center"/>
        <w:outlineLvl w:val="1"/>
        <w:rPr>
          <w:b/>
          <w:spacing w:val="20"/>
          <w:sz w:val="32"/>
          <w:szCs w:val="32"/>
          <w:lang w:eastAsia="x-none"/>
        </w:rPr>
      </w:pPr>
    </w:p>
    <w:p w:rsidR="0068611B" w:rsidRPr="007D1273" w:rsidRDefault="0068611B" w:rsidP="0068611B">
      <w:pPr>
        <w:jc w:val="center"/>
        <w:outlineLvl w:val="1"/>
        <w:rPr>
          <w:b/>
          <w:spacing w:val="20"/>
          <w:sz w:val="32"/>
          <w:szCs w:val="32"/>
          <w:lang w:val="en-US" w:eastAsia="x-none"/>
        </w:rPr>
      </w:pPr>
      <w:r w:rsidRPr="007D1273">
        <w:rPr>
          <w:b/>
          <w:spacing w:val="20"/>
          <w:sz w:val="32"/>
          <w:szCs w:val="32"/>
          <w:lang w:val="x-none" w:eastAsia="x-none"/>
        </w:rPr>
        <w:t>ДЕКЛАРАЦИЯ</w:t>
      </w:r>
    </w:p>
    <w:p w:rsidR="0068611B" w:rsidRPr="007D1273" w:rsidRDefault="0068611B" w:rsidP="0068611B">
      <w:pPr>
        <w:jc w:val="center"/>
        <w:rPr>
          <w:lang w:eastAsia="x-none"/>
        </w:rPr>
      </w:pPr>
      <w:r w:rsidRPr="007D1273">
        <w:rPr>
          <w:lang w:eastAsia="x-none"/>
        </w:rPr>
        <w:t>за извършен оглед</w:t>
      </w:r>
    </w:p>
    <w:p w:rsidR="0068611B" w:rsidRPr="007D1273" w:rsidRDefault="0068611B" w:rsidP="0068611B">
      <w:pPr>
        <w:widowControl w:val="0"/>
        <w:autoSpaceDE w:val="0"/>
        <w:autoSpaceDN w:val="0"/>
        <w:adjustRightInd w:val="0"/>
        <w:rPr>
          <w:lang w:eastAsia="bg-BG"/>
        </w:rPr>
      </w:pPr>
    </w:p>
    <w:p w:rsidR="0068611B" w:rsidRPr="007D1273" w:rsidRDefault="0068611B" w:rsidP="0068611B">
      <w:pPr>
        <w:widowControl w:val="0"/>
        <w:autoSpaceDE w:val="0"/>
        <w:autoSpaceDN w:val="0"/>
        <w:adjustRightInd w:val="0"/>
        <w:rPr>
          <w:lang w:eastAsia="bg-BG"/>
        </w:rPr>
      </w:pPr>
    </w:p>
    <w:p w:rsidR="0068611B" w:rsidRPr="007D1273" w:rsidRDefault="0068611B" w:rsidP="0068611B">
      <w:pPr>
        <w:widowControl w:val="0"/>
        <w:autoSpaceDE w:val="0"/>
        <w:autoSpaceDN w:val="0"/>
        <w:adjustRightInd w:val="0"/>
        <w:rPr>
          <w:lang w:eastAsia="bg-BG"/>
        </w:rPr>
      </w:pPr>
      <w:proofErr w:type="spellStart"/>
      <w:r w:rsidRPr="007D1273">
        <w:rPr>
          <w:lang w:eastAsia="bg-BG"/>
        </w:rPr>
        <w:t>Долуп</w:t>
      </w:r>
      <w:r w:rsidRPr="007D1273">
        <w:rPr>
          <w:lang w:val="en-AU" w:eastAsia="bg-BG"/>
        </w:rPr>
        <w:t>одписаният</w:t>
      </w:r>
      <w:proofErr w:type="spellEnd"/>
      <w:r w:rsidRPr="007D1273">
        <w:rPr>
          <w:lang w:val="en-AU" w:eastAsia="bg-BG"/>
        </w:rPr>
        <w:t xml:space="preserve"> /-</w:t>
      </w:r>
      <w:proofErr w:type="spellStart"/>
      <w:r w:rsidRPr="007D1273">
        <w:rPr>
          <w:lang w:val="en-AU" w:eastAsia="bg-BG"/>
        </w:rPr>
        <w:t>ната</w:t>
      </w:r>
      <w:proofErr w:type="spellEnd"/>
      <w:r w:rsidRPr="007D1273">
        <w:rPr>
          <w:spacing w:val="20"/>
          <w:lang w:eastAsia="bg-BG"/>
        </w:rPr>
        <w:t>...........................................................................</w:t>
      </w:r>
    </w:p>
    <w:p w:rsidR="0068611B" w:rsidRPr="007D1273" w:rsidRDefault="0068611B" w:rsidP="0068611B">
      <w:pPr>
        <w:widowControl w:val="0"/>
        <w:autoSpaceDE w:val="0"/>
        <w:autoSpaceDN w:val="0"/>
        <w:adjustRightInd w:val="0"/>
        <w:jc w:val="center"/>
        <w:rPr>
          <w:i/>
          <w:spacing w:val="20"/>
          <w:sz w:val="20"/>
          <w:szCs w:val="20"/>
          <w:lang w:eastAsia="bg-BG"/>
        </w:rPr>
      </w:pPr>
      <w:r w:rsidRPr="007D1273">
        <w:rPr>
          <w:i/>
          <w:spacing w:val="20"/>
          <w:sz w:val="20"/>
          <w:szCs w:val="20"/>
          <w:lang w:eastAsia="bg-BG"/>
        </w:rPr>
        <w:t>(</w:t>
      </w:r>
      <w:r w:rsidRPr="007D1273">
        <w:rPr>
          <w:i/>
          <w:sz w:val="20"/>
          <w:szCs w:val="20"/>
          <w:lang w:eastAsia="bg-BG"/>
        </w:rPr>
        <w:t>трите имена</w:t>
      </w:r>
      <w:r w:rsidRPr="007D1273">
        <w:rPr>
          <w:i/>
          <w:spacing w:val="20"/>
          <w:sz w:val="20"/>
          <w:szCs w:val="20"/>
          <w:lang w:eastAsia="bg-BG"/>
        </w:rPr>
        <w:t>)</w:t>
      </w:r>
    </w:p>
    <w:p w:rsidR="0068611B" w:rsidRPr="007D1273" w:rsidRDefault="0068611B" w:rsidP="0068611B">
      <w:pPr>
        <w:widowControl w:val="0"/>
        <w:autoSpaceDE w:val="0"/>
        <w:autoSpaceDN w:val="0"/>
        <w:adjustRightInd w:val="0"/>
        <w:rPr>
          <w:lang w:eastAsia="bg-BG"/>
        </w:rPr>
      </w:pPr>
    </w:p>
    <w:p w:rsidR="0068611B" w:rsidRPr="007D1273" w:rsidRDefault="0068611B" w:rsidP="0068611B">
      <w:pPr>
        <w:rPr>
          <w:lang w:eastAsia="bg-BG"/>
        </w:rPr>
      </w:pPr>
      <w:r w:rsidRPr="007D1273">
        <w:rPr>
          <w:lang w:eastAsia="bg-BG"/>
        </w:rPr>
        <w:t xml:space="preserve">ЕГН......................., л.к. № ............................ изд. на.....................г., от.................................., </w:t>
      </w:r>
      <w:proofErr w:type="gramStart"/>
      <w:r w:rsidRPr="007D1273">
        <w:rPr>
          <w:lang w:val="en-AU" w:eastAsia="bg-BG"/>
        </w:rPr>
        <w:t>в</w:t>
      </w:r>
      <w:proofErr w:type="gramEnd"/>
      <w:r w:rsidRPr="007D1273">
        <w:rPr>
          <w:lang w:val="en-AU" w:eastAsia="bg-BG"/>
        </w:rPr>
        <w:t xml:space="preserve"> </w:t>
      </w:r>
      <w:proofErr w:type="spellStart"/>
      <w:r w:rsidRPr="007D1273">
        <w:rPr>
          <w:lang w:val="en-AU" w:eastAsia="bg-BG"/>
        </w:rPr>
        <w:t>качеството</w:t>
      </w:r>
      <w:proofErr w:type="spellEnd"/>
      <w:r w:rsidRPr="007D1273">
        <w:rPr>
          <w:lang w:val="en-AU" w:eastAsia="bg-BG"/>
        </w:rPr>
        <w:t xml:space="preserve"> </w:t>
      </w:r>
      <w:r w:rsidRPr="007D1273">
        <w:rPr>
          <w:lang w:eastAsia="bg-BG"/>
        </w:rPr>
        <w:t>м</w:t>
      </w:r>
      <w:r w:rsidRPr="007D1273">
        <w:rPr>
          <w:lang w:val="en-AU" w:eastAsia="bg-BG"/>
        </w:rPr>
        <w:t xml:space="preserve">и </w:t>
      </w:r>
      <w:proofErr w:type="spellStart"/>
      <w:r w:rsidRPr="007D1273">
        <w:rPr>
          <w:lang w:val="en-AU" w:eastAsia="bg-BG"/>
        </w:rPr>
        <w:t>на</w:t>
      </w:r>
      <w:proofErr w:type="spellEnd"/>
      <w:r w:rsidRPr="007D1273">
        <w:rPr>
          <w:lang w:val="en-AU" w:eastAsia="bg-BG"/>
        </w:rPr>
        <w:t xml:space="preserve"> ……….………………………………......</w:t>
      </w:r>
      <w:r w:rsidRPr="007D1273">
        <w:rPr>
          <w:lang w:eastAsia="bg-BG"/>
        </w:rPr>
        <w:t>.,</w:t>
      </w:r>
    </w:p>
    <w:p w:rsidR="0068611B" w:rsidRPr="007D1273" w:rsidRDefault="0068611B" w:rsidP="0068611B">
      <w:pPr>
        <w:spacing w:before="120"/>
        <w:jc w:val="center"/>
        <w:rPr>
          <w:i/>
          <w:sz w:val="20"/>
          <w:szCs w:val="20"/>
          <w:lang w:eastAsia="bg-BG"/>
        </w:rPr>
      </w:pPr>
      <w:r w:rsidRPr="007D1273">
        <w:rPr>
          <w:i/>
          <w:sz w:val="20"/>
          <w:szCs w:val="20"/>
          <w:lang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68611B" w:rsidRPr="007D1273" w:rsidRDefault="0068611B" w:rsidP="0068611B">
      <w:pPr>
        <w:widowControl w:val="0"/>
        <w:autoSpaceDE w:val="0"/>
        <w:autoSpaceDN w:val="0"/>
        <w:adjustRightInd w:val="0"/>
        <w:rPr>
          <w:lang w:eastAsia="bg-BG"/>
        </w:rPr>
      </w:pPr>
    </w:p>
    <w:p w:rsidR="0068611B" w:rsidRPr="007D1273" w:rsidRDefault="0068611B" w:rsidP="0068611B">
      <w:pPr>
        <w:rPr>
          <w:spacing w:val="20"/>
          <w:lang w:eastAsia="bg-BG"/>
        </w:rPr>
      </w:pPr>
      <w:proofErr w:type="spellStart"/>
      <w:proofErr w:type="gramStart"/>
      <w:r w:rsidRPr="007D1273">
        <w:rPr>
          <w:lang w:val="en-AU" w:eastAsia="bg-BG"/>
        </w:rPr>
        <w:t>на</w:t>
      </w:r>
      <w:proofErr w:type="spellEnd"/>
      <w:proofErr w:type="gramEnd"/>
      <w:r w:rsidRPr="007D1273">
        <w:rPr>
          <w:lang w:val="en-AU" w:eastAsia="bg-BG"/>
        </w:rPr>
        <w:t xml:space="preserve"> </w:t>
      </w:r>
      <w:proofErr w:type="spellStart"/>
      <w:r w:rsidRPr="007D1273">
        <w:rPr>
          <w:lang w:val="en-AU" w:eastAsia="bg-BG"/>
        </w:rPr>
        <w:t>участник</w:t>
      </w:r>
      <w:proofErr w:type="spellEnd"/>
      <w:r w:rsidRPr="007D1273">
        <w:rPr>
          <w:spacing w:val="20"/>
          <w:lang w:eastAsia="bg-BG"/>
        </w:rPr>
        <w:t>: …………………………………………………………………………..</w:t>
      </w:r>
    </w:p>
    <w:p w:rsidR="0068611B" w:rsidRPr="007D1273" w:rsidRDefault="0068611B" w:rsidP="0068611B">
      <w:pPr>
        <w:jc w:val="center"/>
        <w:rPr>
          <w:i/>
          <w:spacing w:val="20"/>
          <w:sz w:val="20"/>
          <w:szCs w:val="20"/>
          <w:lang w:eastAsia="bg-BG"/>
        </w:rPr>
      </w:pPr>
      <w:r w:rsidRPr="007D1273">
        <w:rPr>
          <w:i/>
          <w:spacing w:val="20"/>
          <w:sz w:val="20"/>
          <w:szCs w:val="20"/>
          <w:lang w:eastAsia="bg-BG"/>
        </w:rPr>
        <w:t>(</w:t>
      </w:r>
      <w:r w:rsidRPr="007D1273">
        <w:rPr>
          <w:i/>
          <w:sz w:val="20"/>
          <w:szCs w:val="20"/>
          <w:lang w:eastAsia="bg-BG"/>
        </w:rPr>
        <w:t>наименование на участника</w:t>
      </w:r>
      <w:r w:rsidRPr="007D1273">
        <w:rPr>
          <w:i/>
          <w:spacing w:val="20"/>
          <w:sz w:val="20"/>
          <w:szCs w:val="20"/>
          <w:lang w:eastAsia="bg-BG"/>
        </w:rPr>
        <w:t>)</w:t>
      </w:r>
    </w:p>
    <w:p w:rsidR="0068611B" w:rsidRPr="007D1273" w:rsidRDefault="0068611B" w:rsidP="0068611B">
      <w:pPr>
        <w:widowControl w:val="0"/>
        <w:autoSpaceDE w:val="0"/>
        <w:autoSpaceDN w:val="0"/>
        <w:adjustRightInd w:val="0"/>
        <w:rPr>
          <w:lang w:eastAsia="bg-BG"/>
        </w:rPr>
      </w:pPr>
    </w:p>
    <w:p w:rsidR="0068611B" w:rsidRPr="007D1273" w:rsidRDefault="0068611B" w:rsidP="0068611B">
      <w:pPr>
        <w:widowControl w:val="0"/>
        <w:autoSpaceDE w:val="0"/>
        <w:autoSpaceDN w:val="0"/>
        <w:adjustRightInd w:val="0"/>
        <w:rPr>
          <w:lang w:eastAsia="bg-BG"/>
        </w:rPr>
      </w:pPr>
    </w:p>
    <w:p w:rsidR="0068611B" w:rsidRPr="007D1273" w:rsidRDefault="0068611B" w:rsidP="0068611B">
      <w:pPr>
        <w:widowControl w:val="0"/>
        <w:autoSpaceDE w:val="0"/>
        <w:autoSpaceDN w:val="0"/>
        <w:adjustRightInd w:val="0"/>
        <w:rPr>
          <w:lang w:eastAsia="bg-BG"/>
        </w:rPr>
      </w:pPr>
    </w:p>
    <w:p w:rsidR="0068611B" w:rsidRPr="007D1273" w:rsidRDefault="0068611B" w:rsidP="0068611B">
      <w:pPr>
        <w:widowControl w:val="0"/>
        <w:autoSpaceDE w:val="0"/>
        <w:autoSpaceDN w:val="0"/>
        <w:adjustRightInd w:val="0"/>
        <w:rPr>
          <w:lang w:eastAsia="bg-BG"/>
        </w:rPr>
      </w:pPr>
      <w:r w:rsidRPr="007D1273">
        <w:rPr>
          <w:lang w:eastAsia="bg-BG"/>
        </w:rPr>
        <w:tab/>
      </w:r>
    </w:p>
    <w:p w:rsidR="0068611B" w:rsidRPr="007D1273" w:rsidRDefault="0068611B" w:rsidP="0068611B">
      <w:pPr>
        <w:jc w:val="center"/>
        <w:rPr>
          <w:b/>
          <w:spacing w:val="20"/>
          <w:lang w:eastAsia="bg-BG"/>
        </w:rPr>
      </w:pPr>
      <w:r w:rsidRPr="007D1273">
        <w:rPr>
          <w:b/>
          <w:spacing w:val="20"/>
          <w:lang w:eastAsia="bg-BG"/>
        </w:rPr>
        <w:t>ДЕКЛАРИРАМ,</w:t>
      </w:r>
    </w:p>
    <w:p w:rsidR="0068611B" w:rsidRPr="007D1273" w:rsidRDefault="0068611B" w:rsidP="0068611B">
      <w:pPr>
        <w:jc w:val="center"/>
        <w:rPr>
          <w:b/>
          <w:lang w:val="ru-RU" w:eastAsia="bg-BG"/>
        </w:rPr>
      </w:pPr>
    </w:p>
    <w:p w:rsidR="0068611B" w:rsidRPr="007D1273" w:rsidRDefault="0068611B" w:rsidP="0068611B">
      <w:pPr>
        <w:jc w:val="center"/>
        <w:rPr>
          <w:b/>
          <w:lang w:val="ru-RU" w:eastAsia="bg-BG"/>
        </w:rPr>
      </w:pPr>
    </w:p>
    <w:p w:rsidR="0068611B" w:rsidRPr="007D1273" w:rsidRDefault="0068611B" w:rsidP="0068611B">
      <w:pPr>
        <w:jc w:val="center"/>
        <w:rPr>
          <w:b/>
          <w:lang w:val="ru-RU" w:eastAsia="bg-BG"/>
        </w:rPr>
      </w:pPr>
    </w:p>
    <w:p w:rsidR="0068611B" w:rsidRPr="00F6469F" w:rsidRDefault="0068611B" w:rsidP="0068611B">
      <w:pPr>
        <w:jc w:val="both"/>
        <w:outlineLvl w:val="1"/>
        <w:rPr>
          <w:b/>
        </w:rPr>
      </w:pPr>
      <w:proofErr w:type="spellStart"/>
      <w:r w:rsidRPr="007D1273">
        <w:rPr>
          <w:lang w:val="en-AU" w:eastAsia="bg-BG"/>
        </w:rPr>
        <w:t>че</w:t>
      </w:r>
      <w:proofErr w:type="spellEnd"/>
      <w:r w:rsidRPr="007D1273">
        <w:rPr>
          <w:lang w:val="en-AU" w:eastAsia="bg-BG"/>
        </w:rPr>
        <w:t xml:space="preserve"> </w:t>
      </w:r>
      <w:proofErr w:type="spellStart"/>
      <w:r w:rsidRPr="007D1273">
        <w:rPr>
          <w:lang w:val="en-AU" w:eastAsia="bg-BG"/>
        </w:rPr>
        <w:t>съм</w:t>
      </w:r>
      <w:proofErr w:type="spellEnd"/>
      <w:r w:rsidRPr="007D1273">
        <w:rPr>
          <w:lang w:val="en-AU" w:eastAsia="bg-BG"/>
        </w:rPr>
        <w:t xml:space="preserve"> </w:t>
      </w:r>
      <w:proofErr w:type="spellStart"/>
      <w:r w:rsidRPr="007D1273">
        <w:rPr>
          <w:lang w:val="en-AU" w:eastAsia="bg-BG"/>
        </w:rPr>
        <w:t>посетил</w:t>
      </w:r>
      <w:proofErr w:type="spellEnd"/>
      <w:r w:rsidRPr="007D1273">
        <w:rPr>
          <w:lang w:val="en-AU" w:eastAsia="bg-BG"/>
        </w:rPr>
        <w:t xml:space="preserve"> </w:t>
      </w:r>
      <w:proofErr w:type="spellStart"/>
      <w:r w:rsidRPr="007D1273">
        <w:rPr>
          <w:lang w:val="en-AU" w:eastAsia="bg-BG"/>
        </w:rPr>
        <w:t>площадката</w:t>
      </w:r>
      <w:proofErr w:type="spellEnd"/>
      <w:r w:rsidRPr="007D1273">
        <w:rPr>
          <w:lang w:val="en-AU" w:eastAsia="bg-BG"/>
        </w:rPr>
        <w:t xml:space="preserve"> и </w:t>
      </w:r>
      <w:proofErr w:type="spellStart"/>
      <w:r w:rsidRPr="007D1273">
        <w:rPr>
          <w:lang w:val="en-AU" w:eastAsia="bg-BG"/>
        </w:rPr>
        <w:t>съм</w:t>
      </w:r>
      <w:proofErr w:type="spellEnd"/>
      <w:r w:rsidRPr="007D1273">
        <w:rPr>
          <w:lang w:val="en-AU" w:eastAsia="bg-BG"/>
        </w:rPr>
        <w:t xml:space="preserve"> </w:t>
      </w:r>
      <w:proofErr w:type="spellStart"/>
      <w:r w:rsidRPr="007D1273">
        <w:rPr>
          <w:lang w:val="en-AU" w:eastAsia="bg-BG"/>
        </w:rPr>
        <w:t>запознат</w:t>
      </w:r>
      <w:proofErr w:type="spellEnd"/>
      <w:r w:rsidRPr="007D1273">
        <w:rPr>
          <w:lang w:val="en-AU" w:eastAsia="bg-BG"/>
        </w:rPr>
        <w:t xml:space="preserve"> с </w:t>
      </w:r>
      <w:proofErr w:type="spellStart"/>
      <w:r w:rsidRPr="007D1273">
        <w:rPr>
          <w:lang w:val="en-AU" w:eastAsia="bg-BG"/>
        </w:rPr>
        <w:t>условията</w:t>
      </w:r>
      <w:proofErr w:type="spellEnd"/>
      <w:r w:rsidRPr="007D1273">
        <w:rPr>
          <w:lang w:val="en-AU" w:eastAsia="bg-BG"/>
        </w:rPr>
        <w:t xml:space="preserve"> </w:t>
      </w:r>
      <w:proofErr w:type="spellStart"/>
      <w:r w:rsidRPr="007D1273">
        <w:rPr>
          <w:lang w:val="en-AU" w:eastAsia="bg-BG"/>
        </w:rPr>
        <w:t>на</w:t>
      </w:r>
      <w:proofErr w:type="spellEnd"/>
      <w:r w:rsidRPr="007D1273">
        <w:rPr>
          <w:lang w:val="en-AU" w:eastAsia="bg-BG"/>
        </w:rPr>
        <w:t xml:space="preserve"> </w:t>
      </w:r>
      <w:proofErr w:type="spellStart"/>
      <w:r w:rsidRPr="007D1273">
        <w:rPr>
          <w:lang w:val="en-AU" w:eastAsia="bg-BG"/>
        </w:rPr>
        <w:t>мястото</w:t>
      </w:r>
      <w:proofErr w:type="spellEnd"/>
      <w:r w:rsidRPr="007D1273">
        <w:rPr>
          <w:lang w:val="en-AU" w:eastAsia="bg-BG"/>
        </w:rPr>
        <w:t xml:space="preserve">, </w:t>
      </w:r>
      <w:proofErr w:type="spellStart"/>
      <w:r w:rsidRPr="007D1273">
        <w:rPr>
          <w:lang w:val="en-AU" w:eastAsia="bg-BG"/>
        </w:rPr>
        <w:t>на</w:t>
      </w:r>
      <w:proofErr w:type="spellEnd"/>
      <w:r w:rsidRPr="007D1273">
        <w:rPr>
          <w:lang w:val="en-AU" w:eastAsia="bg-BG"/>
        </w:rPr>
        <w:t xml:space="preserve"> </w:t>
      </w:r>
      <w:proofErr w:type="spellStart"/>
      <w:r w:rsidRPr="007D1273">
        <w:rPr>
          <w:lang w:val="en-AU" w:eastAsia="bg-BG"/>
        </w:rPr>
        <w:t>което</w:t>
      </w:r>
      <w:proofErr w:type="spellEnd"/>
      <w:r w:rsidRPr="007D1273">
        <w:rPr>
          <w:lang w:val="en-AU" w:eastAsia="bg-BG"/>
        </w:rPr>
        <w:t xml:space="preserve"> </w:t>
      </w:r>
      <w:proofErr w:type="spellStart"/>
      <w:r w:rsidRPr="007D1273">
        <w:rPr>
          <w:lang w:val="en-AU" w:eastAsia="bg-BG"/>
        </w:rPr>
        <w:t>ще</w:t>
      </w:r>
      <w:proofErr w:type="spellEnd"/>
      <w:r w:rsidRPr="007D1273">
        <w:rPr>
          <w:lang w:val="en-AU" w:eastAsia="bg-BG"/>
        </w:rPr>
        <w:t xml:space="preserve"> </w:t>
      </w:r>
      <w:proofErr w:type="spellStart"/>
      <w:r w:rsidRPr="007D1273">
        <w:rPr>
          <w:lang w:val="en-AU" w:eastAsia="bg-BG"/>
        </w:rPr>
        <w:t>се</w:t>
      </w:r>
      <w:proofErr w:type="spellEnd"/>
      <w:r w:rsidRPr="007D1273">
        <w:rPr>
          <w:lang w:val="en-AU" w:eastAsia="bg-BG"/>
        </w:rPr>
        <w:t xml:space="preserve"> </w:t>
      </w:r>
      <w:proofErr w:type="spellStart"/>
      <w:r w:rsidRPr="007D1273">
        <w:rPr>
          <w:lang w:val="en-AU" w:eastAsia="bg-BG"/>
        </w:rPr>
        <w:t>извърши</w:t>
      </w:r>
      <w:proofErr w:type="spellEnd"/>
      <w:r w:rsidRPr="007D1273">
        <w:rPr>
          <w:lang w:val="en-AU" w:eastAsia="bg-BG"/>
        </w:rPr>
        <w:t xml:space="preserve"> </w:t>
      </w:r>
      <w:proofErr w:type="spellStart"/>
      <w:r w:rsidRPr="007D1273">
        <w:rPr>
          <w:lang w:val="en-AU" w:eastAsia="bg-BG"/>
        </w:rPr>
        <w:t>строителството</w:t>
      </w:r>
      <w:proofErr w:type="spellEnd"/>
      <w:r w:rsidRPr="007D1273">
        <w:rPr>
          <w:lang w:val="en-AU" w:eastAsia="bg-BG"/>
        </w:rPr>
        <w:t xml:space="preserve"> и </w:t>
      </w:r>
      <w:proofErr w:type="spellStart"/>
      <w:r w:rsidRPr="007D1273">
        <w:rPr>
          <w:lang w:val="en-AU" w:eastAsia="bg-BG"/>
        </w:rPr>
        <w:t>съм</w:t>
      </w:r>
      <w:proofErr w:type="spellEnd"/>
      <w:r w:rsidRPr="007D1273">
        <w:rPr>
          <w:lang w:val="en-AU" w:eastAsia="bg-BG"/>
        </w:rPr>
        <w:t xml:space="preserve"> </w:t>
      </w:r>
      <w:proofErr w:type="spellStart"/>
      <w:r w:rsidRPr="007D1273">
        <w:rPr>
          <w:lang w:val="en-AU" w:eastAsia="bg-BG"/>
        </w:rPr>
        <w:t>взел</w:t>
      </w:r>
      <w:proofErr w:type="spellEnd"/>
      <w:r w:rsidRPr="007D1273">
        <w:rPr>
          <w:lang w:val="en-AU" w:eastAsia="bg-BG"/>
        </w:rPr>
        <w:t xml:space="preserve"> </w:t>
      </w:r>
      <w:proofErr w:type="spellStart"/>
      <w:r w:rsidRPr="007D1273">
        <w:rPr>
          <w:lang w:val="en-AU" w:eastAsia="bg-BG"/>
        </w:rPr>
        <w:t>предвид</w:t>
      </w:r>
      <w:proofErr w:type="spellEnd"/>
      <w:r w:rsidRPr="007D1273">
        <w:rPr>
          <w:lang w:val="en-AU" w:eastAsia="bg-BG"/>
        </w:rPr>
        <w:t xml:space="preserve"> </w:t>
      </w:r>
      <w:proofErr w:type="spellStart"/>
      <w:r w:rsidRPr="007D1273">
        <w:rPr>
          <w:lang w:val="en-AU" w:eastAsia="bg-BG"/>
        </w:rPr>
        <w:t>всички</w:t>
      </w:r>
      <w:proofErr w:type="spellEnd"/>
      <w:r w:rsidRPr="007D1273">
        <w:rPr>
          <w:lang w:val="en-AU" w:eastAsia="bg-BG"/>
        </w:rPr>
        <w:t xml:space="preserve"> </w:t>
      </w:r>
      <w:proofErr w:type="spellStart"/>
      <w:r w:rsidRPr="007D1273">
        <w:rPr>
          <w:lang w:val="en-AU" w:eastAsia="bg-BG"/>
        </w:rPr>
        <w:t>фактори</w:t>
      </w:r>
      <w:proofErr w:type="spellEnd"/>
      <w:r w:rsidRPr="007D1273" w:rsidDel="00B66277">
        <w:rPr>
          <w:lang w:val="en-AU" w:eastAsia="bg-BG"/>
        </w:rPr>
        <w:t xml:space="preserve"> </w:t>
      </w:r>
      <w:r w:rsidRPr="007D1273">
        <w:rPr>
          <w:lang w:val="en-AU" w:eastAsia="bg-BG"/>
        </w:rPr>
        <w:t xml:space="preserve">в </w:t>
      </w:r>
      <w:proofErr w:type="spellStart"/>
      <w:r w:rsidRPr="007D1273">
        <w:rPr>
          <w:lang w:val="en-AU" w:eastAsia="bg-BG"/>
        </w:rPr>
        <w:t>подготвената</w:t>
      </w:r>
      <w:proofErr w:type="spellEnd"/>
      <w:r w:rsidRPr="007D1273">
        <w:rPr>
          <w:lang w:val="en-AU" w:eastAsia="bg-BG"/>
        </w:rPr>
        <w:t xml:space="preserve"> </w:t>
      </w:r>
      <w:proofErr w:type="spellStart"/>
      <w:r w:rsidRPr="007D1273">
        <w:rPr>
          <w:lang w:val="en-AU" w:eastAsia="bg-BG"/>
        </w:rPr>
        <w:t>от</w:t>
      </w:r>
      <w:proofErr w:type="spellEnd"/>
      <w:r w:rsidRPr="007D1273">
        <w:rPr>
          <w:lang w:val="en-AU" w:eastAsia="bg-BG"/>
        </w:rPr>
        <w:t xml:space="preserve"> </w:t>
      </w:r>
      <w:proofErr w:type="spellStart"/>
      <w:r w:rsidRPr="007D1273">
        <w:rPr>
          <w:lang w:val="en-AU" w:eastAsia="bg-BG"/>
        </w:rPr>
        <w:t>мен</w:t>
      </w:r>
      <w:proofErr w:type="spellEnd"/>
      <w:r w:rsidRPr="007D1273">
        <w:rPr>
          <w:lang w:val="en-AU" w:eastAsia="bg-BG"/>
        </w:rPr>
        <w:t xml:space="preserve"> </w:t>
      </w:r>
      <w:proofErr w:type="spellStart"/>
      <w:r w:rsidRPr="007D1273">
        <w:rPr>
          <w:lang w:val="en-AU" w:eastAsia="bg-BG"/>
        </w:rPr>
        <w:t>оферта</w:t>
      </w:r>
      <w:proofErr w:type="spellEnd"/>
      <w:r w:rsidRPr="007D1273">
        <w:rPr>
          <w:lang w:val="en-AU" w:eastAsia="bg-BG"/>
        </w:rPr>
        <w:t xml:space="preserve"> </w:t>
      </w:r>
      <w:proofErr w:type="spellStart"/>
      <w:r w:rsidRPr="007D1273">
        <w:rPr>
          <w:lang w:val="en-AU" w:eastAsia="bg-BG"/>
        </w:rPr>
        <w:t>за</w:t>
      </w:r>
      <w:proofErr w:type="spellEnd"/>
      <w:r w:rsidRPr="007D1273">
        <w:rPr>
          <w:lang w:val="en-AU" w:eastAsia="bg-BG"/>
        </w:rPr>
        <w:t xml:space="preserve"> </w:t>
      </w:r>
      <w:proofErr w:type="spellStart"/>
      <w:r w:rsidRPr="007D1273">
        <w:rPr>
          <w:lang w:val="en-AU" w:eastAsia="bg-BG"/>
        </w:rPr>
        <w:t>обществената</w:t>
      </w:r>
      <w:proofErr w:type="spellEnd"/>
      <w:r w:rsidRPr="007D1273">
        <w:rPr>
          <w:lang w:val="en-AU" w:eastAsia="bg-BG"/>
        </w:rPr>
        <w:t xml:space="preserve"> </w:t>
      </w:r>
      <w:proofErr w:type="spellStart"/>
      <w:r w:rsidRPr="007D1273">
        <w:rPr>
          <w:lang w:val="en-AU" w:eastAsia="bg-BG"/>
        </w:rPr>
        <w:t>поръчка</w:t>
      </w:r>
      <w:proofErr w:type="spellEnd"/>
      <w:r w:rsidRPr="007D1273">
        <w:rPr>
          <w:lang w:val="en-AU" w:eastAsia="bg-BG"/>
        </w:rPr>
        <w:t xml:space="preserve"> с </w:t>
      </w:r>
      <w:proofErr w:type="spellStart"/>
      <w:r w:rsidRPr="007D1273">
        <w:rPr>
          <w:lang w:val="en-AU" w:eastAsia="bg-BG"/>
        </w:rPr>
        <w:t>предмет</w:t>
      </w:r>
      <w:proofErr w:type="spellEnd"/>
      <w:r w:rsidRPr="007D1273">
        <w:rPr>
          <w:b/>
          <w:spacing w:val="20"/>
          <w:lang w:eastAsia="bg-BG"/>
        </w:rPr>
        <w:t>:</w:t>
      </w:r>
      <w:r w:rsidRPr="0068611B">
        <w:rPr>
          <w:b/>
        </w:rPr>
        <w:t xml:space="preserve"> </w:t>
      </w:r>
      <w:r w:rsidRPr="00F6469F">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w:t>
      </w:r>
      <w:proofErr w:type="gramStart"/>
      <w:r w:rsidRPr="00F6469F">
        <w:rPr>
          <w:b/>
        </w:rPr>
        <w:t>“ и</w:t>
      </w:r>
      <w:proofErr w:type="gramEnd"/>
      <w:r w:rsidRPr="00F6469F">
        <w:rPr>
          <w:b/>
        </w:rPr>
        <w:t xml:space="preserve"> изпълнение на предвидените в проекта строително – монтажни работи“</w:t>
      </w:r>
    </w:p>
    <w:p w:rsidR="0068611B" w:rsidRDefault="0068611B" w:rsidP="0068611B"/>
    <w:p w:rsidR="0068611B" w:rsidRDefault="0068611B" w:rsidP="0068611B"/>
    <w:p w:rsidR="0068611B" w:rsidRDefault="0068611B" w:rsidP="0068611B"/>
    <w:p w:rsidR="0068611B" w:rsidRDefault="0068611B" w:rsidP="0068611B"/>
    <w:p w:rsidR="0068611B" w:rsidRDefault="0068611B" w:rsidP="0068611B"/>
    <w:p w:rsidR="002C3360" w:rsidRPr="00085065" w:rsidRDefault="002C3360" w:rsidP="002C3360">
      <w:pPr>
        <w:ind w:firstLine="360"/>
        <w:jc w:val="right"/>
        <w:rPr>
          <w:b/>
        </w:rPr>
      </w:pPr>
    </w:p>
    <w:p w:rsidR="0068611B" w:rsidRPr="003917A6" w:rsidRDefault="0068611B" w:rsidP="0068611B">
      <w:pPr>
        <w:tabs>
          <w:tab w:val="left" w:pos="5760"/>
        </w:tabs>
        <w:jc w:val="both"/>
      </w:pPr>
    </w:p>
    <w:p w:rsidR="0068611B" w:rsidRDefault="0068611B" w:rsidP="0068611B">
      <w:pPr>
        <w:tabs>
          <w:tab w:val="left" w:pos="5760"/>
        </w:tabs>
        <w:jc w:val="both"/>
      </w:pPr>
      <w:r w:rsidRPr="003917A6">
        <w:t xml:space="preserve">          </w:t>
      </w:r>
    </w:p>
    <w:p w:rsidR="0068611B" w:rsidRPr="003917A6" w:rsidRDefault="0068611B" w:rsidP="0068611B">
      <w:pPr>
        <w:tabs>
          <w:tab w:val="left" w:pos="5760"/>
        </w:tabs>
        <w:jc w:val="both"/>
      </w:pPr>
      <w:r>
        <w:t xml:space="preserve">          </w:t>
      </w:r>
      <w:r>
        <w:rPr>
          <w:lang w:val="en-US"/>
        </w:rPr>
        <w:t xml:space="preserve">  </w:t>
      </w:r>
      <w:r w:rsidRPr="003917A6">
        <w:t xml:space="preserve">...............................г. </w:t>
      </w:r>
      <w:r w:rsidRPr="003917A6">
        <w:tab/>
        <w:t xml:space="preserve">     </w:t>
      </w:r>
      <w:r w:rsidRPr="003917A6">
        <w:rPr>
          <w:b/>
        </w:rPr>
        <w:t>Декларатор:</w:t>
      </w:r>
    </w:p>
    <w:p w:rsidR="0068611B" w:rsidRPr="003917A6" w:rsidRDefault="0068611B" w:rsidP="0068611B">
      <w:pPr>
        <w:ind w:firstLine="708"/>
      </w:pPr>
      <w:r w:rsidRPr="003917A6">
        <w:t>гр................................</w:t>
      </w:r>
    </w:p>
    <w:p w:rsidR="0068611B" w:rsidRDefault="0068611B" w:rsidP="0068611B">
      <w:pPr>
        <w:spacing w:after="200" w:line="276" w:lineRule="auto"/>
        <w:rPr>
          <w:rFonts w:eastAsia="Calibri"/>
        </w:rPr>
      </w:pPr>
    </w:p>
    <w:p w:rsidR="002C3360" w:rsidRPr="000C07B7" w:rsidRDefault="002C3360" w:rsidP="002C3360"/>
    <w:p w:rsidR="0068611B" w:rsidRDefault="0068611B">
      <w:pPr>
        <w:spacing w:after="200" w:line="276" w:lineRule="auto"/>
        <w:rPr>
          <w:b/>
          <w:lang w:val="en-US" w:eastAsia="pl-PL"/>
        </w:rPr>
      </w:pPr>
      <w:r>
        <w:rPr>
          <w:b/>
          <w:lang w:val="en-US" w:eastAsia="pl-PL"/>
        </w:rPr>
        <w:br w:type="page"/>
      </w:r>
    </w:p>
    <w:p w:rsidR="0068611B" w:rsidRDefault="0068611B" w:rsidP="0068611B">
      <w:pPr>
        <w:ind w:firstLine="360"/>
        <w:jc w:val="right"/>
        <w:rPr>
          <w:b/>
        </w:rPr>
      </w:pPr>
      <w:r w:rsidRPr="00D25524">
        <w:rPr>
          <w:b/>
        </w:rPr>
        <w:lastRenderedPageBreak/>
        <w:t>Приложение</w:t>
      </w:r>
      <w:r w:rsidRPr="00D25524">
        <w:t xml:space="preserve"> </w:t>
      </w:r>
      <w:r w:rsidRPr="00D25524">
        <w:rPr>
          <w:b/>
        </w:rPr>
        <w:t>№</w:t>
      </w:r>
      <w:r>
        <w:rPr>
          <w:b/>
        </w:rPr>
        <w:t xml:space="preserve"> 16</w:t>
      </w:r>
    </w:p>
    <w:p w:rsidR="002C3360" w:rsidRDefault="002C3360" w:rsidP="002C3360">
      <w:pPr>
        <w:spacing w:line="360" w:lineRule="auto"/>
        <w:jc w:val="center"/>
        <w:rPr>
          <w:b/>
          <w:lang w:val="en-US" w:eastAsia="pl-PL"/>
        </w:rPr>
      </w:pPr>
    </w:p>
    <w:p w:rsidR="002C3360" w:rsidRPr="00821390" w:rsidRDefault="002C3360" w:rsidP="002C3360">
      <w:pPr>
        <w:spacing w:line="360" w:lineRule="auto"/>
        <w:jc w:val="center"/>
        <w:rPr>
          <w:b/>
          <w:lang w:val="en-US" w:eastAsia="pl-PL"/>
        </w:rPr>
      </w:pPr>
      <w:r w:rsidRPr="000C07B7">
        <w:rPr>
          <w:b/>
          <w:lang w:eastAsia="pl-PL"/>
        </w:rPr>
        <w:t xml:space="preserve">Т Е Х Н И Ч Е С К </w:t>
      </w:r>
      <w:r>
        <w:rPr>
          <w:b/>
          <w:lang w:eastAsia="pl-PL"/>
        </w:rPr>
        <w:t>О</w:t>
      </w:r>
      <w:r w:rsidRPr="000C07B7">
        <w:rPr>
          <w:b/>
          <w:lang w:eastAsia="pl-PL"/>
        </w:rPr>
        <w:t xml:space="preserve">   </w:t>
      </w:r>
      <w:r>
        <w:rPr>
          <w:b/>
          <w:lang w:eastAsia="pl-PL"/>
        </w:rPr>
        <w:t>П Р Е Д Л О Ж Е Н И Е</w:t>
      </w:r>
      <w:r>
        <w:rPr>
          <w:b/>
          <w:lang w:val="en-US" w:eastAsia="pl-PL"/>
        </w:rPr>
        <w:t xml:space="preserve">  </w:t>
      </w:r>
    </w:p>
    <w:p w:rsidR="002C3360" w:rsidRPr="00050543" w:rsidRDefault="002C3360" w:rsidP="002C3360">
      <w:pPr>
        <w:pBdr>
          <w:bottom w:val="single" w:sz="12" w:space="1" w:color="auto"/>
        </w:pBdr>
        <w:spacing w:line="360" w:lineRule="auto"/>
        <w:jc w:val="center"/>
        <w:rPr>
          <w:b/>
          <w:lang w:eastAsia="pl-PL"/>
        </w:rPr>
      </w:pPr>
    </w:p>
    <w:p w:rsidR="002C3360" w:rsidRPr="00D33AE9" w:rsidRDefault="002C3360" w:rsidP="002C3360">
      <w:pPr>
        <w:spacing w:line="360" w:lineRule="auto"/>
        <w:rPr>
          <w:lang w:val="en-US"/>
        </w:rPr>
      </w:pPr>
    </w:p>
    <w:p w:rsidR="002C3360" w:rsidRPr="000C07B7" w:rsidRDefault="002C3360" w:rsidP="002C3360">
      <w:pPr>
        <w:spacing w:line="360" w:lineRule="auto"/>
        <w:rPr>
          <w:b/>
        </w:rPr>
      </w:pPr>
      <w:r w:rsidRPr="000C07B7">
        <w:rPr>
          <w:b/>
        </w:rPr>
        <w:t>с БУЛСТАТ/ЕИК________</w:t>
      </w:r>
    </w:p>
    <w:p w:rsidR="002C3360" w:rsidRPr="000C07B7" w:rsidRDefault="002C3360" w:rsidP="002C3360">
      <w:pPr>
        <w:spacing w:line="360" w:lineRule="auto"/>
        <w:ind w:left="2124" w:firstLine="708"/>
        <w:rPr>
          <w:i/>
        </w:rPr>
      </w:pPr>
      <w:r w:rsidRPr="000C07B7">
        <w:rPr>
          <w:i/>
        </w:rPr>
        <w:t>(наименование на участника)</w:t>
      </w:r>
    </w:p>
    <w:p w:rsidR="002C3360" w:rsidRPr="000C07B7" w:rsidRDefault="002C3360" w:rsidP="002C3360">
      <w:pPr>
        <w:spacing w:line="360" w:lineRule="auto"/>
      </w:pPr>
      <w:r w:rsidRPr="000C07B7">
        <w:t>Представлявано от _______________________ в качеството си на ________________</w:t>
      </w:r>
    </w:p>
    <w:p w:rsidR="002C3360" w:rsidRPr="000C07B7" w:rsidRDefault="002C3360" w:rsidP="002C3360">
      <w:pPr>
        <w:spacing w:line="360" w:lineRule="auto"/>
      </w:pPr>
      <w:r w:rsidRPr="000C07B7">
        <w:t>със седалище и адрес на управление __________________</w:t>
      </w:r>
    </w:p>
    <w:p w:rsidR="002C3360" w:rsidRDefault="002C3360" w:rsidP="002C3360">
      <w:pPr>
        <w:ind w:firstLine="708"/>
        <w:rPr>
          <w:b/>
        </w:rPr>
      </w:pPr>
      <w:bookmarkStart w:id="163" w:name="_Toc207120019"/>
    </w:p>
    <w:p w:rsidR="002C3360" w:rsidRDefault="002C3360" w:rsidP="002C3360">
      <w:pPr>
        <w:ind w:firstLine="708"/>
        <w:rPr>
          <w:b/>
        </w:rPr>
      </w:pPr>
    </w:p>
    <w:p w:rsidR="002C3360" w:rsidRPr="000C07B7" w:rsidRDefault="002C3360" w:rsidP="002C3360">
      <w:pPr>
        <w:ind w:firstLine="708"/>
        <w:rPr>
          <w:b/>
        </w:rPr>
      </w:pPr>
      <w:r w:rsidRPr="000C07B7">
        <w:rPr>
          <w:b/>
        </w:rPr>
        <w:t>УВАЖАЕМИ ДАМИ И ГОСПОДА,</w:t>
      </w:r>
    </w:p>
    <w:p w:rsidR="002C3360" w:rsidRPr="000C07B7" w:rsidRDefault="002C3360" w:rsidP="002C3360">
      <w:pPr>
        <w:ind w:firstLine="708"/>
      </w:pPr>
    </w:p>
    <w:p w:rsidR="002C3360" w:rsidRPr="00831E97" w:rsidRDefault="002C3360" w:rsidP="00C10229">
      <w:pPr>
        <w:jc w:val="both"/>
        <w:rPr>
          <w:b/>
        </w:rPr>
      </w:pPr>
      <w:r w:rsidRPr="000C07B7">
        <w:rPr>
          <w:lang w:eastAsia="pl-PL"/>
        </w:rPr>
        <w:t xml:space="preserve">Представяме Ви нашето техническо предложение за изпълнение на </w:t>
      </w:r>
      <w:r>
        <w:rPr>
          <w:lang w:eastAsia="pl-PL"/>
        </w:rPr>
        <w:t>обществена поръчка с предмет</w:t>
      </w:r>
      <w:r>
        <w:rPr>
          <w:lang w:val="en-US" w:eastAsia="pl-PL"/>
        </w:rPr>
        <w:t xml:space="preserve"> </w:t>
      </w:r>
      <w:r w:rsidRPr="00831E97">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C3360" w:rsidRDefault="002C3360" w:rsidP="002C3360">
      <w:pPr>
        <w:ind w:firstLine="708"/>
        <w:rPr>
          <w:lang w:eastAsia="pl-PL"/>
        </w:rPr>
      </w:pPr>
      <w:r>
        <w:rPr>
          <w:lang w:eastAsia="pl-PL"/>
        </w:rPr>
        <w:t xml:space="preserve"> .............................. </w:t>
      </w:r>
    </w:p>
    <w:p w:rsidR="002C3360" w:rsidRDefault="002C3360" w:rsidP="002C3360">
      <w:pPr>
        <w:ind w:firstLine="708"/>
        <w:rPr>
          <w:lang w:eastAsia="pl-PL"/>
        </w:rPr>
      </w:pPr>
    </w:p>
    <w:p w:rsidR="002C3360" w:rsidRDefault="002C3360" w:rsidP="002C3360">
      <w:pPr>
        <w:ind w:firstLine="708"/>
      </w:pPr>
      <w:r>
        <w:t>Техническото ни предложение включва:</w:t>
      </w:r>
    </w:p>
    <w:p w:rsidR="002C3360" w:rsidRDefault="002C3360" w:rsidP="002C3360">
      <w:pPr>
        <w:numPr>
          <w:ilvl w:val="1"/>
          <w:numId w:val="40"/>
        </w:numPr>
        <w:ind w:left="1418"/>
        <w:jc w:val="both"/>
      </w:pPr>
      <w:r>
        <w:t>Проектно предложение</w:t>
      </w:r>
    </w:p>
    <w:p w:rsidR="002C3360" w:rsidRPr="00BB4B3D" w:rsidRDefault="002C3360" w:rsidP="002C3360">
      <w:pPr>
        <w:numPr>
          <w:ilvl w:val="1"/>
          <w:numId w:val="40"/>
        </w:numPr>
        <w:ind w:left="1418"/>
        <w:jc w:val="both"/>
      </w:pPr>
      <w:r w:rsidRPr="00BB4B3D">
        <w:t>Технология и организация на строително – монтажните работи</w:t>
      </w:r>
    </w:p>
    <w:p w:rsidR="002C3360" w:rsidRDefault="002C3360" w:rsidP="002C3360">
      <w:pPr>
        <w:ind w:left="1418"/>
      </w:pPr>
      <w:r>
        <w:t>- Линеен график</w:t>
      </w:r>
    </w:p>
    <w:p w:rsidR="002C3360" w:rsidRDefault="002C3360" w:rsidP="002C3360">
      <w:pPr>
        <w:ind w:left="1418"/>
      </w:pPr>
      <w:r>
        <w:t>- Диаграма на работната ръка</w:t>
      </w:r>
    </w:p>
    <w:p w:rsidR="002C3360" w:rsidRDefault="002C3360" w:rsidP="002C3360">
      <w:pPr>
        <w:numPr>
          <w:ilvl w:val="1"/>
          <w:numId w:val="40"/>
        </w:numPr>
        <w:ind w:left="1418"/>
        <w:jc w:val="both"/>
      </w:pPr>
      <w:r>
        <w:t>Управление на риска</w:t>
      </w:r>
    </w:p>
    <w:p w:rsidR="002C3360" w:rsidRDefault="002C3360" w:rsidP="002C3360">
      <w:pPr>
        <w:pStyle w:val="Heading2"/>
        <w:keepNext w:val="0"/>
        <w:tabs>
          <w:tab w:val="left" w:pos="720"/>
        </w:tabs>
        <w:rPr>
          <w:b w:val="0"/>
          <w:i/>
          <w:sz w:val="24"/>
        </w:rPr>
      </w:pPr>
    </w:p>
    <w:p w:rsidR="002C3360" w:rsidRDefault="002C3360" w:rsidP="002C3360">
      <w:pPr>
        <w:pStyle w:val="Heading2"/>
        <w:keepNext w:val="0"/>
        <w:tabs>
          <w:tab w:val="left" w:pos="720"/>
        </w:tabs>
        <w:rPr>
          <w:b w:val="0"/>
          <w:i/>
          <w:sz w:val="24"/>
          <w:lang w:eastAsia="pl-PL"/>
        </w:rPr>
      </w:pPr>
      <w:r w:rsidRPr="000C07B7">
        <w:rPr>
          <w:b w:val="0"/>
          <w:i/>
          <w:sz w:val="24"/>
        </w:rPr>
        <w:tab/>
      </w:r>
      <w:r w:rsidRPr="000C07B7">
        <w:rPr>
          <w:b w:val="0"/>
          <w:i/>
          <w:sz w:val="24"/>
          <w:lang w:eastAsia="pl-PL"/>
        </w:rPr>
        <w:t>Гарантираме, че сме в състояние да изпълним поръчката професионално, качествено и в срока, който предлагаме.</w:t>
      </w:r>
    </w:p>
    <w:p w:rsidR="002C3360" w:rsidRPr="00085065" w:rsidRDefault="002C3360" w:rsidP="002C3360">
      <w:pPr>
        <w:rPr>
          <w:lang w:eastAsia="pl-PL"/>
        </w:rPr>
      </w:pPr>
    </w:p>
    <w:p w:rsidR="002C3360" w:rsidRDefault="002C3360" w:rsidP="002C3360">
      <w:pPr>
        <w:widowControl w:val="0"/>
        <w:numPr>
          <w:ilvl w:val="0"/>
          <w:numId w:val="41"/>
        </w:numPr>
        <w:autoSpaceDE w:val="0"/>
        <w:autoSpaceDN w:val="0"/>
        <w:adjustRightInd w:val="0"/>
        <w:jc w:val="both"/>
        <w:rPr>
          <w:lang w:eastAsia="pl-PL"/>
        </w:rPr>
      </w:pPr>
      <w:r w:rsidRPr="000C07B7">
        <w:rPr>
          <w:lang w:eastAsia="pl-PL"/>
        </w:rPr>
        <w:t>Обекта на поръчката ще и</w:t>
      </w:r>
      <w:r>
        <w:rPr>
          <w:lang w:eastAsia="pl-PL"/>
        </w:rPr>
        <w:t>зпълним в пълно съответствие с ....................</w:t>
      </w:r>
    </w:p>
    <w:p w:rsidR="002C3360" w:rsidRDefault="002C3360" w:rsidP="002C3360">
      <w:pPr>
        <w:ind w:left="1068"/>
        <w:rPr>
          <w:lang w:eastAsia="pl-PL"/>
        </w:rPr>
      </w:pPr>
    </w:p>
    <w:p w:rsidR="002C3360" w:rsidRDefault="002C3360" w:rsidP="00C10229">
      <w:pPr>
        <w:pStyle w:val="BodyText"/>
        <w:numPr>
          <w:ilvl w:val="0"/>
          <w:numId w:val="41"/>
        </w:numPr>
        <w:jc w:val="left"/>
        <w:rPr>
          <w:rStyle w:val="FontStyle177"/>
        </w:rPr>
      </w:pPr>
      <w:r w:rsidRPr="000C07B7">
        <w:rPr>
          <w:lang w:eastAsia="pl-PL"/>
        </w:rPr>
        <w:t xml:space="preserve">Предлагаме </w:t>
      </w:r>
      <w:r w:rsidRPr="000C07B7">
        <w:rPr>
          <w:b w:val="0"/>
          <w:lang w:eastAsia="pl-PL"/>
        </w:rPr>
        <w:t>срок за изпълнение</w:t>
      </w:r>
      <w:r w:rsidRPr="000C07B7">
        <w:rPr>
          <w:lang w:eastAsia="pl-PL"/>
        </w:rPr>
        <w:t xml:space="preserve"> </w:t>
      </w:r>
      <w:r w:rsidRPr="000C07B7">
        <w:rPr>
          <w:b w:val="0"/>
          <w:lang w:eastAsia="pl-PL"/>
        </w:rPr>
        <w:t>от</w:t>
      </w:r>
      <w:r w:rsidRPr="000C07B7">
        <w:rPr>
          <w:lang w:eastAsia="pl-PL"/>
        </w:rPr>
        <w:t xml:space="preserve"> ……………/................................../ </w:t>
      </w:r>
      <w:r>
        <w:rPr>
          <w:b w:val="0"/>
          <w:lang w:eastAsia="pl-PL"/>
        </w:rPr>
        <w:t>календарни дни</w:t>
      </w:r>
      <w:r w:rsidRPr="000C07B7">
        <w:rPr>
          <w:lang w:eastAsia="pl-PL"/>
        </w:rPr>
        <w:t xml:space="preserve">, </w:t>
      </w:r>
      <w:r w:rsidRPr="000C07B7">
        <w:t xml:space="preserve"> считано </w:t>
      </w:r>
      <w:r w:rsidRPr="000C07B7">
        <w:rPr>
          <w:rStyle w:val="FontStyle177"/>
        </w:rPr>
        <w:t xml:space="preserve">от </w:t>
      </w:r>
      <w:r>
        <w:rPr>
          <w:rStyle w:val="FontStyle177"/>
        </w:rPr>
        <w:t>..........................</w:t>
      </w:r>
      <w:r w:rsidRPr="000C07B7">
        <w:rPr>
          <w:rStyle w:val="FontStyle177"/>
        </w:rPr>
        <w:t>.</w:t>
      </w:r>
      <w:r>
        <w:rPr>
          <w:rStyle w:val="FontStyle177"/>
        </w:rPr>
        <w:t>, от които:</w:t>
      </w:r>
    </w:p>
    <w:p w:rsidR="00C10229" w:rsidRDefault="00C10229" w:rsidP="00C10229">
      <w:pPr>
        <w:pStyle w:val="BodyText"/>
        <w:ind w:left="1068"/>
        <w:jc w:val="left"/>
        <w:rPr>
          <w:rStyle w:val="FontStyle177"/>
        </w:rPr>
      </w:pPr>
    </w:p>
    <w:bookmarkEnd w:id="163"/>
    <w:p w:rsidR="002C3360" w:rsidRDefault="002C3360" w:rsidP="002C3360">
      <w:pPr>
        <w:ind w:firstLine="720"/>
        <w:rPr>
          <w:b/>
          <w:lang w:eastAsia="pl-PL"/>
        </w:rPr>
      </w:pPr>
      <w:r w:rsidRPr="000C07B7">
        <w:rPr>
          <w:lang w:eastAsia="pl-PL"/>
        </w:rPr>
        <w:t xml:space="preserve">……………/................................../ </w:t>
      </w:r>
      <w:r>
        <w:rPr>
          <w:b/>
          <w:lang w:eastAsia="pl-PL"/>
        </w:rPr>
        <w:t>календарни дни за проектиране;</w:t>
      </w:r>
    </w:p>
    <w:p w:rsidR="002C3360" w:rsidRDefault="002C3360" w:rsidP="002C3360">
      <w:pPr>
        <w:ind w:firstLine="720"/>
        <w:rPr>
          <w:b/>
          <w:lang w:eastAsia="pl-PL"/>
        </w:rPr>
      </w:pPr>
      <w:r w:rsidRPr="000C07B7">
        <w:rPr>
          <w:lang w:eastAsia="pl-PL"/>
        </w:rPr>
        <w:t xml:space="preserve">……………/................................../ </w:t>
      </w:r>
      <w:r>
        <w:rPr>
          <w:b/>
          <w:lang w:eastAsia="pl-PL"/>
        </w:rPr>
        <w:t>календарни дни за строителство;</w:t>
      </w:r>
    </w:p>
    <w:p w:rsidR="002C3360" w:rsidRDefault="002C3360" w:rsidP="002C3360">
      <w:pPr>
        <w:ind w:firstLine="720"/>
        <w:rPr>
          <w:b/>
          <w:lang w:eastAsia="pl-PL"/>
        </w:rPr>
      </w:pPr>
    </w:p>
    <w:p w:rsidR="002C3360" w:rsidRDefault="002C3360" w:rsidP="002C3360">
      <w:pPr>
        <w:ind w:firstLine="720"/>
        <w:rPr>
          <w:lang w:eastAsia="pl-PL"/>
        </w:rPr>
      </w:pPr>
      <w:r>
        <w:rPr>
          <w:b/>
          <w:lang w:eastAsia="pl-PL"/>
        </w:rPr>
        <w:t>3</w:t>
      </w:r>
      <w:r w:rsidRPr="000C07B7">
        <w:rPr>
          <w:b/>
          <w:lang w:eastAsia="pl-PL"/>
        </w:rPr>
        <w:t xml:space="preserve">. </w:t>
      </w:r>
      <w:r w:rsidRPr="000C07B7">
        <w:rPr>
          <w:lang w:eastAsia="pl-PL"/>
        </w:rPr>
        <w:t>Ще спазваме гаранцион</w:t>
      </w:r>
      <w:r>
        <w:rPr>
          <w:lang w:eastAsia="pl-PL"/>
        </w:rPr>
        <w:t xml:space="preserve">ните </w:t>
      </w:r>
      <w:r w:rsidRPr="000C07B7">
        <w:rPr>
          <w:lang w:eastAsia="pl-PL"/>
        </w:rPr>
        <w:t>срок</w:t>
      </w:r>
      <w:r>
        <w:rPr>
          <w:lang w:eastAsia="pl-PL"/>
        </w:rPr>
        <w:t>ове</w:t>
      </w:r>
      <w:r w:rsidRPr="000C07B7">
        <w:rPr>
          <w:lang w:eastAsia="pl-PL"/>
        </w:rPr>
        <w:t xml:space="preserve"> за изпълнени, </w:t>
      </w:r>
      <w:r>
        <w:rPr>
          <w:lang w:eastAsia="pl-PL"/>
        </w:rPr>
        <w:t>съобразно „</w:t>
      </w:r>
      <w:r w:rsidRPr="000C07B7">
        <w:rPr>
          <w:lang w:eastAsia="pl-PL"/>
        </w:rPr>
        <w:t xml:space="preserve">Наредба №2 </w:t>
      </w:r>
      <w:r w:rsidRPr="000C07B7">
        <w:t>от 31 юли 2003г към ЗУТ за</w:t>
      </w:r>
      <w:r w:rsidRPr="000C07B7">
        <w:rPr>
          <w:lang w:eastAsia="pl-PL"/>
        </w:rPr>
        <w:t xml:space="preserve"> </w:t>
      </w:r>
      <w:r w:rsidRPr="000C07B7">
        <w:t>минимални гаранционни срокове за въвеждане в експлоатация на строежите в Република България и минимални гаранционни срокове за изпълнените строителни и монтажни работи,</w:t>
      </w:r>
      <w:r>
        <w:t xml:space="preserve"> съоръжения и строителни обекти”</w:t>
      </w:r>
      <w:r w:rsidRPr="000C07B7">
        <w:rPr>
          <w:lang w:eastAsia="pl-PL"/>
        </w:rPr>
        <w:t>.</w:t>
      </w:r>
    </w:p>
    <w:p w:rsidR="002C3360" w:rsidRDefault="002C3360" w:rsidP="002C3360">
      <w:pPr>
        <w:rPr>
          <w:b/>
          <w:lang w:eastAsia="pl-PL"/>
        </w:rPr>
      </w:pPr>
    </w:p>
    <w:p w:rsidR="002C3360" w:rsidRPr="00BF6937" w:rsidRDefault="002C3360" w:rsidP="002C3360">
      <w:pPr>
        <w:rPr>
          <w:lang w:val="en-US"/>
        </w:rPr>
      </w:pPr>
      <w:r>
        <w:rPr>
          <w:b/>
        </w:rPr>
        <w:t xml:space="preserve">Приложение 1: </w:t>
      </w:r>
      <w:r>
        <w:t>Проектно предложение</w:t>
      </w:r>
      <w:r w:rsidRPr="006B502E">
        <w:t xml:space="preserve">, съдържащо ситуационно решение и Концепция и организация за изпълнение </w:t>
      </w:r>
      <w:r>
        <w:t>на инвестиционното проектиране</w:t>
      </w:r>
      <w:r>
        <w:rPr>
          <w:lang w:val="en-US"/>
        </w:rPr>
        <w:t>;</w:t>
      </w:r>
    </w:p>
    <w:p w:rsidR="002C3360" w:rsidRPr="00BF6937" w:rsidRDefault="002C3360" w:rsidP="002C3360">
      <w:pPr>
        <w:rPr>
          <w:lang w:val="en-US"/>
        </w:rPr>
      </w:pPr>
      <w:r>
        <w:rPr>
          <w:b/>
        </w:rPr>
        <w:t xml:space="preserve">Приложение 2: </w:t>
      </w:r>
      <w:r w:rsidRPr="00BB4B3D">
        <w:t>Технология и организация на строително – монтажните работи</w:t>
      </w:r>
      <w:r>
        <w:rPr>
          <w:lang w:val="en-US"/>
        </w:rPr>
        <w:t>:</w:t>
      </w:r>
    </w:p>
    <w:p w:rsidR="002C3360" w:rsidRPr="00BF6937" w:rsidRDefault="002C3360" w:rsidP="002C3360">
      <w:pPr>
        <w:rPr>
          <w:lang w:val="en-US"/>
        </w:rPr>
      </w:pPr>
      <w:r w:rsidRPr="00085065">
        <w:rPr>
          <w:b/>
        </w:rPr>
        <w:lastRenderedPageBreak/>
        <w:t>Приложение 2.1:</w:t>
      </w:r>
      <w:r>
        <w:t xml:space="preserve"> Линеен график</w:t>
      </w:r>
      <w:r>
        <w:rPr>
          <w:lang w:val="en-US"/>
        </w:rPr>
        <w:t>;</w:t>
      </w:r>
    </w:p>
    <w:p w:rsidR="002C3360" w:rsidRPr="00BF6937" w:rsidRDefault="002C3360" w:rsidP="002C3360">
      <w:pPr>
        <w:rPr>
          <w:lang w:val="en-US"/>
        </w:rPr>
      </w:pPr>
      <w:r w:rsidRPr="00085065">
        <w:rPr>
          <w:b/>
        </w:rPr>
        <w:t>Приложение 2.2:</w:t>
      </w:r>
      <w:r>
        <w:rPr>
          <w:b/>
        </w:rPr>
        <w:t xml:space="preserve"> </w:t>
      </w:r>
      <w:r>
        <w:t>Диаграма на работната ръка</w:t>
      </w:r>
      <w:r>
        <w:rPr>
          <w:lang w:val="en-US"/>
        </w:rPr>
        <w:t>;</w:t>
      </w:r>
    </w:p>
    <w:p w:rsidR="002C3360" w:rsidRPr="00BF6937" w:rsidRDefault="002C3360" w:rsidP="002C3360">
      <w:pPr>
        <w:rPr>
          <w:lang w:val="en-US"/>
        </w:rPr>
      </w:pPr>
      <w:r w:rsidRPr="00085065">
        <w:rPr>
          <w:b/>
        </w:rPr>
        <w:t>Приложение 3:</w:t>
      </w:r>
      <w:r>
        <w:t xml:space="preserve"> Управление на риска</w:t>
      </w:r>
      <w:r>
        <w:rPr>
          <w:lang w:val="en-US"/>
        </w:rPr>
        <w:t>;</w:t>
      </w:r>
    </w:p>
    <w:p w:rsidR="002C3360" w:rsidRPr="00085065" w:rsidRDefault="002C3360" w:rsidP="002C3360">
      <w:pPr>
        <w:rPr>
          <w:b/>
        </w:rPr>
      </w:pPr>
    </w:p>
    <w:p w:rsidR="002C3360" w:rsidRDefault="002C3360" w:rsidP="002C3360">
      <w:pPr>
        <w:ind w:left="1276"/>
      </w:pPr>
    </w:p>
    <w:p w:rsidR="002C3360" w:rsidRPr="00050543" w:rsidRDefault="002C3360" w:rsidP="002C3360">
      <w:pPr>
        <w:ind w:left="709"/>
      </w:pPr>
    </w:p>
    <w:p w:rsidR="002C3360" w:rsidRPr="00050543" w:rsidRDefault="002C3360" w:rsidP="002C3360">
      <w:pPr>
        <w:rPr>
          <w:b/>
          <w:u w:val="single"/>
          <w:lang w:eastAsia="pl-PL"/>
        </w:rPr>
      </w:pPr>
      <w:r>
        <w:rPr>
          <w:b/>
          <w:lang w:eastAsia="pl-PL"/>
        </w:rPr>
        <w:t>........... (дата)</w:t>
      </w:r>
      <w:r w:rsidRPr="000C07B7">
        <w:rPr>
          <w:b/>
          <w:lang w:eastAsia="pl-PL"/>
        </w:rPr>
        <w:tab/>
      </w:r>
      <w:r w:rsidRPr="000C07B7">
        <w:rPr>
          <w:b/>
          <w:lang w:eastAsia="pl-PL"/>
        </w:rPr>
        <w:tab/>
      </w:r>
      <w:r w:rsidRPr="000C07B7">
        <w:rPr>
          <w:b/>
          <w:lang w:eastAsia="pl-PL"/>
        </w:rPr>
        <w:tab/>
      </w:r>
      <w:r w:rsidRPr="000C07B7">
        <w:rPr>
          <w:b/>
          <w:lang w:eastAsia="pl-PL"/>
        </w:rPr>
        <w:tab/>
      </w:r>
      <w:r>
        <w:rPr>
          <w:b/>
          <w:lang w:eastAsia="pl-PL"/>
        </w:rPr>
        <w:tab/>
      </w:r>
      <w:r w:rsidRPr="00050543">
        <w:rPr>
          <w:b/>
          <w:lang w:eastAsia="pl-PL"/>
        </w:rPr>
        <w:t>ПОДПИС и ПЕЧАТ: ..........................</w:t>
      </w:r>
    </w:p>
    <w:p w:rsidR="002C3360" w:rsidRPr="00050543" w:rsidRDefault="002C3360" w:rsidP="002C3360">
      <w:pPr>
        <w:ind w:left="5664" w:firstLine="708"/>
        <w:rPr>
          <w:b/>
          <w:lang w:eastAsia="pl-PL"/>
        </w:rPr>
      </w:pPr>
      <w:r>
        <w:rPr>
          <w:b/>
          <w:lang w:eastAsia="pl-PL"/>
        </w:rPr>
        <w:t>(име и фамилия)</w:t>
      </w:r>
    </w:p>
    <w:p w:rsidR="002C3360" w:rsidRDefault="002C3360">
      <w:pPr>
        <w:spacing w:after="200" w:line="276" w:lineRule="auto"/>
        <w:rPr>
          <w:rFonts w:eastAsia="Calibri"/>
        </w:rPr>
      </w:pPr>
      <w:r>
        <w:rPr>
          <w:rFonts w:eastAsia="Calibri"/>
        </w:rPr>
        <w:br w:type="page"/>
      </w:r>
    </w:p>
    <w:p w:rsidR="002C3360" w:rsidRPr="00C10229" w:rsidRDefault="002C3360" w:rsidP="002C3360">
      <w:pPr>
        <w:ind w:firstLine="360"/>
        <w:jc w:val="right"/>
        <w:rPr>
          <w:b/>
        </w:rPr>
      </w:pPr>
      <w:r>
        <w:rPr>
          <w:b/>
        </w:rPr>
        <w:lastRenderedPageBreak/>
        <w:t xml:space="preserve">Приложение </w:t>
      </w:r>
      <w:r w:rsidRPr="000C07B7">
        <w:rPr>
          <w:b/>
        </w:rPr>
        <w:t xml:space="preserve">№ </w:t>
      </w:r>
      <w:r>
        <w:rPr>
          <w:b/>
          <w:lang w:val="en-US"/>
        </w:rPr>
        <w:t>1</w:t>
      </w:r>
      <w:r w:rsidR="0068611B">
        <w:rPr>
          <w:b/>
        </w:rPr>
        <w:t>7</w:t>
      </w:r>
    </w:p>
    <w:p w:rsidR="002C3360" w:rsidRDefault="002C3360" w:rsidP="002C3360"/>
    <w:p w:rsidR="002C3360" w:rsidRPr="000C07B7" w:rsidRDefault="002C3360" w:rsidP="002C3360"/>
    <w:p w:rsidR="002C3360" w:rsidRDefault="002C3360" w:rsidP="002C3360">
      <w:pPr>
        <w:spacing w:line="360" w:lineRule="auto"/>
        <w:jc w:val="center"/>
        <w:rPr>
          <w:b/>
          <w:lang w:eastAsia="pl-PL"/>
        </w:rPr>
      </w:pPr>
      <w:r>
        <w:rPr>
          <w:b/>
          <w:lang w:eastAsia="pl-PL"/>
        </w:rPr>
        <w:t>Ц Е Н О В О</w:t>
      </w:r>
      <w:r w:rsidRPr="000C07B7">
        <w:rPr>
          <w:b/>
          <w:lang w:eastAsia="pl-PL"/>
        </w:rPr>
        <w:t xml:space="preserve">   </w:t>
      </w:r>
      <w:r>
        <w:rPr>
          <w:b/>
          <w:lang w:eastAsia="pl-PL"/>
        </w:rPr>
        <w:t>П Р Е Д Л О Ж Е Н И Е</w:t>
      </w:r>
      <w:r>
        <w:rPr>
          <w:b/>
          <w:lang w:val="en-US" w:eastAsia="pl-PL"/>
        </w:rPr>
        <w:t xml:space="preserve">   </w:t>
      </w:r>
    </w:p>
    <w:p w:rsidR="002C3360" w:rsidRPr="00A22A77" w:rsidRDefault="002C3360" w:rsidP="002C3360">
      <w:pPr>
        <w:spacing w:line="360" w:lineRule="auto"/>
        <w:jc w:val="center"/>
        <w:rPr>
          <w:b/>
          <w:lang w:eastAsia="pl-PL"/>
        </w:rPr>
      </w:pPr>
    </w:p>
    <w:p w:rsidR="002C3360" w:rsidRPr="000C07B7" w:rsidRDefault="002C3360" w:rsidP="002C3360">
      <w:pPr>
        <w:spacing w:line="360" w:lineRule="auto"/>
        <w:rPr>
          <w:b/>
        </w:rPr>
      </w:pPr>
      <w:r w:rsidRPr="000C07B7">
        <w:rPr>
          <w:b/>
        </w:rPr>
        <w:t>______________________________________________с БУЛСТАТ/ЕИК________</w:t>
      </w:r>
    </w:p>
    <w:p w:rsidR="002C3360" w:rsidRPr="000C07B7" w:rsidRDefault="002C3360" w:rsidP="002C3360">
      <w:pPr>
        <w:spacing w:line="360" w:lineRule="auto"/>
        <w:ind w:left="2124" w:firstLine="708"/>
        <w:rPr>
          <w:i/>
        </w:rPr>
      </w:pPr>
      <w:r w:rsidRPr="000C07B7">
        <w:rPr>
          <w:i/>
        </w:rPr>
        <w:t>(наименование на участника)</w:t>
      </w:r>
    </w:p>
    <w:p w:rsidR="002C3360" w:rsidRPr="000C07B7" w:rsidRDefault="002C3360" w:rsidP="002C3360">
      <w:pPr>
        <w:spacing w:line="360" w:lineRule="auto"/>
      </w:pPr>
      <w:r w:rsidRPr="000C07B7">
        <w:t>Представлявано от _______________________ в качеството си на ________________</w:t>
      </w:r>
    </w:p>
    <w:p w:rsidR="002C3360" w:rsidRPr="000C07B7" w:rsidRDefault="002C3360" w:rsidP="002C3360">
      <w:pPr>
        <w:spacing w:line="360" w:lineRule="auto"/>
      </w:pPr>
      <w:r w:rsidRPr="000C07B7">
        <w:t>със седалище и адрес на управление __________________</w:t>
      </w:r>
    </w:p>
    <w:p w:rsidR="002C3360" w:rsidRPr="00A55195" w:rsidRDefault="002C3360" w:rsidP="002C3360">
      <w:pPr>
        <w:spacing w:line="360" w:lineRule="auto"/>
      </w:pPr>
    </w:p>
    <w:p w:rsidR="002C3360" w:rsidRPr="00A55195" w:rsidRDefault="002C3360" w:rsidP="002C3360">
      <w:pPr>
        <w:ind w:firstLine="708"/>
        <w:rPr>
          <w:b/>
        </w:rPr>
      </w:pPr>
      <w:r w:rsidRPr="00A55195">
        <w:rPr>
          <w:b/>
        </w:rPr>
        <w:t>УВАЖАЕМИ ДАМИ И ГОСПОДА,</w:t>
      </w:r>
    </w:p>
    <w:p w:rsidR="002C3360" w:rsidRPr="00A55195" w:rsidRDefault="002C3360" w:rsidP="002C3360">
      <w:pPr>
        <w:ind w:firstLine="708"/>
      </w:pPr>
    </w:p>
    <w:p w:rsidR="002C3360" w:rsidRPr="00A91674" w:rsidRDefault="002C3360" w:rsidP="00C10229">
      <w:pPr>
        <w:ind w:right="-284"/>
        <w:jc w:val="both"/>
        <w:rPr>
          <w:b/>
        </w:rPr>
      </w:pPr>
      <w:r w:rsidRPr="00766A2B">
        <w:t xml:space="preserve">С настоящото, Ви представяме нашата ценова оферта за изпълнение на дейностите от обхвата на обявената от Вас обществена поръчка с предмет </w:t>
      </w:r>
      <w:r w:rsidRPr="00A91674">
        <w:rPr>
          <w:b/>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p>
    <w:p w:rsidR="002C3360" w:rsidRPr="00A87F02" w:rsidRDefault="002C3360" w:rsidP="002C3360">
      <w:pPr>
        <w:spacing w:line="360" w:lineRule="auto"/>
        <w:rPr>
          <w:b/>
        </w:rPr>
      </w:pPr>
      <w:r w:rsidRPr="00766A2B">
        <w:t>като</w:t>
      </w:r>
      <w:r>
        <w:t xml:space="preserve"> п</w:t>
      </w:r>
      <w:r w:rsidRPr="0017129E">
        <w:t>редлагаме да изпълним и завършим тази обществена поръчка, съобразно условията на документацията за участие, за цена от:</w:t>
      </w:r>
    </w:p>
    <w:p w:rsidR="002C3360" w:rsidRDefault="002C3360" w:rsidP="002C3360">
      <w:pPr>
        <w:spacing w:line="360" w:lineRule="auto"/>
        <w:rPr>
          <w:lang w:val="en-US"/>
        </w:rPr>
      </w:pPr>
    </w:p>
    <w:p w:rsidR="002C3360" w:rsidRPr="0017129E" w:rsidRDefault="002C3360" w:rsidP="002C3360">
      <w:pPr>
        <w:spacing w:line="360" w:lineRule="auto"/>
        <w:rPr>
          <w:b/>
        </w:rPr>
      </w:pPr>
      <w:r w:rsidRPr="0017129E">
        <w:rPr>
          <w:b/>
        </w:rPr>
        <w:t>ЗА ЦЕНА ОБЩО В РАЗМЕР НА:</w:t>
      </w:r>
    </w:p>
    <w:p w:rsidR="002C3360" w:rsidRPr="00F20BBC" w:rsidRDefault="002C3360" w:rsidP="002C3360">
      <w:pPr>
        <w:rPr>
          <w:rFonts w:ascii="Cambria" w:hAnsi="Cambria"/>
        </w:rPr>
      </w:pPr>
    </w:p>
    <w:p w:rsidR="002C3360" w:rsidRPr="00A87F02" w:rsidRDefault="002C3360" w:rsidP="002C3360">
      <w:pPr>
        <w:spacing w:line="360" w:lineRule="auto"/>
      </w:pPr>
      <w:r w:rsidRPr="0017129E">
        <w:t xml:space="preserve">………………лв. (…………………лева), без ДДС </w:t>
      </w:r>
    </w:p>
    <w:p w:rsidR="002C3360" w:rsidRDefault="002C3360" w:rsidP="002C3360">
      <w:pPr>
        <w:ind w:firstLine="720"/>
      </w:pPr>
    </w:p>
    <w:p w:rsidR="002C3360" w:rsidRDefault="002C3360" w:rsidP="002C3360">
      <w:pPr>
        <w:ind w:firstLine="720"/>
        <w:rPr>
          <w:rFonts w:ascii="Cambria" w:hAnsi="Cambria"/>
          <w:b/>
          <w:bCs/>
          <w:iCs/>
        </w:rPr>
      </w:pPr>
      <w:r>
        <w:rPr>
          <w:rFonts w:ascii="Cambria" w:hAnsi="Cambria"/>
          <w:b/>
          <w:bCs/>
          <w:iCs/>
        </w:rPr>
        <w:t>в</w:t>
      </w:r>
      <w:r w:rsidRPr="00112E5F">
        <w:rPr>
          <w:rFonts w:ascii="Cambria" w:hAnsi="Cambria"/>
          <w:b/>
          <w:bCs/>
          <w:iCs/>
        </w:rPr>
        <w:t xml:space="preserve"> т.ч.:</w:t>
      </w:r>
    </w:p>
    <w:p w:rsidR="002C3360" w:rsidRPr="00F20BBC" w:rsidRDefault="002C3360" w:rsidP="002C3360">
      <w:pPr>
        <w:ind w:firstLine="720"/>
      </w:pPr>
    </w:p>
    <w:tbl>
      <w:tblPr>
        <w:tblW w:w="965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5663"/>
        <w:gridCol w:w="3267"/>
      </w:tblGrid>
      <w:tr w:rsidR="002C3360" w:rsidRPr="0017129E" w:rsidTr="00796EDE">
        <w:trPr>
          <w:jc w:val="center"/>
        </w:trPr>
        <w:tc>
          <w:tcPr>
            <w:tcW w:w="724" w:type="dxa"/>
            <w:shd w:val="clear" w:color="auto" w:fill="BFBFBF"/>
            <w:vAlign w:val="center"/>
          </w:tcPr>
          <w:p w:rsidR="002C3360" w:rsidRPr="0017129E" w:rsidRDefault="002C3360" w:rsidP="00796EDE">
            <w:pPr>
              <w:spacing w:line="360" w:lineRule="auto"/>
              <w:rPr>
                <w:b/>
              </w:rPr>
            </w:pPr>
            <w:r w:rsidRPr="0017129E">
              <w:rPr>
                <w:b/>
              </w:rPr>
              <w:t>№</w:t>
            </w:r>
          </w:p>
        </w:tc>
        <w:tc>
          <w:tcPr>
            <w:tcW w:w="5663" w:type="dxa"/>
            <w:shd w:val="clear" w:color="auto" w:fill="BFBFBF"/>
            <w:vAlign w:val="center"/>
          </w:tcPr>
          <w:p w:rsidR="002C3360" w:rsidRPr="0017129E" w:rsidRDefault="002C3360" w:rsidP="00796EDE">
            <w:pPr>
              <w:spacing w:line="360" w:lineRule="auto"/>
              <w:rPr>
                <w:b/>
              </w:rPr>
            </w:pPr>
            <w:r w:rsidRPr="0017129E">
              <w:rPr>
                <w:b/>
              </w:rPr>
              <w:t>НАИМЕНОВАНИЕ</w:t>
            </w:r>
          </w:p>
        </w:tc>
        <w:tc>
          <w:tcPr>
            <w:tcW w:w="3267" w:type="dxa"/>
            <w:shd w:val="clear" w:color="auto" w:fill="BFBFBF"/>
            <w:vAlign w:val="center"/>
          </w:tcPr>
          <w:p w:rsidR="002C3360" w:rsidRDefault="002C3360" w:rsidP="00796EDE">
            <w:pPr>
              <w:spacing w:line="360" w:lineRule="auto"/>
              <w:jc w:val="center"/>
              <w:rPr>
                <w:b/>
              </w:rPr>
            </w:pPr>
            <w:r w:rsidRPr="0017129E">
              <w:rPr>
                <w:b/>
              </w:rPr>
              <w:t xml:space="preserve">обща стойност </w:t>
            </w:r>
          </w:p>
          <w:p w:rsidR="002C3360" w:rsidRPr="0017129E" w:rsidRDefault="002C3360" w:rsidP="00796EDE">
            <w:pPr>
              <w:spacing w:line="360" w:lineRule="auto"/>
              <w:jc w:val="center"/>
              <w:rPr>
                <w:b/>
              </w:rPr>
            </w:pPr>
            <w:r>
              <w:rPr>
                <w:b/>
              </w:rPr>
              <w:t xml:space="preserve">в </w:t>
            </w:r>
            <w:r w:rsidRPr="0017129E">
              <w:rPr>
                <w:b/>
              </w:rPr>
              <w:t>лева без ДДС</w:t>
            </w:r>
          </w:p>
        </w:tc>
      </w:tr>
      <w:tr w:rsidR="002C3360" w:rsidRPr="0017129E" w:rsidTr="00796EDE">
        <w:trPr>
          <w:jc w:val="center"/>
        </w:trPr>
        <w:tc>
          <w:tcPr>
            <w:tcW w:w="724" w:type="dxa"/>
            <w:shd w:val="clear" w:color="000000" w:fill="FFFFFF"/>
            <w:vAlign w:val="center"/>
          </w:tcPr>
          <w:p w:rsidR="002C3360" w:rsidRPr="0017129E" w:rsidRDefault="002C3360" w:rsidP="00796EDE">
            <w:pPr>
              <w:spacing w:line="360" w:lineRule="auto"/>
            </w:pPr>
            <w:r w:rsidRPr="0017129E">
              <w:t>1</w:t>
            </w:r>
          </w:p>
        </w:tc>
        <w:tc>
          <w:tcPr>
            <w:tcW w:w="5663" w:type="dxa"/>
            <w:shd w:val="clear" w:color="000000" w:fill="FFFFFF"/>
            <w:vAlign w:val="center"/>
          </w:tcPr>
          <w:p w:rsidR="002C3360" w:rsidRPr="0017129E" w:rsidRDefault="002C3360" w:rsidP="00796EDE">
            <w:pPr>
              <w:spacing w:line="360" w:lineRule="auto"/>
            </w:pPr>
            <w:r w:rsidRPr="0017129E">
              <w:t xml:space="preserve">Разходи за работно проектиране </w:t>
            </w:r>
            <w:r>
              <w:t xml:space="preserve">и </w:t>
            </w:r>
            <w:r w:rsidRPr="00925DF1">
              <w:t>Авторски надзор</w:t>
            </w:r>
            <w:r>
              <w:t xml:space="preserve"> (РЦ 1)</w:t>
            </w:r>
          </w:p>
        </w:tc>
        <w:tc>
          <w:tcPr>
            <w:tcW w:w="3267" w:type="dxa"/>
            <w:shd w:val="clear" w:color="auto" w:fill="auto"/>
            <w:noWrap/>
            <w:vAlign w:val="center"/>
          </w:tcPr>
          <w:p w:rsidR="002C3360" w:rsidRPr="0017129E" w:rsidRDefault="002C3360" w:rsidP="00796EDE">
            <w:pPr>
              <w:spacing w:line="360" w:lineRule="auto"/>
            </w:pPr>
          </w:p>
        </w:tc>
      </w:tr>
      <w:tr w:rsidR="002C3360" w:rsidRPr="0017129E" w:rsidTr="00796EDE">
        <w:trPr>
          <w:jc w:val="center"/>
        </w:trPr>
        <w:tc>
          <w:tcPr>
            <w:tcW w:w="724" w:type="dxa"/>
            <w:shd w:val="clear" w:color="000000" w:fill="FFFFFF"/>
            <w:vAlign w:val="center"/>
          </w:tcPr>
          <w:p w:rsidR="002C3360" w:rsidRPr="0017129E" w:rsidRDefault="002C3360" w:rsidP="00796EDE">
            <w:pPr>
              <w:spacing w:line="360" w:lineRule="auto"/>
            </w:pPr>
            <w:r w:rsidRPr="0017129E">
              <w:t>2</w:t>
            </w:r>
          </w:p>
        </w:tc>
        <w:tc>
          <w:tcPr>
            <w:tcW w:w="5663" w:type="dxa"/>
            <w:shd w:val="clear" w:color="000000" w:fill="FFFFFF"/>
            <w:vAlign w:val="center"/>
          </w:tcPr>
          <w:p w:rsidR="002C3360" w:rsidRPr="0017129E" w:rsidRDefault="002C3360" w:rsidP="00796EDE">
            <w:pPr>
              <w:spacing w:line="360" w:lineRule="auto"/>
            </w:pPr>
            <w:r w:rsidRPr="0017129E">
              <w:t>Разходи за изпълнение на СМР</w:t>
            </w:r>
            <w:r>
              <w:t xml:space="preserve"> (РЦ 2 до РЦ 16)</w:t>
            </w:r>
          </w:p>
        </w:tc>
        <w:tc>
          <w:tcPr>
            <w:tcW w:w="3267" w:type="dxa"/>
            <w:shd w:val="clear" w:color="auto" w:fill="auto"/>
            <w:noWrap/>
            <w:vAlign w:val="center"/>
          </w:tcPr>
          <w:p w:rsidR="002C3360" w:rsidRPr="0017129E" w:rsidRDefault="002C3360" w:rsidP="00796EDE">
            <w:pPr>
              <w:spacing w:line="360" w:lineRule="auto"/>
            </w:pPr>
          </w:p>
        </w:tc>
      </w:tr>
      <w:tr w:rsidR="002C3360" w:rsidRPr="0017129E" w:rsidTr="00796EDE">
        <w:trPr>
          <w:jc w:val="center"/>
        </w:trPr>
        <w:tc>
          <w:tcPr>
            <w:tcW w:w="724" w:type="dxa"/>
            <w:shd w:val="clear" w:color="000000" w:fill="FFFFFF"/>
            <w:vAlign w:val="center"/>
          </w:tcPr>
          <w:p w:rsidR="002C3360" w:rsidRPr="0017129E" w:rsidRDefault="002C3360" w:rsidP="00796EDE">
            <w:pPr>
              <w:spacing w:line="360" w:lineRule="auto"/>
              <w:rPr>
                <w:b/>
              </w:rPr>
            </w:pPr>
          </w:p>
        </w:tc>
        <w:tc>
          <w:tcPr>
            <w:tcW w:w="5663" w:type="dxa"/>
            <w:shd w:val="clear" w:color="000000" w:fill="FFFFFF"/>
            <w:vAlign w:val="center"/>
          </w:tcPr>
          <w:p w:rsidR="002C3360" w:rsidRPr="0017129E" w:rsidRDefault="002C3360" w:rsidP="00796EDE">
            <w:pPr>
              <w:spacing w:line="360" w:lineRule="auto"/>
              <w:rPr>
                <w:b/>
              </w:rPr>
            </w:pPr>
            <w:r w:rsidRPr="0017129E">
              <w:rPr>
                <w:b/>
              </w:rPr>
              <w:t>ОБЩО:</w:t>
            </w:r>
          </w:p>
        </w:tc>
        <w:tc>
          <w:tcPr>
            <w:tcW w:w="3267" w:type="dxa"/>
            <w:shd w:val="clear" w:color="auto" w:fill="auto"/>
            <w:noWrap/>
            <w:vAlign w:val="center"/>
          </w:tcPr>
          <w:p w:rsidR="002C3360" w:rsidRPr="0017129E" w:rsidRDefault="002C3360" w:rsidP="00796EDE">
            <w:pPr>
              <w:spacing w:line="360" w:lineRule="auto"/>
              <w:rPr>
                <w:b/>
              </w:rPr>
            </w:pPr>
          </w:p>
        </w:tc>
      </w:tr>
    </w:tbl>
    <w:p w:rsidR="002C3360" w:rsidRDefault="002C3360" w:rsidP="002C3360">
      <w:pPr>
        <w:ind w:firstLine="720"/>
        <w:rPr>
          <w:lang w:val="en-US"/>
        </w:rPr>
      </w:pPr>
    </w:p>
    <w:p w:rsidR="002C3360" w:rsidRPr="00CC064B" w:rsidRDefault="002C3360" w:rsidP="002C3360">
      <w:pPr>
        <w:ind w:firstLine="720"/>
        <w:rPr>
          <w:lang w:val="en-US"/>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7"/>
        <w:gridCol w:w="6583"/>
        <w:gridCol w:w="1970"/>
      </w:tblGrid>
      <w:tr w:rsidR="002C3360" w:rsidRPr="00CC064B" w:rsidTr="00C10229">
        <w:trPr>
          <w:trHeight w:val="300"/>
        </w:trPr>
        <w:tc>
          <w:tcPr>
            <w:tcW w:w="9640" w:type="dxa"/>
            <w:gridSpan w:val="3"/>
            <w:shd w:val="clear" w:color="auto" w:fill="BFBFBF"/>
            <w:noWrap/>
            <w:vAlign w:val="bottom"/>
            <w:hideMark/>
          </w:tcPr>
          <w:p w:rsidR="002C3360" w:rsidRPr="00CC064B" w:rsidRDefault="002C3360" w:rsidP="00796EDE">
            <w:pPr>
              <w:jc w:val="center"/>
              <w:rPr>
                <w:b/>
                <w:bCs/>
                <w:color w:val="000000"/>
                <w:lang w:val="en-US" w:eastAsia="bg-BG"/>
              </w:rPr>
            </w:pPr>
            <w:r w:rsidRPr="00CC064B">
              <w:rPr>
                <w:b/>
                <w:bCs/>
                <w:color w:val="000000"/>
                <w:lang w:eastAsia="bg-BG"/>
              </w:rPr>
              <w:t>РАЗБИВКА НА ОБЩАТА ЦЕНА ПО РАБОТНИ ЦЕНТРОВЕ</w:t>
            </w:r>
          </w:p>
          <w:p w:rsidR="002C3360" w:rsidRPr="00CC064B" w:rsidRDefault="002C3360" w:rsidP="00796EDE">
            <w:pPr>
              <w:jc w:val="center"/>
              <w:rPr>
                <w:b/>
                <w:bCs/>
                <w:color w:val="000000"/>
                <w:lang w:val="en-US" w:eastAsia="bg-BG"/>
              </w:rPr>
            </w:pPr>
          </w:p>
        </w:tc>
      </w:tr>
      <w:tr w:rsidR="002C3360" w:rsidRPr="00CC064B" w:rsidTr="00C10229">
        <w:trPr>
          <w:trHeight w:val="300"/>
        </w:trPr>
        <w:tc>
          <w:tcPr>
            <w:tcW w:w="1087" w:type="dxa"/>
            <w:shd w:val="clear" w:color="auto" w:fill="BFBFBF"/>
            <w:noWrap/>
            <w:vAlign w:val="bottom"/>
            <w:hideMark/>
          </w:tcPr>
          <w:p w:rsidR="002C3360" w:rsidRPr="00CC064B" w:rsidRDefault="002C3360" w:rsidP="00796EDE">
            <w:pPr>
              <w:jc w:val="center"/>
              <w:rPr>
                <w:b/>
                <w:bCs/>
                <w:color w:val="000000"/>
                <w:lang w:eastAsia="bg-BG"/>
              </w:rPr>
            </w:pPr>
            <w:r w:rsidRPr="00CC064B">
              <w:rPr>
                <w:b/>
                <w:bCs/>
                <w:color w:val="000000"/>
                <w:lang w:eastAsia="bg-BG"/>
              </w:rPr>
              <w:t>№</w:t>
            </w:r>
          </w:p>
        </w:tc>
        <w:tc>
          <w:tcPr>
            <w:tcW w:w="6583" w:type="dxa"/>
            <w:shd w:val="clear" w:color="auto" w:fill="BFBFBF"/>
            <w:vAlign w:val="bottom"/>
            <w:hideMark/>
          </w:tcPr>
          <w:p w:rsidR="002C3360" w:rsidRPr="00CC064B" w:rsidRDefault="002C3360" w:rsidP="00796EDE">
            <w:pPr>
              <w:jc w:val="center"/>
              <w:rPr>
                <w:b/>
                <w:bCs/>
                <w:color w:val="000000"/>
                <w:lang w:eastAsia="bg-BG"/>
              </w:rPr>
            </w:pPr>
            <w:r w:rsidRPr="00CC064B">
              <w:rPr>
                <w:b/>
                <w:bCs/>
                <w:color w:val="000000"/>
                <w:lang w:eastAsia="bg-BG"/>
              </w:rPr>
              <w:t>Позиция</w:t>
            </w:r>
          </w:p>
        </w:tc>
        <w:tc>
          <w:tcPr>
            <w:tcW w:w="1970" w:type="dxa"/>
            <w:shd w:val="clear" w:color="auto" w:fill="BFBFBF"/>
            <w:noWrap/>
            <w:vAlign w:val="bottom"/>
            <w:hideMark/>
          </w:tcPr>
          <w:p w:rsidR="002C3360" w:rsidRPr="00CC064B" w:rsidRDefault="002C3360" w:rsidP="00796EDE">
            <w:pPr>
              <w:jc w:val="center"/>
              <w:rPr>
                <w:b/>
                <w:bCs/>
                <w:color w:val="000000"/>
                <w:lang w:eastAsia="bg-BG"/>
              </w:rPr>
            </w:pPr>
            <w:r w:rsidRPr="00CC064B">
              <w:rPr>
                <w:b/>
                <w:bCs/>
                <w:color w:val="000000"/>
                <w:lang w:eastAsia="bg-BG"/>
              </w:rPr>
              <w:t>Стойност</w:t>
            </w:r>
            <w:r>
              <w:rPr>
                <w:b/>
              </w:rPr>
              <w:t xml:space="preserve"> в </w:t>
            </w:r>
            <w:r w:rsidRPr="0017129E">
              <w:rPr>
                <w:b/>
              </w:rPr>
              <w:t>лева без ДДС</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1</w:t>
            </w:r>
          </w:p>
        </w:tc>
        <w:tc>
          <w:tcPr>
            <w:tcW w:w="6583" w:type="dxa"/>
            <w:shd w:val="clear" w:color="auto" w:fill="auto"/>
            <w:vAlign w:val="bottom"/>
            <w:hideMark/>
          </w:tcPr>
          <w:p w:rsidR="002C3360" w:rsidRPr="00CC064B" w:rsidRDefault="002C3360" w:rsidP="00796EDE">
            <w:pPr>
              <w:rPr>
                <w:color w:val="000000"/>
                <w:lang w:eastAsia="bg-BG"/>
              </w:rPr>
            </w:pPr>
            <w:r w:rsidRPr="00CC064B">
              <w:t>Разходи за работно проектиране и Авторски надзор</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570"/>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2</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Временно строителство и обезопасяване на обекта</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lastRenderedPageBreak/>
              <w:t>РЦ 3</w:t>
            </w:r>
          </w:p>
        </w:tc>
        <w:tc>
          <w:tcPr>
            <w:tcW w:w="6583" w:type="dxa"/>
            <w:shd w:val="clear" w:color="auto" w:fill="auto"/>
            <w:vAlign w:val="bottom"/>
            <w:hideMark/>
          </w:tcPr>
          <w:p w:rsidR="002C3360" w:rsidRPr="00CC064B" w:rsidRDefault="002C3360" w:rsidP="00796EDE">
            <w:pPr>
              <w:rPr>
                <w:color w:val="000000"/>
                <w:lang w:eastAsia="bg-BG"/>
              </w:rPr>
            </w:pPr>
            <w:proofErr w:type="spellStart"/>
            <w:r w:rsidRPr="00CC064B">
              <w:rPr>
                <w:color w:val="000000"/>
                <w:lang w:eastAsia="bg-BG"/>
              </w:rPr>
              <w:t>Демонтажни</w:t>
            </w:r>
            <w:proofErr w:type="spellEnd"/>
            <w:r w:rsidRPr="00CC064B">
              <w:rPr>
                <w:color w:val="000000"/>
                <w:lang w:eastAsia="bg-BG"/>
              </w:rPr>
              <w:t xml:space="preserve"> работи</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4</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СМР по част Конструктивна</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5</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СМР за изпълнение на покрив над 3ти етаж</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570"/>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6</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СМР за ремонт на плосък покрив над аудитории</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7</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СМР по фасада</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8</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Архитектурно - строителни работи в сграда</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570"/>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9</w:t>
            </w:r>
          </w:p>
        </w:tc>
        <w:tc>
          <w:tcPr>
            <w:tcW w:w="6583" w:type="dxa"/>
            <w:shd w:val="clear" w:color="auto" w:fill="auto"/>
            <w:vAlign w:val="bottom"/>
            <w:hideMark/>
          </w:tcPr>
          <w:p w:rsidR="002C3360" w:rsidRPr="00CC064B" w:rsidRDefault="002C3360" w:rsidP="00796EDE">
            <w:pPr>
              <w:rPr>
                <w:color w:val="000000"/>
                <w:lang w:eastAsia="bg-BG"/>
              </w:rPr>
            </w:pPr>
            <w:proofErr w:type="spellStart"/>
            <w:r w:rsidRPr="00CC064B">
              <w:rPr>
                <w:color w:val="000000"/>
                <w:lang w:eastAsia="bg-BG"/>
              </w:rPr>
              <w:t>ВиК</w:t>
            </w:r>
            <w:proofErr w:type="spellEnd"/>
            <w:r w:rsidRPr="00CC064B">
              <w:rPr>
                <w:color w:val="000000"/>
                <w:lang w:eastAsia="bg-BG"/>
              </w:rPr>
              <w:t xml:space="preserve"> инсталации - вътрешни, външни. Противопожарен водопровод</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570"/>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10</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Електрически силнотокови инсталации и системи в сграда</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570"/>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11</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Електрически слаботокови инсталации и системи</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12</w:t>
            </w:r>
          </w:p>
        </w:tc>
        <w:tc>
          <w:tcPr>
            <w:tcW w:w="6583" w:type="dxa"/>
            <w:shd w:val="clear" w:color="auto" w:fill="auto"/>
            <w:vAlign w:val="bottom"/>
            <w:hideMark/>
          </w:tcPr>
          <w:p w:rsidR="002C3360" w:rsidRPr="00CC064B" w:rsidRDefault="002C3360" w:rsidP="00796EDE">
            <w:pPr>
              <w:rPr>
                <w:color w:val="000000"/>
                <w:lang w:eastAsia="bg-BG"/>
              </w:rPr>
            </w:pPr>
            <w:proofErr w:type="spellStart"/>
            <w:r w:rsidRPr="00CC064B">
              <w:rPr>
                <w:color w:val="000000"/>
                <w:lang w:eastAsia="bg-BG"/>
              </w:rPr>
              <w:t>Дизелгенератор</w:t>
            </w:r>
            <w:proofErr w:type="spellEnd"/>
            <w:r w:rsidRPr="00CC064B">
              <w:rPr>
                <w:color w:val="000000"/>
                <w:lang w:eastAsia="bg-BG"/>
              </w:rPr>
              <w:t xml:space="preserve"> и външни ел. инсталации</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13</w:t>
            </w:r>
          </w:p>
        </w:tc>
        <w:tc>
          <w:tcPr>
            <w:tcW w:w="6583" w:type="dxa"/>
            <w:shd w:val="clear" w:color="auto" w:fill="auto"/>
            <w:vAlign w:val="bottom"/>
            <w:hideMark/>
          </w:tcPr>
          <w:p w:rsidR="002C3360" w:rsidRPr="00CC064B" w:rsidRDefault="002C3360" w:rsidP="00796EDE">
            <w:pPr>
              <w:rPr>
                <w:color w:val="000000"/>
                <w:lang w:eastAsia="bg-BG"/>
              </w:rPr>
            </w:pPr>
            <w:proofErr w:type="spellStart"/>
            <w:r w:rsidRPr="00CC064B">
              <w:rPr>
                <w:color w:val="000000"/>
                <w:lang w:eastAsia="bg-BG"/>
              </w:rPr>
              <w:t>Асансьорна</w:t>
            </w:r>
            <w:proofErr w:type="spellEnd"/>
            <w:r w:rsidRPr="00CC064B">
              <w:rPr>
                <w:color w:val="000000"/>
                <w:lang w:eastAsia="bg-BG"/>
              </w:rPr>
              <w:t xml:space="preserve"> уредба</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14</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Част Отопление и вентилация</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15</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Част Технологична</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r w:rsidR="002C3360" w:rsidRPr="00CC064B" w:rsidTr="00C10229">
        <w:trPr>
          <w:trHeight w:val="285"/>
        </w:trPr>
        <w:tc>
          <w:tcPr>
            <w:tcW w:w="1087" w:type="dxa"/>
            <w:shd w:val="clear" w:color="auto" w:fill="auto"/>
            <w:noWrap/>
            <w:vAlign w:val="bottom"/>
            <w:hideMark/>
          </w:tcPr>
          <w:p w:rsidR="002C3360" w:rsidRPr="00CC064B" w:rsidRDefault="002C3360" w:rsidP="00796EDE">
            <w:pPr>
              <w:rPr>
                <w:color w:val="000000"/>
                <w:lang w:eastAsia="bg-BG"/>
              </w:rPr>
            </w:pPr>
            <w:r w:rsidRPr="00CC064B">
              <w:rPr>
                <w:color w:val="000000"/>
                <w:lang w:eastAsia="bg-BG"/>
              </w:rPr>
              <w:t>РЦ 16</w:t>
            </w:r>
          </w:p>
        </w:tc>
        <w:tc>
          <w:tcPr>
            <w:tcW w:w="6583" w:type="dxa"/>
            <w:shd w:val="clear" w:color="auto" w:fill="auto"/>
            <w:vAlign w:val="bottom"/>
            <w:hideMark/>
          </w:tcPr>
          <w:p w:rsidR="002C3360" w:rsidRPr="00CC064B" w:rsidRDefault="002C3360" w:rsidP="00796EDE">
            <w:pPr>
              <w:rPr>
                <w:color w:val="000000"/>
                <w:lang w:eastAsia="bg-BG"/>
              </w:rPr>
            </w:pPr>
            <w:r w:rsidRPr="00CC064B">
              <w:rPr>
                <w:color w:val="000000"/>
                <w:lang w:eastAsia="bg-BG"/>
              </w:rPr>
              <w:t>Вертикална планировка</w:t>
            </w:r>
          </w:p>
        </w:tc>
        <w:tc>
          <w:tcPr>
            <w:tcW w:w="1970" w:type="dxa"/>
            <w:shd w:val="clear" w:color="auto" w:fill="auto"/>
            <w:noWrap/>
            <w:vAlign w:val="bottom"/>
            <w:hideMark/>
          </w:tcPr>
          <w:p w:rsidR="002C3360" w:rsidRPr="00CC064B" w:rsidRDefault="002C3360" w:rsidP="00796EDE">
            <w:pPr>
              <w:jc w:val="center"/>
              <w:rPr>
                <w:color w:val="000000"/>
                <w:lang w:eastAsia="bg-BG"/>
              </w:rPr>
            </w:pPr>
            <w:r w:rsidRPr="00CC064B">
              <w:rPr>
                <w:color w:val="000000"/>
                <w:lang w:eastAsia="bg-BG"/>
              </w:rPr>
              <w:t> </w:t>
            </w:r>
          </w:p>
        </w:tc>
      </w:tr>
    </w:tbl>
    <w:p w:rsidR="002C3360" w:rsidRDefault="002C3360" w:rsidP="002C3360">
      <w:pPr>
        <w:ind w:left="1068"/>
        <w:rPr>
          <w:b/>
          <w:lang w:eastAsia="pl-PL"/>
        </w:rPr>
      </w:pPr>
    </w:p>
    <w:p w:rsidR="002C3360" w:rsidRDefault="002C3360" w:rsidP="002C3360">
      <w:pPr>
        <w:rPr>
          <w:lang w:eastAsia="pl-PL"/>
        </w:rPr>
      </w:pPr>
      <w:r w:rsidRPr="00A55195">
        <w:rPr>
          <w:lang w:eastAsia="pl-PL"/>
        </w:rPr>
        <w:t xml:space="preserve">Цената за изпълнение на договора е окончателна и не подлежи на </w:t>
      </w:r>
      <w:r>
        <w:rPr>
          <w:lang w:eastAsia="pl-PL"/>
        </w:rPr>
        <w:t>договаряне.</w:t>
      </w:r>
    </w:p>
    <w:p w:rsidR="002C3360" w:rsidRDefault="002C3360" w:rsidP="002C3360">
      <w:pPr>
        <w:rPr>
          <w:lang w:eastAsia="pl-PL"/>
        </w:rPr>
      </w:pPr>
      <w:r>
        <w:rPr>
          <w:lang w:eastAsia="pl-PL"/>
        </w:rPr>
        <w:t>Ц</w:t>
      </w:r>
      <w:r w:rsidRPr="00A55195">
        <w:rPr>
          <w:lang w:eastAsia="pl-PL"/>
        </w:rPr>
        <w:t xml:space="preserve">ена включва всички разходи по изпълнение на обекта </w:t>
      </w:r>
      <w:r>
        <w:rPr>
          <w:lang w:eastAsia="pl-PL"/>
        </w:rPr>
        <w:t>на поръчката</w:t>
      </w:r>
    </w:p>
    <w:p w:rsidR="002C3360" w:rsidRPr="004E43D9" w:rsidRDefault="002C3360" w:rsidP="002C3360">
      <w:pPr>
        <w:rPr>
          <w:lang w:eastAsia="pl-PL"/>
        </w:rPr>
      </w:pPr>
      <w:r>
        <w:rPr>
          <w:lang w:eastAsia="pl-PL"/>
        </w:rPr>
        <w:t xml:space="preserve">Предлаганата обща цена не следва да надвишава прогнозната стойност на поръчката. </w:t>
      </w:r>
    </w:p>
    <w:p w:rsidR="002C3360" w:rsidRDefault="002C3360" w:rsidP="002C3360">
      <w:pPr>
        <w:ind w:firstLine="708"/>
      </w:pPr>
    </w:p>
    <w:p w:rsidR="002C3360" w:rsidRDefault="002C3360" w:rsidP="002C3360">
      <w:pPr>
        <w:ind w:left="709"/>
      </w:pPr>
    </w:p>
    <w:p w:rsidR="002C3360" w:rsidRDefault="002C3360" w:rsidP="002C3360">
      <w:pPr>
        <w:ind w:left="709"/>
      </w:pPr>
    </w:p>
    <w:p w:rsidR="002C3360" w:rsidRDefault="002C3360" w:rsidP="002C3360">
      <w:pPr>
        <w:ind w:left="709"/>
      </w:pPr>
    </w:p>
    <w:p w:rsidR="002C3360" w:rsidRDefault="002C3360" w:rsidP="002C3360">
      <w:pPr>
        <w:rPr>
          <w:b/>
          <w:lang w:eastAsia="pl-PL"/>
        </w:rPr>
      </w:pPr>
      <w:r>
        <w:rPr>
          <w:b/>
          <w:lang w:eastAsia="pl-PL"/>
        </w:rPr>
        <w:t>........... (дата)</w:t>
      </w:r>
      <w:r w:rsidRPr="000C07B7">
        <w:rPr>
          <w:b/>
          <w:lang w:eastAsia="pl-PL"/>
        </w:rPr>
        <w:tab/>
      </w:r>
      <w:r w:rsidRPr="000C07B7">
        <w:rPr>
          <w:b/>
          <w:lang w:eastAsia="pl-PL"/>
        </w:rPr>
        <w:tab/>
      </w:r>
      <w:r w:rsidRPr="000C07B7">
        <w:rPr>
          <w:b/>
          <w:lang w:eastAsia="pl-PL"/>
        </w:rPr>
        <w:tab/>
      </w:r>
      <w:r w:rsidRPr="000C07B7">
        <w:rPr>
          <w:b/>
          <w:lang w:eastAsia="pl-PL"/>
        </w:rPr>
        <w:tab/>
      </w:r>
      <w:r>
        <w:rPr>
          <w:b/>
          <w:lang w:eastAsia="pl-PL"/>
        </w:rPr>
        <w:tab/>
      </w:r>
      <w:r w:rsidRPr="00050543">
        <w:rPr>
          <w:b/>
          <w:lang w:eastAsia="pl-PL"/>
        </w:rPr>
        <w:t>ПОДПИС и ПЕЧАТ: ..........................</w:t>
      </w:r>
    </w:p>
    <w:p w:rsidR="002C3360" w:rsidRPr="00050543" w:rsidRDefault="002C3360" w:rsidP="002C3360">
      <w:pPr>
        <w:ind w:left="6372"/>
        <w:rPr>
          <w:b/>
          <w:lang w:eastAsia="pl-PL"/>
        </w:rPr>
      </w:pPr>
      <w:r>
        <w:rPr>
          <w:b/>
          <w:lang w:eastAsia="pl-PL"/>
        </w:rPr>
        <w:t>(име и фамилия)</w:t>
      </w:r>
    </w:p>
    <w:p w:rsidR="00C10229" w:rsidRDefault="00C10229">
      <w:pPr>
        <w:spacing w:after="200" w:line="276" w:lineRule="auto"/>
        <w:rPr>
          <w:rFonts w:eastAsia="Calibri"/>
        </w:rPr>
      </w:pPr>
      <w:r>
        <w:rPr>
          <w:rFonts w:eastAsia="Calibri"/>
        </w:rPr>
        <w:br w:type="page"/>
      </w:r>
    </w:p>
    <w:p w:rsidR="00C10229" w:rsidRPr="00C10229" w:rsidRDefault="00C10229" w:rsidP="00C10229">
      <w:pPr>
        <w:ind w:firstLine="360"/>
        <w:jc w:val="right"/>
        <w:rPr>
          <w:b/>
        </w:rPr>
      </w:pPr>
      <w:r>
        <w:rPr>
          <w:b/>
        </w:rPr>
        <w:lastRenderedPageBreak/>
        <w:t xml:space="preserve">Приложение </w:t>
      </w:r>
      <w:r w:rsidRPr="000C07B7">
        <w:rPr>
          <w:b/>
        </w:rPr>
        <w:t xml:space="preserve">№ </w:t>
      </w:r>
      <w:r>
        <w:rPr>
          <w:b/>
          <w:lang w:val="en-US"/>
        </w:rPr>
        <w:t>1</w:t>
      </w:r>
      <w:r w:rsidR="0068611B">
        <w:rPr>
          <w:b/>
        </w:rPr>
        <w:t>8</w:t>
      </w:r>
    </w:p>
    <w:p w:rsidR="00796EDE" w:rsidRPr="00CF232E" w:rsidRDefault="00796EDE" w:rsidP="00796EDE">
      <w:pPr>
        <w:autoSpaceDE w:val="0"/>
        <w:autoSpaceDN w:val="0"/>
        <w:adjustRightInd w:val="0"/>
        <w:jc w:val="center"/>
        <w:rPr>
          <w:rFonts w:eastAsia="Calibri"/>
          <w:bCs/>
          <w:color w:val="000000"/>
          <w:sz w:val="28"/>
          <w:szCs w:val="28"/>
        </w:rPr>
      </w:pPr>
    </w:p>
    <w:p w:rsidR="00796EDE" w:rsidRPr="00CF232E" w:rsidRDefault="00796EDE" w:rsidP="00796EDE">
      <w:pPr>
        <w:autoSpaceDE w:val="0"/>
        <w:autoSpaceDN w:val="0"/>
        <w:adjustRightInd w:val="0"/>
        <w:jc w:val="center"/>
        <w:rPr>
          <w:rFonts w:eastAsia="Calibri"/>
          <w:color w:val="000000"/>
          <w:sz w:val="28"/>
          <w:szCs w:val="28"/>
        </w:rPr>
      </w:pPr>
      <w:r w:rsidRPr="00CF232E">
        <w:rPr>
          <w:rFonts w:eastAsia="Calibri"/>
          <w:bCs/>
          <w:color w:val="000000"/>
          <w:sz w:val="28"/>
          <w:szCs w:val="28"/>
        </w:rPr>
        <w:t>ДОГОВОР</w:t>
      </w:r>
    </w:p>
    <w:p w:rsidR="00796EDE" w:rsidRPr="00CF232E" w:rsidRDefault="00796EDE" w:rsidP="00796EDE">
      <w:pPr>
        <w:autoSpaceDE w:val="0"/>
        <w:autoSpaceDN w:val="0"/>
        <w:adjustRightInd w:val="0"/>
        <w:jc w:val="both"/>
        <w:rPr>
          <w:rFonts w:eastAsia="Calibri"/>
          <w:color w:val="000000"/>
          <w:sz w:val="28"/>
          <w:szCs w:val="28"/>
        </w:rPr>
      </w:pPr>
    </w:p>
    <w:p w:rsidR="00796EDE" w:rsidRPr="00CF232E" w:rsidRDefault="00796EDE" w:rsidP="00796EDE">
      <w:pPr>
        <w:autoSpaceDE w:val="0"/>
        <w:autoSpaceDN w:val="0"/>
        <w:adjustRightInd w:val="0"/>
        <w:jc w:val="center"/>
        <w:rPr>
          <w:rFonts w:eastAsia="Calibri"/>
          <w:color w:val="000000"/>
          <w:sz w:val="28"/>
          <w:szCs w:val="28"/>
        </w:rPr>
      </w:pPr>
      <w:r w:rsidRPr="00CF232E">
        <w:rPr>
          <w:rFonts w:eastAsia="Calibri"/>
          <w:color w:val="000000"/>
          <w:sz w:val="28"/>
          <w:szCs w:val="28"/>
        </w:rPr>
        <w:t>№……………………/……………..2014г.</w:t>
      </w:r>
    </w:p>
    <w:p w:rsidR="00796EDE" w:rsidRPr="00CF232E" w:rsidRDefault="00796EDE" w:rsidP="00796EDE">
      <w:pPr>
        <w:autoSpaceDE w:val="0"/>
        <w:autoSpaceDN w:val="0"/>
        <w:adjustRightInd w:val="0"/>
        <w:ind w:firstLine="708"/>
        <w:jc w:val="both"/>
        <w:rPr>
          <w:rFonts w:eastAsia="Calibri"/>
          <w:color w:val="000000"/>
          <w:sz w:val="28"/>
          <w:szCs w:val="28"/>
        </w:rPr>
      </w:pPr>
    </w:p>
    <w:p w:rsidR="00796EDE" w:rsidRPr="00CF232E" w:rsidRDefault="00796EDE" w:rsidP="00796EDE">
      <w:pPr>
        <w:autoSpaceDE w:val="0"/>
        <w:autoSpaceDN w:val="0"/>
        <w:adjustRightInd w:val="0"/>
        <w:ind w:firstLine="708"/>
        <w:jc w:val="both"/>
        <w:rPr>
          <w:rFonts w:eastAsia="Calibri"/>
          <w:color w:val="000000"/>
          <w:sz w:val="28"/>
          <w:szCs w:val="28"/>
        </w:rPr>
      </w:pPr>
    </w:p>
    <w:p w:rsidR="00796EDE" w:rsidRPr="00CF232E" w:rsidRDefault="00796EDE" w:rsidP="00796EDE">
      <w:pPr>
        <w:autoSpaceDE w:val="0"/>
        <w:autoSpaceDN w:val="0"/>
        <w:adjustRightInd w:val="0"/>
        <w:ind w:firstLine="708"/>
        <w:jc w:val="both"/>
        <w:rPr>
          <w:rFonts w:eastAsia="Calibri"/>
          <w:color w:val="000000"/>
          <w:sz w:val="28"/>
          <w:szCs w:val="28"/>
        </w:rPr>
      </w:pPr>
    </w:p>
    <w:p w:rsidR="00796EDE" w:rsidRPr="00CF232E" w:rsidRDefault="00796EDE" w:rsidP="00796EDE">
      <w:pPr>
        <w:autoSpaceDE w:val="0"/>
        <w:autoSpaceDN w:val="0"/>
        <w:adjustRightInd w:val="0"/>
        <w:ind w:firstLine="708"/>
        <w:jc w:val="both"/>
        <w:rPr>
          <w:rFonts w:eastAsia="Calibri"/>
          <w:color w:val="000000"/>
          <w:sz w:val="28"/>
          <w:szCs w:val="28"/>
        </w:rPr>
      </w:pPr>
      <w:r w:rsidRPr="00CF232E">
        <w:rPr>
          <w:rFonts w:eastAsia="Calibri"/>
          <w:color w:val="000000"/>
          <w:sz w:val="28"/>
          <w:szCs w:val="28"/>
        </w:rPr>
        <w:t xml:space="preserve">Днес, </w:t>
      </w:r>
      <w:r w:rsidRPr="00CF232E">
        <w:rPr>
          <w:rFonts w:eastAsia="Calibri"/>
          <w:bCs/>
          <w:color w:val="000000"/>
          <w:sz w:val="28"/>
          <w:szCs w:val="28"/>
        </w:rPr>
        <w:t>........................2014 год.</w:t>
      </w:r>
      <w:r w:rsidRPr="00CF232E">
        <w:rPr>
          <w:rFonts w:eastAsia="Calibri"/>
          <w:color w:val="000000"/>
          <w:sz w:val="28"/>
          <w:szCs w:val="28"/>
        </w:rPr>
        <w:t xml:space="preserve">, в гр. София, между: </w:t>
      </w:r>
    </w:p>
    <w:p w:rsidR="00796EDE" w:rsidRPr="00CF232E" w:rsidRDefault="00796EDE" w:rsidP="00796EDE">
      <w:pPr>
        <w:autoSpaceDE w:val="0"/>
        <w:autoSpaceDN w:val="0"/>
        <w:adjustRightInd w:val="0"/>
        <w:ind w:firstLine="708"/>
        <w:jc w:val="both"/>
        <w:rPr>
          <w:rFonts w:eastAsia="Calibri"/>
          <w:color w:val="000000"/>
          <w:sz w:val="28"/>
          <w:szCs w:val="28"/>
        </w:rPr>
      </w:pPr>
    </w:p>
    <w:p w:rsidR="00796EDE" w:rsidRPr="00CF232E" w:rsidRDefault="00796EDE" w:rsidP="00796EDE">
      <w:pPr>
        <w:ind w:firstLine="567"/>
        <w:jc w:val="both"/>
        <w:rPr>
          <w:sz w:val="28"/>
          <w:szCs w:val="28"/>
          <w:lang w:val="ru-RU"/>
        </w:rPr>
      </w:pPr>
      <w:r w:rsidRPr="00CF232E">
        <w:rPr>
          <w:sz w:val="28"/>
          <w:szCs w:val="28"/>
        </w:rPr>
        <w:t>1. СОФИЙСКИ УНИВЕРСИТЕТ “СВЕТИ КЛИМЕНТ ОХРИДСКИ“ с адрес 1540 София, бул. Цар Освободител 15, ЕИК 000 670 680, представляван от проф. Иван Илчев, дин – Ректор и Адриан Маринчев - главен счетоводител,</w:t>
      </w:r>
      <w:r w:rsidRPr="00CF232E">
        <w:rPr>
          <w:sz w:val="28"/>
          <w:szCs w:val="28"/>
          <w:lang w:val="ru-RU"/>
        </w:rPr>
        <w:t xml:space="preserve"> </w:t>
      </w:r>
      <w:r w:rsidRPr="00CF232E">
        <w:rPr>
          <w:sz w:val="28"/>
          <w:szCs w:val="28"/>
        </w:rPr>
        <w:t>чрез Медицинския си факултет, представляван от декана проф.</w:t>
      </w:r>
      <w:r w:rsidRPr="00CF232E">
        <w:rPr>
          <w:sz w:val="28"/>
          <w:szCs w:val="28"/>
          <w:lang w:val="ru-RU"/>
        </w:rPr>
        <w:t xml:space="preserve"> </w:t>
      </w:r>
      <w:r w:rsidRPr="00CF232E">
        <w:rPr>
          <w:sz w:val="28"/>
          <w:szCs w:val="28"/>
        </w:rPr>
        <w:t xml:space="preserve">д-р Любомир Спасов, </w:t>
      </w:r>
      <w:proofErr w:type="spellStart"/>
      <w:r w:rsidRPr="00CF232E">
        <w:rPr>
          <w:sz w:val="28"/>
          <w:szCs w:val="28"/>
        </w:rPr>
        <w:t>дм</w:t>
      </w:r>
      <w:proofErr w:type="spellEnd"/>
      <w:r w:rsidRPr="00CF232E">
        <w:rPr>
          <w:sz w:val="28"/>
          <w:szCs w:val="28"/>
        </w:rPr>
        <w:t>, наричан по-долу за краткост ВЪЗЛОЖИТЕЛ  и</w:t>
      </w:r>
    </w:p>
    <w:p w:rsidR="00796EDE" w:rsidRPr="00CF232E" w:rsidRDefault="00796EDE" w:rsidP="00796EDE">
      <w:pPr>
        <w:ind w:firstLine="567"/>
        <w:jc w:val="both"/>
        <w:rPr>
          <w:sz w:val="28"/>
          <w:szCs w:val="28"/>
          <w:lang w:val="ru-RU"/>
        </w:rPr>
      </w:pPr>
    </w:p>
    <w:p w:rsidR="00796EDE" w:rsidRPr="00CF232E" w:rsidRDefault="00796EDE" w:rsidP="00796EDE">
      <w:pPr>
        <w:ind w:firstLine="567"/>
        <w:jc w:val="both"/>
        <w:rPr>
          <w:sz w:val="28"/>
          <w:szCs w:val="28"/>
          <w:lang w:val="ru-RU" w:bidi="fa-IR"/>
        </w:rPr>
      </w:pPr>
      <w:r w:rsidRPr="00CF232E">
        <w:rPr>
          <w:bCs/>
          <w:sz w:val="28"/>
          <w:szCs w:val="28"/>
          <w:lang w:val="ru-RU"/>
        </w:rPr>
        <w:t>2</w:t>
      </w:r>
      <w:r w:rsidRPr="00CF232E">
        <w:rPr>
          <w:sz w:val="28"/>
          <w:szCs w:val="28"/>
          <w:lang w:bidi="fa-IR"/>
        </w:rPr>
        <w:t xml:space="preserve">. </w:t>
      </w:r>
      <w:r w:rsidRPr="00CF232E">
        <w:rPr>
          <w:bCs/>
          <w:sz w:val="28"/>
          <w:szCs w:val="28"/>
          <w:lang w:bidi="fa-IR"/>
        </w:rPr>
        <w:t xml:space="preserve">УНИВЕРСИТЕТСКА БОЛНИЦА “ЛОЗЕНЕЦ” </w:t>
      </w:r>
      <w:r w:rsidRPr="00CF232E">
        <w:rPr>
          <w:sz w:val="28"/>
          <w:szCs w:val="28"/>
        </w:rPr>
        <w:t>с адрес</w:t>
      </w:r>
      <w:r w:rsidRPr="00CF232E">
        <w:rPr>
          <w:bCs/>
          <w:sz w:val="28"/>
          <w:szCs w:val="28"/>
          <w:lang w:bidi="fa-IR"/>
        </w:rPr>
        <w:t xml:space="preserve"> </w:t>
      </w:r>
      <w:r w:rsidRPr="00CF232E">
        <w:rPr>
          <w:sz w:val="28"/>
          <w:szCs w:val="28"/>
          <w:lang w:bidi="fa-IR"/>
        </w:rPr>
        <w:t xml:space="preserve">1407 София, ул. Козяк 1, Идентификационен № 831901901, Идентификационен № по ДДС </w:t>
      </w:r>
      <w:r w:rsidRPr="00CF232E">
        <w:rPr>
          <w:sz w:val="28"/>
          <w:szCs w:val="28"/>
          <w:lang w:val="en-US" w:bidi="fa-IR"/>
        </w:rPr>
        <w:t>BG</w:t>
      </w:r>
      <w:r w:rsidRPr="00CF232E">
        <w:rPr>
          <w:sz w:val="28"/>
          <w:szCs w:val="28"/>
          <w:lang w:val="ru-RU" w:bidi="fa-IR"/>
        </w:rPr>
        <w:t xml:space="preserve"> 831901901</w:t>
      </w:r>
      <w:r w:rsidRPr="00CF232E">
        <w:rPr>
          <w:sz w:val="28"/>
          <w:szCs w:val="28"/>
          <w:lang w:bidi="fa-IR"/>
        </w:rPr>
        <w:t xml:space="preserve">, представлявана от проф. д-р Любомир Д. Спасов, </w:t>
      </w:r>
      <w:proofErr w:type="spellStart"/>
      <w:r w:rsidRPr="00CF232E">
        <w:rPr>
          <w:sz w:val="28"/>
          <w:szCs w:val="28"/>
          <w:lang w:bidi="fa-IR"/>
        </w:rPr>
        <w:t>дм</w:t>
      </w:r>
      <w:proofErr w:type="spellEnd"/>
      <w:r w:rsidRPr="00CF232E">
        <w:rPr>
          <w:sz w:val="28"/>
          <w:szCs w:val="28"/>
          <w:lang w:bidi="fa-IR"/>
        </w:rPr>
        <w:t xml:space="preserve"> – директор и Веска А. </w:t>
      </w:r>
      <w:proofErr w:type="spellStart"/>
      <w:r w:rsidRPr="00CF232E">
        <w:rPr>
          <w:sz w:val="28"/>
          <w:szCs w:val="28"/>
          <w:lang w:bidi="fa-IR"/>
        </w:rPr>
        <w:t>Рушкова</w:t>
      </w:r>
      <w:proofErr w:type="spellEnd"/>
      <w:r w:rsidRPr="00CF232E">
        <w:rPr>
          <w:sz w:val="28"/>
          <w:szCs w:val="28"/>
          <w:lang w:bidi="fa-IR"/>
        </w:rPr>
        <w:t xml:space="preserve"> – гл. счетоводител, наричана за краткост</w:t>
      </w:r>
      <w:r w:rsidRPr="00CF232E">
        <w:rPr>
          <w:sz w:val="28"/>
          <w:szCs w:val="28"/>
        </w:rPr>
        <w:t xml:space="preserve"> ВЪЗЛОЖИТЕЛ</w:t>
      </w:r>
      <w:r w:rsidRPr="00CF232E">
        <w:rPr>
          <w:sz w:val="28"/>
          <w:szCs w:val="28"/>
          <w:lang w:bidi="fa-IR"/>
        </w:rPr>
        <w:t xml:space="preserve"> и</w:t>
      </w:r>
    </w:p>
    <w:p w:rsidR="00796EDE" w:rsidRPr="00CF232E" w:rsidRDefault="00796EDE" w:rsidP="00796EDE">
      <w:pPr>
        <w:autoSpaceDE w:val="0"/>
        <w:autoSpaceDN w:val="0"/>
        <w:adjustRightInd w:val="0"/>
        <w:jc w:val="both"/>
        <w:rPr>
          <w:rFonts w:eastAsia="Calibri"/>
          <w:color w:val="000000"/>
          <w:sz w:val="28"/>
          <w:szCs w:val="28"/>
        </w:rPr>
      </w:pP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и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 xml:space="preserve">„…………………………….” ……., </w:t>
      </w:r>
      <w:r w:rsidRPr="00CF232E">
        <w:rPr>
          <w:rFonts w:eastAsia="Calibri"/>
          <w:color w:val="000000"/>
          <w:sz w:val="28"/>
          <w:szCs w:val="28"/>
        </w:rPr>
        <w:t xml:space="preserve">със седалище и адрес на управление: гр. ……………, ул. „……………………….” …….., ЕИК ………………., представлявано от …………………………, в качеството му на Управител/Изпълнителен директор, ЕГН……………………….., тел. .............................наричано за краткост </w:t>
      </w:r>
      <w:r w:rsidRPr="00CF232E">
        <w:rPr>
          <w:rFonts w:eastAsia="Calibri"/>
          <w:bCs/>
          <w:color w:val="000000"/>
          <w:sz w:val="28"/>
          <w:szCs w:val="28"/>
        </w:rPr>
        <w:t>ИЗПЪЛНИТЕЛ</w:t>
      </w:r>
      <w:r w:rsidRPr="00CF232E">
        <w:rPr>
          <w:rFonts w:eastAsia="Calibri"/>
          <w:color w:val="000000"/>
          <w:sz w:val="28"/>
          <w:szCs w:val="28"/>
        </w:rPr>
        <w:t xml:space="preserve">, от друга страна, </w:t>
      </w:r>
    </w:p>
    <w:p w:rsidR="00796EDE" w:rsidRPr="00CF232E" w:rsidRDefault="00796EDE" w:rsidP="00796EDE">
      <w:pPr>
        <w:autoSpaceDE w:val="0"/>
        <w:autoSpaceDN w:val="0"/>
        <w:adjustRightInd w:val="0"/>
        <w:ind w:firstLine="567"/>
        <w:jc w:val="both"/>
        <w:rPr>
          <w:rFonts w:eastAsia="Calibri"/>
          <w:color w:val="000000"/>
          <w:sz w:val="28"/>
          <w:szCs w:val="28"/>
        </w:rPr>
      </w:pPr>
    </w:p>
    <w:p w:rsidR="00796EDE" w:rsidRPr="00796EDE" w:rsidRDefault="00796EDE" w:rsidP="00796EDE">
      <w:pPr>
        <w:autoSpaceDE w:val="0"/>
        <w:autoSpaceDN w:val="0"/>
        <w:adjustRightInd w:val="0"/>
        <w:ind w:firstLine="567"/>
        <w:jc w:val="both"/>
        <w:rPr>
          <w:rFonts w:eastAsia="Calibri"/>
          <w:b/>
          <w:bCs/>
          <w:i/>
          <w:iCs/>
          <w:color w:val="000000"/>
          <w:sz w:val="28"/>
          <w:szCs w:val="28"/>
        </w:rPr>
      </w:pPr>
      <w:r w:rsidRPr="00CF232E">
        <w:rPr>
          <w:rFonts w:eastAsia="Calibri"/>
          <w:color w:val="000000"/>
          <w:sz w:val="28"/>
          <w:szCs w:val="28"/>
        </w:rPr>
        <w:t xml:space="preserve">на основание чл.41, ал.1 и ал.2 във връзка с чл. 74 от ЗОП и в изпълнение на Решение №...............от ........2014г. за класиране на участниците и за определяне на изпълнител на  обществена поръчка, с предмет: </w:t>
      </w:r>
      <w:r w:rsidRPr="00CF232E">
        <w:rPr>
          <w:rFonts w:eastAsia="Calibri"/>
          <w:b/>
          <w:bCs/>
          <w:i/>
          <w:iCs/>
          <w:color w:val="000000"/>
          <w:sz w:val="28"/>
          <w:szCs w:val="28"/>
        </w:rPr>
        <w:t>“Инженеринг, включващ изготвянето на работен проект за реконструкция и ремонт на сграда, определена за учебен корпус на медицински факултет при СУ „Свети Климент Охридски“ и изпълнение на предвидените в проекта строително – монтажни работи“</w:t>
      </w:r>
      <w:r w:rsidRPr="00CF232E">
        <w:rPr>
          <w:rFonts w:eastAsia="Calibri"/>
          <w:color w:val="000000"/>
          <w:sz w:val="28"/>
          <w:szCs w:val="28"/>
        </w:rPr>
        <w:t xml:space="preserve">, се сключи настоящия договор за следното: </w:t>
      </w:r>
    </w:p>
    <w:p w:rsidR="00796EDE" w:rsidRPr="00CF232E" w:rsidRDefault="00796EDE" w:rsidP="00796EDE">
      <w:pPr>
        <w:keepNext/>
        <w:keepLines/>
        <w:ind w:firstLine="567"/>
        <w:jc w:val="center"/>
        <w:outlineLvl w:val="0"/>
        <w:rPr>
          <w:b/>
          <w:bCs/>
          <w:sz w:val="28"/>
          <w:szCs w:val="28"/>
        </w:rPr>
      </w:pPr>
    </w:p>
    <w:p w:rsidR="00796EDE" w:rsidRPr="00CF232E" w:rsidRDefault="00796EDE" w:rsidP="00796EDE">
      <w:pPr>
        <w:keepNext/>
        <w:keepLines/>
        <w:ind w:firstLine="567"/>
        <w:jc w:val="center"/>
        <w:outlineLvl w:val="0"/>
        <w:rPr>
          <w:b/>
          <w:bCs/>
          <w:sz w:val="28"/>
          <w:szCs w:val="28"/>
        </w:rPr>
      </w:pPr>
      <w:r w:rsidRPr="00CF232E">
        <w:rPr>
          <w:b/>
          <w:bCs/>
          <w:sz w:val="28"/>
          <w:szCs w:val="28"/>
        </w:rPr>
        <w:t xml:space="preserve">РАЗДЕЛ  </w:t>
      </w:r>
      <w:r w:rsidRPr="00CF232E">
        <w:rPr>
          <w:b/>
          <w:bCs/>
          <w:sz w:val="28"/>
          <w:szCs w:val="28"/>
          <w:lang w:val="en-US"/>
        </w:rPr>
        <w:t xml:space="preserve">I </w:t>
      </w:r>
    </w:p>
    <w:p w:rsidR="00796EDE" w:rsidRPr="00CF232E" w:rsidRDefault="00796EDE" w:rsidP="00796EDE">
      <w:pPr>
        <w:keepNext/>
        <w:keepLines/>
        <w:ind w:firstLine="567"/>
        <w:jc w:val="center"/>
        <w:outlineLvl w:val="0"/>
        <w:rPr>
          <w:b/>
          <w:bCs/>
          <w:sz w:val="28"/>
          <w:szCs w:val="28"/>
        </w:rPr>
      </w:pPr>
      <w:r w:rsidRPr="00CF232E">
        <w:rPr>
          <w:b/>
          <w:bCs/>
          <w:sz w:val="28"/>
          <w:szCs w:val="28"/>
        </w:rPr>
        <w:t>ПРЕДМЕТ НА ДОГОВОРА</w:t>
      </w:r>
    </w:p>
    <w:p w:rsidR="00796EDE" w:rsidRPr="00CF232E" w:rsidRDefault="00796EDE" w:rsidP="00796EDE">
      <w:pPr>
        <w:keepNext/>
        <w:keepLines/>
        <w:ind w:firstLine="567"/>
        <w:jc w:val="center"/>
        <w:outlineLvl w:val="0"/>
        <w:rPr>
          <w:bCs/>
          <w:sz w:val="28"/>
          <w:szCs w:val="28"/>
        </w:rPr>
      </w:pPr>
    </w:p>
    <w:p w:rsidR="00796EDE" w:rsidRPr="00CF232E" w:rsidRDefault="00796EDE" w:rsidP="00796EDE">
      <w:pPr>
        <w:keepNext/>
        <w:keepLines/>
        <w:numPr>
          <w:ilvl w:val="0"/>
          <w:numId w:val="32"/>
        </w:numPr>
        <w:ind w:left="0" w:firstLine="567"/>
        <w:jc w:val="both"/>
        <w:outlineLvl w:val="1"/>
        <w:rPr>
          <w:bCs/>
          <w:sz w:val="28"/>
          <w:szCs w:val="28"/>
        </w:rPr>
      </w:pPr>
      <w:r w:rsidRPr="00CF232E">
        <w:rPr>
          <w:bCs/>
          <w:sz w:val="28"/>
          <w:szCs w:val="28"/>
        </w:rPr>
        <w:t xml:space="preserve"> Възложителят възлага, а Изпълнителят приема срещу определена в този договор цена да изпълни обществена поръчка с предмет „ Инженеринг - изготвяне на работен проект и строителство за обект: сграда, определена за учебен корпус на медицински факултет при СУ „Свети Климент Охридски” в съответствие с действащите нормативни актове в областта на строителството и изискванията на ВЪЗЛОЖИТЕЛЯ, посочени в Техническите спецификации.  </w:t>
      </w:r>
    </w:p>
    <w:p w:rsidR="00796EDE" w:rsidRPr="00CF232E" w:rsidRDefault="00796EDE" w:rsidP="00796EDE">
      <w:pPr>
        <w:keepNext/>
        <w:keepLines/>
        <w:ind w:firstLine="567"/>
        <w:jc w:val="both"/>
        <w:outlineLvl w:val="1"/>
        <w:rPr>
          <w:rFonts w:eastAsia="Calibri"/>
          <w:bCs/>
          <w:iCs/>
          <w:color w:val="000000"/>
          <w:sz w:val="28"/>
          <w:szCs w:val="28"/>
        </w:rPr>
      </w:pPr>
    </w:p>
    <w:p w:rsidR="00796EDE" w:rsidRPr="00CF232E" w:rsidRDefault="00796EDE" w:rsidP="00796EDE">
      <w:pPr>
        <w:autoSpaceDE w:val="0"/>
        <w:autoSpaceDN w:val="0"/>
        <w:adjustRightInd w:val="0"/>
        <w:ind w:firstLine="567"/>
        <w:jc w:val="both"/>
        <w:rPr>
          <w:rFonts w:eastAsia="Calibri"/>
          <w:b/>
          <w:color w:val="000000"/>
          <w:sz w:val="28"/>
          <w:szCs w:val="28"/>
        </w:rPr>
      </w:pPr>
      <w:r w:rsidRPr="00CF232E">
        <w:rPr>
          <w:rFonts w:eastAsia="Calibri"/>
          <w:b/>
          <w:bCs/>
          <w:i/>
          <w:iCs/>
          <w:color w:val="000000"/>
          <w:sz w:val="28"/>
          <w:szCs w:val="28"/>
        </w:rPr>
        <w:t xml:space="preserve"> </w:t>
      </w:r>
      <w:r w:rsidRPr="00CF232E">
        <w:rPr>
          <w:rFonts w:eastAsia="Calibri"/>
          <w:b/>
          <w:color w:val="000000"/>
          <w:sz w:val="28"/>
          <w:szCs w:val="28"/>
        </w:rPr>
        <w:t xml:space="preserve">Предметът на договора включва: </w:t>
      </w:r>
    </w:p>
    <w:p w:rsidR="00796EDE" w:rsidRPr="00CF232E" w:rsidRDefault="00796EDE" w:rsidP="00796EDE">
      <w:pPr>
        <w:autoSpaceDE w:val="0"/>
        <w:autoSpaceDN w:val="0"/>
        <w:adjustRightInd w:val="0"/>
        <w:ind w:firstLine="567"/>
        <w:jc w:val="both"/>
        <w:rPr>
          <w:rFonts w:eastAsia="Calibri"/>
          <w:b/>
          <w:color w:val="000000"/>
          <w:sz w:val="28"/>
          <w:szCs w:val="28"/>
        </w:rPr>
      </w:pPr>
      <w:r>
        <w:rPr>
          <w:rFonts w:eastAsia="Calibri"/>
          <w:b/>
          <w:bCs/>
          <w:iCs/>
          <w:color w:val="000000"/>
          <w:sz w:val="28"/>
          <w:szCs w:val="28"/>
        </w:rPr>
        <w:t xml:space="preserve"> </w:t>
      </w:r>
      <w:r w:rsidRPr="00CF232E">
        <w:rPr>
          <w:rFonts w:eastAsia="Calibri"/>
          <w:b/>
          <w:bCs/>
          <w:i/>
          <w:iCs/>
          <w:color w:val="000000"/>
          <w:sz w:val="28"/>
          <w:szCs w:val="28"/>
        </w:rPr>
        <w:t xml:space="preserve">ПРОЕКТИРАНЕ – изготвяне на пълен пакет проектна документация: фаза Работна и на подробна Количествено – стойностна сметка. </w:t>
      </w:r>
    </w:p>
    <w:p w:rsidR="00796EDE" w:rsidRPr="00CF232E" w:rsidRDefault="00796EDE" w:rsidP="00796EDE">
      <w:pPr>
        <w:autoSpaceDE w:val="0"/>
        <w:autoSpaceDN w:val="0"/>
        <w:adjustRightInd w:val="0"/>
        <w:ind w:firstLine="567"/>
        <w:jc w:val="both"/>
        <w:rPr>
          <w:rFonts w:eastAsia="Calibri"/>
          <w:b/>
          <w:color w:val="000000"/>
          <w:sz w:val="28"/>
          <w:szCs w:val="28"/>
        </w:rPr>
      </w:pPr>
      <w:r>
        <w:rPr>
          <w:rFonts w:eastAsia="Calibri"/>
          <w:b/>
          <w:bCs/>
          <w:iCs/>
          <w:color w:val="000000"/>
          <w:sz w:val="28"/>
          <w:szCs w:val="28"/>
        </w:rPr>
        <w:t xml:space="preserve"> </w:t>
      </w:r>
      <w:r w:rsidRPr="00CF232E">
        <w:rPr>
          <w:rFonts w:eastAsia="Calibri"/>
          <w:b/>
          <w:bCs/>
          <w:i/>
          <w:iCs/>
          <w:color w:val="000000"/>
          <w:sz w:val="28"/>
          <w:szCs w:val="28"/>
        </w:rPr>
        <w:t xml:space="preserve">ИЗПЪЛНЕНИЕ – изпълнение на СМР и въвеждане в </w:t>
      </w:r>
      <w:proofErr w:type="spellStart"/>
      <w:r w:rsidRPr="00CF232E">
        <w:rPr>
          <w:rFonts w:eastAsia="Calibri"/>
          <w:b/>
          <w:bCs/>
          <w:i/>
          <w:iCs/>
          <w:color w:val="000000"/>
          <w:sz w:val="28"/>
          <w:szCs w:val="28"/>
        </w:rPr>
        <w:t>експлоатаця</w:t>
      </w:r>
      <w:proofErr w:type="spellEnd"/>
      <w:r w:rsidRPr="00CF232E">
        <w:rPr>
          <w:rFonts w:eastAsia="Calibri"/>
          <w:b/>
          <w:bCs/>
          <w:i/>
          <w:iCs/>
          <w:color w:val="000000"/>
          <w:sz w:val="28"/>
          <w:szCs w:val="28"/>
        </w:rPr>
        <w:t xml:space="preserve"> на обекта. </w:t>
      </w:r>
    </w:p>
    <w:p w:rsidR="00796EDE" w:rsidRPr="00CF232E" w:rsidRDefault="00796EDE" w:rsidP="00796EDE">
      <w:pPr>
        <w:autoSpaceDE w:val="0"/>
        <w:autoSpaceDN w:val="0"/>
        <w:adjustRightInd w:val="0"/>
        <w:ind w:firstLine="567"/>
        <w:jc w:val="both"/>
        <w:rPr>
          <w:rFonts w:eastAsia="Calibri"/>
          <w:b/>
          <w:color w:val="000000"/>
          <w:sz w:val="28"/>
          <w:szCs w:val="28"/>
        </w:rPr>
      </w:pPr>
      <w:r>
        <w:rPr>
          <w:rFonts w:eastAsia="Calibri"/>
          <w:b/>
          <w:bCs/>
          <w:iCs/>
          <w:color w:val="000000"/>
          <w:sz w:val="28"/>
          <w:szCs w:val="28"/>
        </w:rPr>
        <w:t xml:space="preserve"> </w:t>
      </w:r>
      <w:r w:rsidRPr="00CF232E">
        <w:rPr>
          <w:rFonts w:eastAsia="Calibri"/>
          <w:b/>
          <w:bCs/>
          <w:i/>
          <w:iCs/>
          <w:color w:val="000000"/>
          <w:sz w:val="28"/>
          <w:szCs w:val="28"/>
        </w:rPr>
        <w:t xml:space="preserve">Осъществяване Авторски надзор по време на изпълнение на СМР до въвеждане в </w:t>
      </w:r>
      <w:proofErr w:type="spellStart"/>
      <w:r w:rsidRPr="00CF232E">
        <w:rPr>
          <w:rFonts w:eastAsia="Calibri"/>
          <w:b/>
          <w:bCs/>
          <w:i/>
          <w:iCs/>
          <w:color w:val="000000"/>
          <w:sz w:val="28"/>
          <w:szCs w:val="28"/>
        </w:rPr>
        <w:t>експлоатаця</w:t>
      </w:r>
      <w:proofErr w:type="spellEnd"/>
      <w:r w:rsidRPr="00CF232E">
        <w:rPr>
          <w:rFonts w:eastAsia="Calibri"/>
          <w:b/>
          <w:bCs/>
          <w:i/>
          <w:iCs/>
          <w:color w:val="000000"/>
          <w:sz w:val="28"/>
          <w:szCs w:val="28"/>
        </w:rPr>
        <w:t xml:space="preserve"> на обекта</w:t>
      </w:r>
    </w:p>
    <w:p w:rsidR="00796EDE" w:rsidRPr="00CF232E" w:rsidRDefault="00796EDE" w:rsidP="00796EDE">
      <w:pPr>
        <w:autoSpaceDE w:val="0"/>
        <w:autoSpaceDN w:val="0"/>
        <w:adjustRightInd w:val="0"/>
        <w:ind w:firstLine="567"/>
        <w:jc w:val="both"/>
        <w:rPr>
          <w:b/>
          <w:bCs/>
          <w:sz w:val="28"/>
          <w:szCs w:val="28"/>
        </w:rPr>
      </w:pPr>
    </w:p>
    <w:p w:rsidR="00796EDE" w:rsidRPr="00CF232E" w:rsidRDefault="00796EDE" w:rsidP="00796EDE">
      <w:pPr>
        <w:autoSpaceDE w:val="0"/>
        <w:autoSpaceDN w:val="0"/>
        <w:adjustRightInd w:val="0"/>
        <w:ind w:firstLine="567"/>
        <w:jc w:val="center"/>
        <w:rPr>
          <w:b/>
          <w:bCs/>
          <w:sz w:val="28"/>
          <w:szCs w:val="28"/>
        </w:rPr>
      </w:pPr>
      <w:r w:rsidRPr="00CF232E">
        <w:rPr>
          <w:b/>
          <w:bCs/>
          <w:sz w:val="28"/>
          <w:szCs w:val="28"/>
        </w:rPr>
        <w:t xml:space="preserve">РАЗДЕЛ </w:t>
      </w:r>
      <w:r w:rsidRPr="00CF232E">
        <w:rPr>
          <w:b/>
          <w:bCs/>
          <w:sz w:val="28"/>
          <w:szCs w:val="28"/>
          <w:lang w:val="en-US"/>
        </w:rPr>
        <w:t>II</w:t>
      </w:r>
    </w:p>
    <w:p w:rsidR="00796EDE" w:rsidRDefault="00796EDE" w:rsidP="00796EDE">
      <w:pPr>
        <w:autoSpaceDE w:val="0"/>
        <w:autoSpaceDN w:val="0"/>
        <w:adjustRightInd w:val="0"/>
        <w:ind w:firstLine="567"/>
        <w:jc w:val="center"/>
        <w:rPr>
          <w:b/>
          <w:bCs/>
          <w:sz w:val="28"/>
          <w:szCs w:val="28"/>
        </w:rPr>
      </w:pPr>
      <w:r w:rsidRPr="00CF232E">
        <w:rPr>
          <w:b/>
          <w:bCs/>
          <w:sz w:val="28"/>
          <w:szCs w:val="28"/>
        </w:rPr>
        <w:t>СРОКОВЕ</w:t>
      </w:r>
    </w:p>
    <w:p w:rsidR="00796EDE" w:rsidRPr="00CF232E" w:rsidRDefault="00796EDE" w:rsidP="00796EDE">
      <w:pPr>
        <w:autoSpaceDE w:val="0"/>
        <w:autoSpaceDN w:val="0"/>
        <w:adjustRightInd w:val="0"/>
        <w:ind w:firstLine="567"/>
        <w:jc w:val="center"/>
        <w:rPr>
          <w:b/>
          <w:bCs/>
          <w:sz w:val="28"/>
          <w:szCs w:val="28"/>
        </w:rPr>
      </w:pPr>
    </w:p>
    <w:p w:rsidR="00796EDE" w:rsidRPr="00796EDE" w:rsidRDefault="00796EDE" w:rsidP="00796EDE">
      <w:pPr>
        <w:numPr>
          <w:ilvl w:val="0"/>
          <w:numId w:val="32"/>
        </w:numPr>
        <w:autoSpaceDE w:val="0"/>
        <w:autoSpaceDN w:val="0"/>
        <w:adjustRightInd w:val="0"/>
        <w:ind w:left="0" w:firstLine="567"/>
        <w:jc w:val="both"/>
        <w:rPr>
          <w:bCs/>
        </w:rPr>
      </w:pPr>
      <w:r w:rsidRPr="00796EDE">
        <w:rPr>
          <w:bCs/>
        </w:rPr>
        <w:t>Срокът на договора е 5 (пет) години.</w:t>
      </w:r>
    </w:p>
    <w:p w:rsidR="00796EDE" w:rsidRPr="00796EDE" w:rsidRDefault="00796EDE" w:rsidP="00796EDE">
      <w:pPr>
        <w:autoSpaceDE w:val="0"/>
        <w:autoSpaceDN w:val="0"/>
        <w:adjustRightInd w:val="0"/>
        <w:ind w:firstLine="567"/>
        <w:jc w:val="both"/>
        <w:rPr>
          <w:bCs/>
        </w:rPr>
      </w:pPr>
      <w:r w:rsidRPr="00796EDE">
        <w:rPr>
          <w:bCs/>
        </w:rPr>
        <w:t xml:space="preserve">Настоящият договор влиза в сила от датата на подписването му от трите  страни и ще се изпълнява поетапно в зависимост от осигурените средства за изпълнение на предмета на договора. </w:t>
      </w:r>
    </w:p>
    <w:p w:rsidR="00796EDE" w:rsidRPr="00796EDE" w:rsidRDefault="00796EDE" w:rsidP="00796EDE">
      <w:pPr>
        <w:autoSpaceDE w:val="0"/>
        <w:autoSpaceDN w:val="0"/>
        <w:adjustRightInd w:val="0"/>
        <w:ind w:left="120" w:firstLine="567"/>
        <w:jc w:val="both"/>
        <w:rPr>
          <w:bCs/>
        </w:rPr>
      </w:pPr>
      <w:r w:rsidRPr="00796EDE">
        <w:rPr>
          <w:bCs/>
        </w:rPr>
        <w:t xml:space="preserve">2.1. Срокът за изпълнение на проектирането е .................. (....................) календарни дни, считано от датата на подписване на настоящия договор. </w:t>
      </w:r>
    </w:p>
    <w:p w:rsidR="00796EDE" w:rsidRPr="00796EDE" w:rsidRDefault="00796EDE" w:rsidP="00796EDE">
      <w:pPr>
        <w:pStyle w:val="BodyText"/>
        <w:spacing w:after="120"/>
        <w:ind w:left="120" w:right="-68" w:firstLine="567"/>
        <w:jc w:val="both"/>
        <w:outlineLvl w:val="1"/>
        <w:rPr>
          <w:b w:val="0"/>
          <w:bCs/>
        </w:rPr>
      </w:pPr>
      <w:r w:rsidRPr="00796EDE">
        <w:rPr>
          <w:b w:val="0"/>
          <w:bCs/>
        </w:rPr>
        <w:t>2.</w:t>
      </w:r>
      <w:proofErr w:type="spellStart"/>
      <w:r w:rsidRPr="00796EDE">
        <w:rPr>
          <w:b w:val="0"/>
          <w:bCs/>
        </w:rPr>
        <w:t>2</w:t>
      </w:r>
      <w:proofErr w:type="spellEnd"/>
      <w:r w:rsidRPr="00796EDE">
        <w:rPr>
          <w:b w:val="0"/>
          <w:bCs/>
        </w:rPr>
        <w:t>. В срока за изпълнение на договора не се включва:</w:t>
      </w:r>
    </w:p>
    <w:p w:rsidR="00796EDE" w:rsidRPr="00796EDE" w:rsidRDefault="00796EDE" w:rsidP="00796EDE">
      <w:pPr>
        <w:pStyle w:val="BodyText"/>
        <w:spacing w:after="120"/>
        <w:ind w:left="120" w:right="-68" w:firstLine="567"/>
        <w:jc w:val="both"/>
        <w:outlineLvl w:val="1"/>
        <w:rPr>
          <w:b w:val="0"/>
          <w:bCs/>
        </w:rPr>
      </w:pPr>
      <w:r w:rsidRPr="00796EDE">
        <w:rPr>
          <w:b w:val="0"/>
          <w:bCs/>
        </w:rPr>
        <w:t>- необходимото време за разглеждане и одобрение на работния проект от ЕС на Възложителя;</w:t>
      </w:r>
    </w:p>
    <w:p w:rsidR="00796EDE" w:rsidRPr="00796EDE" w:rsidRDefault="00796EDE" w:rsidP="00796EDE">
      <w:pPr>
        <w:pStyle w:val="BodyText"/>
        <w:spacing w:after="120"/>
        <w:ind w:left="120" w:right="-68" w:firstLine="567"/>
        <w:jc w:val="both"/>
        <w:outlineLvl w:val="1"/>
        <w:rPr>
          <w:b w:val="0"/>
          <w:bCs/>
        </w:rPr>
      </w:pPr>
      <w:r w:rsidRPr="00796EDE">
        <w:rPr>
          <w:b w:val="0"/>
          <w:bCs/>
        </w:rPr>
        <w:t>- необходимото време за съгласуване и одобрение на работния проект от съответните компетентни органи;</w:t>
      </w:r>
    </w:p>
    <w:p w:rsidR="00796EDE" w:rsidRPr="00796EDE" w:rsidRDefault="00796EDE" w:rsidP="00796EDE">
      <w:pPr>
        <w:pStyle w:val="BodyText"/>
        <w:spacing w:after="120"/>
        <w:ind w:right="-68" w:firstLine="567"/>
        <w:jc w:val="both"/>
        <w:outlineLvl w:val="1"/>
        <w:rPr>
          <w:b w:val="0"/>
        </w:rPr>
      </w:pPr>
      <w:r w:rsidRPr="00796EDE">
        <w:rPr>
          <w:b w:val="0"/>
        </w:rPr>
        <w:t>2.3</w:t>
      </w:r>
      <w:r>
        <w:rPr>
          <w:b w:val="0"/>
        </w:rPr>
        <w:t>.</w:t>
      </w:r>
      <w:r w:rsidRPr="00796EDE">
        <w:rPr>
          <w:b w:val="0"/>
        </w:rPr>
        <w:t xml:space="preserve"> Срокът за изпълнение на СМР и за извършване на непредвидени строително-монтажни работи /СМР/, за отстраняване на допуснати отклонения от одобрените строителни книжа и на некачествено изпълнение на определени СМР е ............... (........................) дни от датата на съставяне на Протокола за откриване на строителна площадка до подписване на Констативен акт за установяване годността за приемане на строежа по образец № 15 от Наредба № 3 от 2003 г. за съставяне на актове и протоколи по време на строителството, издадена от Министъра на регионалното развитие и благоустройството (Наредба № 3 от 2003 г.)</w:t>
      </w:r>
    </w:p>
    <w:p w:rsidR="00796EDE" w:rsidRPr="00796EDE" w:rsidRDefault="00796EDE" w:rsidP="00796EDE">
      <w:pPr>
        <w:pStyle w:val="BodyText"/>
        <w:spacing w:after="120"/>
        <w:ind w:right="-68" w:firstLine="567"/>
        <w:jc w:val="both"/>
        <w:outlineLvl w:val="1"/>
        <w:rPr>
          <w:b w:val="0"/>
          <w:lang w:val="en-GB"/>
        </w:rPr>
      </w:pPr>
      <w:r w:rsidRPr="00796EDE">
        <w:rPr>
          <w:b w:val="0"/>
        </w:rPr>
        <w:lastRenderedPageBreak/>
        <w:t>2.4. Конкретните срокове за изпълнение на отделните видове СМР се определят в линеен комплексен график, изготвен от Изпълнителя и приет от Възложителя</w:t>
      </w:r>
      <w:r>
        <w:rPr>
          <w:b w:val="0"/>
        </w:rPr>
        <w:t xml:space="preserve"> – Приложение </w:t>
      </w:r>
      <w:r w:rsidRPr="00796EDE">
        <w:rPr>
          <w:b w:val="0"/>
        </w:rPr>
        <w:t>№ 3 към договора.</w:t>
      </w:r>
    </w:p>
    <w:p w:rsidR="00796EDE" w:rsidRPr="00796EDE" w:rsidRDefault="00796EDE" w:rsidP="00796EDE">
      <w:pPr>
        <w:keepNext/>
        <w:keepLines/>
        <w:ind w:firstLine="567"/>
        <w:jc w:val="both"/>
        <w:outlineLvl w:val="1"/>
        <w:rPr>
          <w:bCs/>
        </w:rPr>
      </w:pPr>
      <w:r w:rsidRPr="00796EDE">
        <w:rPr>
          <w:bCs/>
        </w:rPr>
        <w:t>3.  Строителството ще се изпълни на етапи, както следва:</w:t>
      </w:r>
    </w:p>
    <w:p w:rsidR="00796EDE" w:rsidRPr="00796EDE" w:rsidRDefault="00796EDE" w:rsidP="00796EDE">
      <w:pPr>
        <w:autoSpaceDE w:val="0"/>
        <w:autoSpaceDN w:val="0"/>
        <w:adjustRightInd w:val="0"/>
        <w:ind w:firstLine="567"/>
        <w:jc w:val="both"/>
        <w:rPr>
          <w:bCs/>
          <w:color w:val="000000"/>
        </w:rPr>
      </w:pPr>
      <w:r>
        <w:rPr>
          <w:bCs/>
          <w:color w:val="000000"/>
        </w:rPr>
        <w:t>3.</w:t>
      </w:r>
      <w:r w:rsidRPr="00796EDE">
        <w:rPr>
          <w:bCs/>
          <w:color w:val="000000"/>
        </w:rPr>
        <w:t>1</w:t>
      </w:r>
      <w:r>
        <w:rPr>
          <w:bCs/>
          <w:color w:val="000000"/>
        </w:rPr>
        <w:t>.</w:t>
      </w:r>
      <w:r w:rsidRPr="00796EDE">
        <w:rPr>
          <w:bCs/>
          <w:color w:val="000000"/>
        </w:rPr>
        <w:t xml:space="preserve"> </w:t>
      </w:r>
      <w:r w:rsidRPr="00796EDE">
        <w:rPr>
          <w:b/>
          <w:bCs/>
          <w:color w:val="000000"/>
        </w:rPr>
        <w:t>Етап 1</w:t>
      </w:r>
      <w:r w:rsidRPr="00796EDE">
        <w:rPr>
          <w:bCs/>
          <w:color w:val="000000"/>
        </w:rPr>
        <w:t xml:space="preserve">: Изготвяне на проект и изпълнение на строително – монтажни и организационни работи в рамките на осигуреното финансиране за Етап 1, а именно: 2 500 000 (два милиона и петстотин хиляди) </w:t>
      </w:r>
      <w:proofErr w:type="spellStart"/>
      <w:r w:rsidRPr="00796EDE">
        <w:rPr>
          <w:bCs/>
          <w:color w:val="000000"/>
        </w:rPr>
        <w:t>лв</w:t>
      </w:r>
      <w:proofErr w:type="spellEnd"/>
      <w:r w:rsidRPr="00796EDE">
        <w:rPr>
          <w:bCs/>
          <w:color w:val="000000"/>
        </w:rPr>
        <w:t xml:space="preserve"> без ДДС или 3 000 </w:t>
      </w:r>
      <w:proofErr w:type="spellStart"/>
      <w:r w:rsidRPr="00796EDE">
        <w:rPr>
          <w:bCs/>
          <w:color w:val="000000"/>
        </w:rPr>
        <w:t>000</w:t>
      </w:r>
      <w:proofErr w:type="spellEnd"/>
      <w:r w:rsidRPr="00796EDE">
        <w:rPr>
          <w:bCs/>
          <w:color w:val="000000"/>
        </w:rPr>
        <w:t xml:space="preserve"> (три милиона) лв. с ДДС.</w:t>
      </w:r>
    </w:p>
    <w:p w:rsidR="00796EDE" w:rsidRPr="00796EDE" w:rsidRDefault="00796EDE" w:rsidP="00796EDE">
      <w:pPr>
        <w:autoSpaceDE w:val="0"/>
        <w:autoSpaceDN w:val="0"/>
        <w:adjustRightInd w:val="0"/>
        <w:ind w:firstLine="567"/>
        <w:jc w:val="both"/>
        <w:rPr>
          <w:bCs/>
          <w:color w:val="000000"/>
        </w:rPr>
      </w:pPr>
      <w:r w:rsidRPr="00796EDE">
        <w:rPr>
          <w:bCs/>
          <w:color w:val="000000"/>
        </w:rPr>
        <w:t>3.1.</w:t>
      </w:r>
      <w:proofErr w:type="spellStart"/>
      <w:r w:rsidR="004B452E">
        <w:rPr>
          <w:bCs/>
          <w:color w:val="000000"/>
        </w:rPr>
        <w:t>1</w:t>
      </w:r>
      <w:proofErr w:type="spellEnd"/>
      <w:r w:rsidR="004B452E">
        <w:rPr>
          <w:bCs/>
          <w:color w:val="000000"/>
        </w:rPr>
        <w:t xml:space="preserve">. </w:t>
      </w:r>
      <w:r w:rsidRPr="00796EDE">
        <w:rPr>
          <w:bCs/>
          <w:color w:val="000000"/>
        </w:rPr>
        <w:t>Строителството по Етап 1 включва дейности по строителството, приключващи на етап, че сградата да бъде осигурена срещу влиянието на атмосферните условия до започване на строителството по Етап 2.</w:t>
      </w:r>
    </w:p>
    <w:p w:rsidR="00796EDE" w:rsidRPr="00796EDE" w:rsidRDefault="004B452E" w:rsidP="00796EDE">
      <w:pPr>
        <w:ind w:firstLine="567"/>
        <w:jc w:val="both"/>
        <w:rPr>
          <w:rFonts w:eastAsia="Calibri"/>
        </w:rPr>
      </w:pPr>
      <w:r>
        <w:rPr>
          <w:bCs/>
        </w:rPr>
        <w:t>3.2.</w:t>
      </w:r>
      <w:r w:rsidR="00796EDE" w:rsidRPr="00796EDE">
        <w:rPr>
          <w:bCs/>
        </w:rPr>
        <w:t xml:space="preserve"> </w:t>
      </w:r>
      <w:r w:rsidR="00796EDE" w:rsidRPr="00796EDE">
        <w:rPr>
          <w:b/>
          <w:bCs/>
        </w:rPr>
        <w:t>Етап 2</w:t>
      </w:r>
      <w:r w:rsidR="00796EDE" w:rsidRPr="00796EDE">
        <w:rPr>
          <w:bCs/>
        </w:rPr>
        <w:t>: Ще се възложи при наличие на осигурено финансиране от страна на Възложителя, като изпълнение на всички строително – монтажни работи до окончателното завършване на обекта, както е съгласно офертата на Изпълнителя и при хипотезата на чл. 90 ал. 1 т. 9 от ЗОП.</w:t>
      </w:r>
    </w:p>
    <w:p w:rsidR="00796EDE" w:rsidRPr="00CF232E" w:rsidRDefault="00796EDE" w:rsidP="00796EDE">
      <w:pPr>
        <w:keepNext/>
        <w:keepLines/>
        <w:ind w:firstLine="567"/>
        <w:jc w:val="center"/>
        <w:outlineLvl w:val="0"/>
        <w:rPr>
          <w:b/>
          <w:bCs/>
          <w:sz w:val="28"/>
          <w:szCs w:val="28"/>
        </w:rPr>
      </w:pPr>
    </w:p>
    <w:p w:rsidR="00796EDE" w:rsidRPr="00CF232E" w:rsidRDefault="00796EDE" w:rsidP="00796EDE">
      <w:pPr>
        <w:keepNext/>
        <w:keepLines/>
        <w:ind w:firstLine="567"/>
        <w:jc w:val="center"/>
        <w:outlineLvl w:val="0"/>
        <w:rPr>
          <w:b/>
          <w:bCs/>
          <w:sz w:val="28"/>
          <w:szCs w:val="28"/>
        </w:rPr>
      </w:pPr>
      <w:r w:rsidRPr="00CF232E">
        <w:rPr>
          <w:b/>
          <w:bCs/>
          <w:sz w:val="28"/>
          <w:szCs w:val="28"/>
        </w:rPr>
        <w:t xml:space="preserve">РАЗДЕЛ </w:t>
      </w:r>
      <w:r w:rsidRPr="00CF232E">
        <w:rPr>
          <w:b/>
          <w:bCs/>
          <w:sz w:val="28"/>
          <w:szCs w:val="28"/>
          <w:lang w:val="en-US"/>
        </w:rPr>
        <w:t xml:space="preserve">III  </w:t>
      </w:r>
    </w:p>
    <w:p w:rsidR="00796EDE" w:rsidRPr="00CF232E" w:rsidRDefault="00796EDE" w:rsidP="00796EDE">
      <w:pPr>
        <w:keepNext/>
        <w:keepLines/>
        <w:ind w:firstLine="567"/>
        <w:jc w:val="center"/>
        <w:outlineLvl w:val="0"/>
        <w:rPr>
          <w:b/>
          <w:bCs/>
          <w:sz w:val="28"/>
          <w:szCs w:val="28"/>
        </w:rPr>
      </w:pPr>
      <w:r w:rsidRPr="00CF232E">
        <w:rPr>
          <w:b/>
          <w:bCs/>
          <w:sz w:val="28"/>
          <w:szCs w:val="28"/>
        </w:rPr>
        <w:t>ЦЕНА И УСЛОВИЯ НА ПЛАЩАНЕ</w:t>
      </w:r>
    </w:p>
    <w:p w:rsidR="00796EDE" w:rsidRPr="00CF232E" w:rsidRDefault="00796EDE" w:rsidP="00796EDE">
      <w:pPr>
        <w:keepNext/>
        <w:keepLines/>
        <w:ind w:firstLine="567"/>
        <w:jc w:val="center"/>
        <w:outlineLvl w:val="0"/>
        <w:rPr>
          <w:b/>
          <w:bCs/>
          <w:sz w:val="28"/>
          <w:szCs w:val="28"/>
        </w:rPr>
      </w:pPr>
    </w:p>
    <w:p w:rsidR="00796EDE" w:rsidRPr="00CF232E" w:rsidRDefault="00796EDE" w:rsidP="00796EDE">
      <w:pPr>
        <w:spacing w:after="120"/>
        <w:ind w:firstLine="567"/>
        <w:jc w:val="both"/>
        <w:outlineLvl w:val="1"/>
        <w:rPr>
          <w:rFonts w:eastAsia="Calibri"/>
          <w:color w:val="000000"/>
          <w:sz w:val="28"/>
          <w:szCs w:val="28"/>
        </w:rPr>
      </w:pPr>
      <w:r w:rsidRPr="00CF232E">
        <w:rPr>
          <w:rFonts w:eastAsia="Calibri"/>
          <w:color w:val="000000"/>
          <w:sz w:val="28"/>
          <w:szCs w:val="28"/>
        </w:rPr>
        <w:t>4.1. За добросъвестно изпълнение на договора Възложителите се задължават да заплатят на Изпълнителя крайна цена в размер н</w:t>
      </w:r>
      <w:r w:rsidR="004B452E">
        <w:rPr>
          <w:rFonts w:eastAsia="Calibri"/>
          <w:color w:val="000000"/>
          <w:sz w:val="28"/>
          <w:szCs w:val="28"/>
        </w:rPr>
        <w:t xml:space="preserve">а ....................... лв. </w:t>
      </w:r>
      <w:r w:rsidRPr="00CF232E">
        <w:rPr>
          <w:rFonts w:eastAsia="Calibri"/>
          <w:color w:val="000000"/>
          <w:sz w:val="28"/>
          <w:szCs w:val="28"/>
        </w:rPr>
        <w:t>(...............................) с включен ДДС, определена в съответствие с предварително представената от Изпълнителя и одобрена от Възложителя Обобщена стойностна сметка, и включва следните цени:</w:t>
      </w:r>
    </w:p>
    <w:p w:rsidR="00796EDE" w:rsidRPr="00CF232E" w:rsidRDefault="00796EDE" w:rsidP="00796EDE">
      <w:pPr>
        <w:spacing w:after="120"/>
        <w:jc w:val="both"/>
        <w:outlineLvl w:val="1"/>
        <w:rPr>
          <w:rFonts w:eastAsia="Calibri"/>
          <w:color w:val="000000"/>
          <w:sz w:val="28"/>
          <w:szCs w:val="28"/>
        </w:rPr>
      </w:pPr>
      <w:r>
        <w:rPr>
          <w:rFonts w:eastAsia="Calibri"/>
          <w:color w:val="000000"/>
          <w:sz w:val="28"/>
          <w:szCs w:val="28"/>
        </w:rPr>
        <w:tab/>
        <w:t>4.1.</w:t>
      </w:r>
      <w:proofErr w:type="spellStart"/>
      <w:r w:rsidRPr="00CF232E">
        <w:rPr>
          <w:rFonts w:eastAsia="Calibri"/>
          <w:color w:val="000000"/>
          <w:sz w:val="28"/>
          <w:szCs w:val="28"/>
        </w:rPr>
        <w:t>1</w:t>
      </w:r>
      <w:proofErr w:type="spellEnd"/>
      <w:r w:rsidRPr="00CF232E">
        <w:rPr>
          <w:rFonts w:eastAsia="Calibri"/>
          <w:color w:val="000000"/>
          <w:sz w:val="28"/>
          <w:szCs w:val="28"/>
        </w:rPr>
        <w:t>.</w:t>
      </w:r>
      <w:r w:rsidR="004B452E">
        <w:rPr>
          <w:rFonts w:eastAsia="Calibri"/>
          <w:color w:val="000000"/>
          <w:sz w:val="28"/>
          <w:szCs w:val="28"/>
        </w:rPr>
        <w:t xml:space="preserve"> </w:t>
      </w:r>
      <w:r w:rsidRPr="00CF232E">
        <w:rPr>
          <w:rFonts w:eastAsia="Calibri"/>
          <w:color w:val="000000"/>
          <w:sz w:val="28"/>
          <w:szCs w:val="28"/>
        </w:rPr>
        <w:t xml:space="preserve">Цена за изготвяне на работен инвестиционен проект </w:t>
      </w:r>
      <w:r>
        <w:rPr>
          <w:rFonts w:eastAsia="Calibri"/>
          <w:color w:val="000000"/>
          <w:sz w:val="28"/>
          <w:szCs w:val="28"/>
        </w:rPr>
        <w:t>и авторски надзор</w:t>
      </w:r>
      <w:r w:rsidR="004B452E">
        <w:rPr>
          <w:rFonts w:eastAsia="Calibri"/>
          <w:color w:val="000000"/>
          <w:sz w:val="28"/>
          <w:szCs w:val="28"/>
        </w:rPr>
        <w:t xml:space="preserve"> </w:t>
      </w:r>
      <w:r w:rsidRPr="00CF232E">
        <w:rPr>
          <w:rFonts w:eastAsia="Calibri"/>
          <w:color w:val="000000"/>
          <w:sz w:val="28"/>
          <w:szCs w:val="28"/>
        </w:rPr>
        <w:t>-……лв. без ДДС;</w:t>
      </w:r>
    </w:p>
    <w:p w:rsidR="00796EDE" w:rsidRPr="00CF232E" w:rsidRDefault="00796EDE" w:rsidP="00796EDE">
      <w:pPr>
        <w:spacing w:after="120"/>
        <w:jc w:val="both"/>
        <w:outlineLvl w:val="1"/>
        <w:rPr>
          <w:rFonts w:eastAsia="Calibri"/>
          <w:color w:val="000000"/>
          <w:sz w:val="28"/>
          <w:szCs w:val="28"/>
        </w:rPr>
      </w:pPr>
      <w:r w:rsidRPr="00CF232E">
        <w:rPr>
          <w:rFonts w:eastAsia="Calibri"/>
          <w:color w:val="000000"/>
          <w:sz w:val="28"/>
          <w:szCs w:val="28"/>
        </w:rPr>
        <w:tab/>
        <w:t>4.1.2. Цена за непредвидени работи за</w:t>
      </w:r>
      <w:r>
        <w:rPr>
          <w:rFonts w:eastAsia="Calibri"/>
          <w:color w:val="000000"/>
          <w:sz w:val="28"/>
          <w:szCs w:val="28"/>
        </w:rPr>
        <w:t xml:space="preserve"> допълнително непредвидено</w:t>
      </w:r>
      <w:r w:rsidR="004B452E">
        <w:rPr>
          <w:rFonts w:eastAsia="Calibri"/>
          <w:color w:val="000000"/>
          <w:sz w:val="28"/>
          <w:szCs w:val="28"/>
        </w:rPr>
        <w:t xml:space="preserve"> проектиране </w:t>
      </w:r>
      <w:r w:rsidRPr="00CF232E">
        <w:rPr>
          <w:rFonts w:eastAsia="Calibri"/>
          <w:color w:val="000000"/>
          <w:sz w:val="28"/>
          <w:szCs w:val="28"/>
        </w:rPr>
        <w:t>- ………лв. без ДДС;</w:t>
      </w:r>
    </w:p>
    <w:p w:rsidR="00796EDE" w:rsidRPr="00CF232E" w:rsidRDefault="00796EDE" w:rsidP="00796EDE">
      <w:pPr>
        <w:spacing w:after="120"/>
        <w:jc w:val="both"/>
        <w:outlineLvl w:val="1"/>
        <w:rPr>
          <w:rFonts w:eastAsia="Calibri"/>
          <w:color w:val="000000"/>
          <w:sz w:val="28"/>
          <w:szCs w:val="28"/>
        </w:rPr>
      </w:pPr>
      <w:r w:rsidRPr="00CF232E">
        <w:rPr>
          <w:rFonts w:eastAsia="Calibri"/>
          <w:color w:val="000000"/>
          <w:sz w:val="28"/>
          <w:szCs w:val="28"/>
        </w:rPr>
        <w:tab/>
        <w:t xml:space="preserve">4.1.3. Цена за СМР - </w:t>
      </w:r>
      <w:r w:rsidRPr="00CF232E">
        <w:rPr>
          <w:rFonts w:eastAsia="Calibri"/>
          <w:color w:val="000000"/>
          <w:sz w:val="28"/>
          <w:szCs w:val="28"/>
        </w:rPr>
        <w:tab/>
      </w:r>
      <w:r w:rsidR="004B452E">
        <w:rPr>
          <w:rFonts w:eastAsia="Calibri"/>
          <w:color w:val="000000"/>
          <w:sz w:val="28"/>
          <w:szCs w:val="28"/>
        </w:rPr>
        <w:t xml:space="preserve">………лв. без </w:t>
      </w:r>
      <w:r w:rsidRPr="00CF232E">
        <w:rPr>
          <w:rFonts w:eastAsia="Calibri"/>
          <w:color w:val="000000"/>
          <w:sz w:val="28"/>
          <w:szCs w:val="28"/>
        </w:rPr>
        <w:t>ДДС;</w:t>
      </w:r>
    </w:p>
    <w:p w:rsidR="00796EDE" w:rsidRPr="00CF232E" w:rsidRDefault="00796EDE" w:rsidP="00796EDE">
      <w:pPr>
        <w:spacing w:after="120"/>
        <w:jc w:val="both"/>
        <w:outlineLvl w:val="1"/>
        <w:rPr>
          <w:rFonts w:eastAsia="Calibri"/>
          <w:color w:val="000000"/>
          <w:sz w:val="28"/>
          <w:szCs w:val="28"/>
        </w:rPr>
      </w:pPr>
      <w:r w:rsidRPr="00CF232E">
        <w:rPr>
          <w:rFonts w:eastAsia="Calibri"/>
          <w:color w:val="000000"/>
          <w:sz w:val="28"/>
          <w:szCs w:val="28"/>
        </w:rPr>
        <w:tab/>
        <w:t>4.1.4. Цена за непредвидени СМР - ………лв. без ДДС</w:t>
      </w:r>
      <w:r>
        <w:rPr>
          <w:rFonts w:eastAsia="Calibri"/>
          <w:color w:val="000000"/>
          <w:sz w:val="28"/>
          <w:szCs w:val="28"/>
        </w:rPr>
        <w:t xml:space="preserve">; </w:t>
      </w:r>
    </w:p>
    <w:p w:rsidR="00796EDE" w:rsidRPr="00CF232E" w:rsidRDefault="00796EDE" w:rsidP="00796EDE">
      <w:pPr>
        <w:spacing w:after="120"/>
        <w:ind w:firstLine="720"/>
        <w:jc w:val="both"/>
        <w:outlineLvl w:val="1"/>
        <w:rPr>
          <w:rFonts w:eastAsia="Calibri"/>
          <w:color w:val="000000"/>
          <w:sz w:val="28"/>
          <w:szCs w:val="28"/>
        </w:rPr>
      </w:pPr>
      <w:r w:rsidRPr="00CF232E">
        <w:rPr>
          <w:rFonts w:eastAsia="Calibri"/>
          <w:color w:val="000000"/>
          <w:sz w:val="28"/>
          <w:szCs w:val="28"/>
        </w:rPr>
        <w:t>4.2. Крайната цена по т. 4.1. включва всички данъци, мита, такси и други преки и непреки разходи, включително разходи за труд, материали, транспорт, механизация, доставки, складиране, управление, застраховки и временно строителство.</w:t>
      </w:r>
    </w:p>
    <w:p w:rsidR="00796EDE" w:rsidRPr="00CF232E" w:rsidRDefault="00796EDE" w:rsidP="00796EDE">
      <w:pPr>
        <w:spacing w:after="120"/>
        <w:ind w:firstLine="708"/>
        <w:jc w:val="both"/>
        <w:outlineLvl w:val="1"/>
        <w:rPr>
          <w:rFonts w:eastAsia="Calibri"/>
          <w:color w:val="000000"/>
          <w:sz w:val="28"/>
          <w:szCs w:val="28"/>
        </w:rPr>
      </w:pPr>
      <w:r w:rsidRPr="00CF232E">
        <w:rPr>
          <w:rFonts w:eastAsia="Calibri"/>
          <w:color w:val="000000"/>
          <w:sz w:val="28"/>
          <w:szCs w:val="28"/>
        </w:rPr>
        <w:t>4.3. В случай, че по време на изпълнение на договора размерът на ДДС и/или на други дължими данъци и такси бъде променен, цената на договора се изменя в съответствие с нормативно определения размер на тези данъци и такси.</w:t>
      </w:r>
    </w:p>
    <w:p w:rsidR="00796EDE" w:rsidRPr="00CF232E" w:rsidRDefault="00796EDE" w:rsidP="00796EDE">
      <w:pPr>
        <w:spacing w:after="120"/>
        <w:ind w:firstLine="708"/>
        <w:jc w:val="both"/>
        <w:outlineLvl w:val="1"/>
        <w:rPr>
          <w:rFonts w:eastAsia="Calibri"/>
          <w:color w:val="000000"/>
          <w:sz w:val="28"/>
          <w:szCs w:val="28"/>
        </w:rPr>
      </w:pPr>
      <w:r w:rsidRPr="00CF232E">
        <w:rPr>
          <w:sz w:val="28"/>
          <w:szCs w:val="28"/>
        </w:rPr>
        <w:t>4.</w:t>
      </w:r>
      <w:proofErr w:type="spellStart"/>
      <w:r w:rsidRPr="00CF232E">
        <w:rPr>
          <w:sz w:val="28"/>
          <w:szCs w:val="28"/>
        </w:rPr>
        <w:t>4</w:t>
      </w:r>
      <w:proofErr w:type="spellEnd"/>
      <w:r w:rsidRPr="00CF232E">
        <w:rPr>
          <w:sz w:val="28"/>
          <w:szCs w:val="28"/>
        </w:rPr>
        <w:t xml:space="preserve">. </w:t>
      </w:r>
      <w:r w:rsidRPr="00CF232E">
        <w:rPr>
          <w:rFonts w:eastAsia="Calibri"/>
          <w:color w:val="000000"/>
          <w:sz w:val="28"/>
          <w:szCs w:val="28"/>
        </w:rPr>
        <w:t xml:space="preserve">Единичните цени без ДДС, посочени в подробните количествено-стойностни сметки по отделните части на проекта, са неизменни за срока за изпълнение на договора и включват всички разходи </w:t>
      </w:r>
      <w:r w:rsidRPr="00CF232E">
        <w:rPr>
          <w:rFonts w:eastAsia="Calibri"/>
          <w:color w:val="000000"/>
          <w:sz w:val="28"/>
          <w:szCs w:val="28"/>
        </w:rPr>
        <w:lastRenderedPageBreak/>
        <w:t>за труд, материали, транспорт, механизация, доставки, складиране, управление, данъци, мита, застраховки, временно строителство и други.</w:t>
      </w:r>
    </w:p>
    <w:p w:rsidR="00796EDE" w:rsidRPr="00CF232E" w:rsidRDefault="00796EDE" w:rsidP="00796EDE">
      <w:pPr>
        <w:spacing w:after="120"/>
        <w:ind w:firstLine="708"/>
        <w:jc w:val="both"/>
        <w:outlineLvl w:val="1"/>
        <w:rPr>
          <w:rFonts w:eastAsia="Calibri"/>
          <w:color w:val="000000"/>
          <w:sz w:val="28"/>
          <w:szCs w:val="28"/>
        </w:rPr>
      </w:pPr>
      <w:r w:rsidRPr="00CF232E">
        <w:rPr>
          <w:rFonts w:eastAsia="Calibri"/>
          <w:color w:val="000000"/>
          <w:sz w:val="28"/>
          <w:szCs w:val="28"/>
        </w:rPr>
        <w:t>4.5. В случай, че при изпълнението на договора се наложи допълнително проектиране и/или извършване на непредвидени СМР, тяхната обща цена не може да бъде повече от 10 % (десет процента) от цената на проектирането и цената на предвидените СМР и следва да се изплаща от средствата за непредвидени разходи, включени в крайната цена по клауза 4.1. от договора.</w:t>
      </w:r>
    </w:p>
    <w:p w:rsidR="00796EDE" w:rsidRPr="00CF232E" w:rsidRDefault="00796EDE" w:rsidP="00796EDE">
      <w:pPr>
        <w:spacing w:after="120"/>
        <w:jc w:val="both"/>
        <w:outlineLvl w:val="1"/>
        <w:rPr>
          <w:rFonts w:eastAsia="Calibri"/>
          <w:color w:val="000000"/>
          <w:sz w:val="28"/>
          <w:szCs w:val="28"/>
        </w:rPr>
      </w:pPr>
      <w:r w:rsidRPr="00CF232E">
        <w:rPr>
          <w:rFonts w:eastAsia="Calibri"/>
          <w:color w:val="000000"/>
          <w:sz w:val="28"/>
          <w:szCs w:val="28"/>
        </w:rPr>
        <w:tab/>
        <w:t>4.5.1. Когато непредвидените работи са свързани с проектирането и са възникнали преди приемането на работния проект, те трябва да са вписани в констативен протокол, подписан от страните и лицето, упражняващо строителен надзор и инвеститорски контрол.</w:t>
      </w:r>
    </w:p>
    <w:p w:rsidR="00796EDE" w:rsidRPr="00CF232E" w:rsidRDefault="00796EDE" w:rsidP="00796EDE">
      <w:pPr>
        <w:spacing w:after="120"/>
        <w:ind w:firstLine="708"/>
        <w:jc w:val="both"/>
        <w:outlineLvl w:val="1"/>
        <w:rPr>
          <w:rFonts w:eastAsia="Calibri"/>
          <w:color w:val="000000"/>
          <w:sz w:val="28"/>
          <w:szCs w:val="28"/>
        </w:rPr>
      </w:pPr>
      <w:r w:rsidRPr="00CF232E">
        <w:rPr>
          <w:rFonts w:eastAsia="Calibri"/>
          <w:color w:val="000000"/>
          <w:sz w:val="28"/>
          <w:szCs w:val="28"/>
        </w:rPr>
        <w:t>4.5.2. Когато необходимостта от непредвидените работи е възникнали след приемането на работния проект, те трябва да са вписани в Заповедната книга на обекта и констативен протокол, подписан от страните и лицето, упражняващо строителен надзор и инвеститорски контрол.</w:t>
      </w:r>
    </w:p>
    <w:p w:rsidR="00796EDE" w:rsidRPr="00CF232E" w:rsidRDefault="00796EDE" w:rsidP="00796EDE">
      <w:pPr>
        <w:spacing w:after="120"/>
        <w:ind w:firstLine="708"/>
        <w:jc w:val="both"/>
        <w:outlineLvl w:val="1"/>
        <w:rPr>
          <w:rFonts w:eastAsia="Calibri"/>
          <w:color w:val="000000"/>
          <w:sz w:val="28"/>
          <w:szCs w:val="28"/>
        </w:rPr>
      </w:pPr>
      <w:r w:rsidRPr="00CF232E">
        <w:rPr>
          <w:rFonts w:eastAsia="Calibri"/>
          <w:color w:val="000000"/>
          <w:sz w:val="28"/>
          <w:szCs w:val="28"/>
        </w:rPr>
        <w:t>4.6. Ценообразуването на непредвидените работи се извършва, както следва:</w:t>
      </w:r>
    </w:p>
    <w:p w:rsidR="00796EDE" w:rsidRPr="002638B1" w:rsidRDefault="00796EDE" w:rsidP="00796EDE">
      <w:pPr>
        <w:spacing w:after="120"/>
        <w:ind w:firstLine="708"/>
        <w:jc w:val="both"/>
        <w:outlineLvl w:val="1"/>
        <w:rPr>
          <w:rFonts w:eastAsia="Calibri"/>
          <w:color w:val="000000"/>
          <w:sz w:val="28"/>
          <w:szCs w:val="28"/>
        </w:rPr>
      </w:pPr>
      <w:r w:rsidRPr="00CF232E">
        <w:rPr>
          <w:rFonts w:eastAsia="Calibri"/>
          <w:color w:val="000000"/>
          <w:sz w:val="28"/>
          <w:szCs w:val="28"/>
        </w:rPr>
        <w:t>4.6.1. за проектните работи въз основа на вложено време и часови ставки за труд</w:t>
      </w:r>
      <w:r>
        <w:rPr>
          <w:rFonts w:eastAsia="Calibri"/>
          <w:color w:val="000000"/>
          <w:sz w:val="28"/>
          <w:szCs w:val="28"/>
        </w:rPr>
        <w:t>;</w:t>
      </w:r>
    </w:p>
    <w:p w:rsidR="00796EDE" w:rsidRPr="00CF232E" w:rsidRDefault="00796EDE" w:rsidP="00796EDE">
      <w:pPr>
        <w:spacing w:after="120"/>
        <w:ind w:firstLine="708"/>
        <w:jc w:val="both"/>
        <w:outlineLvl w:val="1"/>
        <w:rPr>
          <w:rFonts w:eastAsia="Calibri"/>
          <w:color w:val="000000"/>
          <w:sz w:val="28"/>
          <w:szCs w:val="28"/>
        </w:rPr>
      </w:pPr>
      <w:r w:rsidRPr="00CF232E">
        <w:rPr>
          <w:rFonts w:eastAsia="Calibri"/>
          <w:color w:val="000000"/>
          <w:sz w:val="28"/>
          <w:szCs w:val="28"/>
        </w:rPr>
        <w:t>4.6.2. за СМР по единичните цени от подробните количествено-стойностни сметки по отделните части; в случай че в тях липсват подобни цени, ценообразуването се извършва по следната схема:</w:t>
      </w:r>
    </w:p>
    <w:p w:rsidR="00796EDE" w:rsidRDefault="00796EDE" w:rsidP="00796EDE">
      <w:pPr>
        <w:jc w:val="both"/>
        <w:outlineLvl w:val="1"/>
        <w:rPr>
          <w:sz w:val="28"/>
          <w:szCs w:val="28"/>
        </w:rPr>
      </w:pPr>
      <w:r>
        <w:rPr>
          <w:sz w:val="28"/>
          <w:szCs w:val="28"/>
        </w:rPr>
        <w:t xml:space="preserve">Приложение № 1 </w:t>
      </w:r>
      <w:r w:rsidR="004B452E">
        <w:rPr>
          <w:sz w:val="28"/>
          <w:szCs w:val="28"/>
        </w:rPr>
        <w:t>-</w:t>
      </w:r>
      <w:r>
        <w:rPr>
          <w:sz w:val="28"/>
          <w:szCs w:val="28"/>
        </w:rPr>
        <w:t xml:space="preserve"> Технически инвестиционен проект;</w:t>
      </w:r>
    </w:p>
    <w:p w:rsidR="00796EDE" w:rsidRDefault="00796EDE" w:rsidP="00796EDE">
      <w:pPr>
        <w:jc w:val="both"/>
        <w:outlineLvl w:val="1"/>
        <w:rPr>
          <w:sz w:val="28"/>
          <w:szCs w:val="28"/>
        </w:rPr>
      </w:pPr>
      <w:r>
        <w:rPr>
          <w:sz w:val="28"/>
          <w:szCs w:val="28"/>
        </w:rPr>
        <w:t xml:space="preserve">Приложение № 2 </w:t>
      </w:r>
      <w:r w:rsidR="004B452E">
        <w:rPr>
          <w:sz w:val="28"/>
          <w:szCs w:val="28"/>
        </w:rPr>
        <w:t>-</w:t>
      </w:r>
      <w:r>
        <w:rPr>
          <w:sz w:val="28"/>
          <w:szCs w:val="28"/>
        </w:rPr>
        <w:t xml:space="preserve"> Обобщена стойностна сметка;</w:t>
      </w:r>
    </w:p>
    <w:p w:rsidR="00796EDE" w:rsidRDefault="004B452E" w:rsidP="00796EDE">
      <w:pPr>
        <w:jc w:val="both"/>
        <w:outlineLvl w:val="1"/>
        <w:rPr>
          <w:sz w:val="28"/>
          <w:szCs w:val="28"/>
        </w:rPr>
      </w:pPr>
      <w:r>
        <w:rPr>
          <w:sz w:val="28"/>
          <w:szCs w:val="28"/>
        </w:rPr>
        <w:t>Приложение № 3</w:t>
      </w:r>
      <w:r w:rsidR="00796EDE">
        <w:rPr>
          <w:sz w:val="28"/>
          <w:szCs w:val="28"/>
        </w:rPr>
        <w:t xml:space="preserve"> - Линеен комплексен график за изпълнение;</w:t>
      </w:r>
    </w:p>
    <w:p w:rsidR="00796EDE" w:rsidRDefault="00796EDE" w:rsidP="00796EDE">
      <w:pPr>
        <w:tabs>
          <w:tab w:val="left" w:pos="900"/>
        </w:tabs>
        <w:jc w:val="both"/>
        <w:outlineLvl w:val="1"/>
        <w:rPr>
          <w:sz w:val="28"/>
          <w:szCs w:val="28"/>
        </w:rPr>
      </w:pPr>
      <w:r>
        <w:rPr>
          <w:sz w:val="28"/>
          <w:szCs w:val="28"/>
        </w:rPr>
        <w:t xml:space="preserve">Приложение № 4 - Справка за часови ставки за труд, допълнителни разходи, </w:t>
      </w:r>
      <w:proofErr w:type="spellStart"/>
      <w:r>
        <w:rPr>
          <w:sz w:val="28"/>
          <w:szCs w:val="28"/>
        </w:rPr>
        <w:t>доставно</w:t>
      </w:r>
      <w:proofErr w:type="spellEnd"/>
      <w:r>
        <w:rPr>
          <w:sz w:val="28"/>
          <w:szCs w:val="28"/>
        </w:rPr>
        <w:t xml:space="preserve"> складови разходи и печалба;</w:t>
      </w:r>
    </w:p>
    <w:p w:rsidR="00796EDE" w:rsidRPr="00CF232E" w:rsidRDefault="00796EDE" w:rsidP="00796EDE">
      <w:pPr>
        <w:spacing w:after="120"/>
        <w:ind w:firstLine="708"/>
        <w:jc w:val="both"/>
        <w:outlineLvl w:val="1"/>
        <w:rPr>
          <w:rFonts w:eastAsia="Calibri"/>
          <w:color w:val="000000"/>
          <w:sz w:val="28"/>
          <w:szCs w:val="28"/>
        </w:rPr>
      </w:pPr>
      <w:r w:rsidRPr="00CF232E">
        <w:rPr>
          <w:rFonts w:eastAsia="Calibri"/>
          <w:color w:val="000000"/>
          <w:sz w:val="28"/>
          <w:szCs w:val="28"/>
        </w:rPr>
        <w:t>4.7</w:t>
      </w:r>
      <w:r w:rsidR="004B452E">
        <w:rPr>
          <w:rFonts w:eastAsia="Calibri"/>
          <w:color w:val="000000"/>
          <w:sz w:val="28"/>
          <w:szCs w:val="28"/>
        </w:rPr>
        <w:t>.</w:t>
      </w:r>
      <w:r w:rsidRPr="00CF232E">
        <w:rPr>
          <w:rFonts w:eastAsia="Calibri"/>
          <w:color w:val="000000"/>
          <w:sz w:val="28"/>
          <w:szCs w:val="28"/>
        </w:rPr>
        <w:t xml:space="preserve"> Крайната цена по клауза 4.1. се плаща само за действително извършени работи.</w:t>
      </w:r>
    </w:p>
    <w:p w:rsidR="00796EDE" w:rsidRPr="005038D7" w:rsidRDefault="00796EDE" w:rsidP="004B452E">
      <w:pPr>
        <w:spacing w:after="120"/>
        <w:ind w:firstLine="709"/>
        <w:jc w:val="both"/>
        <w:outlineLvl w:val="1"/>
        <w:rPr>
          <w:rFonts w:eastAsia="Calibri"/>
          <w:color w:val="000000"/>
          <w:sz w:val="28"/>
          <w:szCs w:val="28"/>
        </w:rPr>
      </w:pPr>
      <w:r w:rsidRPr="00CF232E">
        <w:rPr>
          <w:rFonts w:eastAsia="Calibri"/>
          <w:color w:val="000000"/>
          <w:sz w:val="28"/>
          <w:szCs w:val="28"/>
        </w:rPr>
        <w:t xml:space="preserve">4.8. Ако в хода на изпълнение на договора необходимостта от някои видове договорени работи отпадне и е налице одобрение на лицето, упражняващо строителен надзор и инвеститорски контрол, вписано в Заповедната книга на обекта, Възложителят ще заплати само действително извършените и приети работи, а крайната цена по т. 3.1. се намалява съразмерно </w:t>
      </w:r>
      <w:r>
        <w:rPr>
          <w:rFonts w:eastAsia="Calibri"/>
          <w:color w:val="000000"/>
          <w:sz w:val="28"/>
          <w:szCs w:val="28"/>
        </w:rPr>
        <w:t>с цената на отпадналите работи.</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4.9</w:t>
      </w:r>
      <w:r w:rsidR="004B452E">
        <w:rPr>
          <w:rFonts w:eastAsia="Calibri"/>
          <w:color w:val="000000"/>
          <w:sz w:val="28"/>
          <w:szCs w:val="28"/>
        </w:rPr>
        <w:t>.</w:t>
      </w:r>
      <w:r w:rsidRPr="00CF232E">
        <w:rPr>
          <w:rFonts w:eastAsia="Calibri"/>
          <w:color w:val="000000"/>
          <w:sz w:val="28"/>
          <w:szCs w:val="28"/>
          <w:lang w:val="en-US"/>
        </w:rPr>
        <w:t xml:space="preserve"> </w:t>
      </w:r>
      <w:r w:rsidRPr="00CF232E">
        <w:rPr>
          <w:rFonts w:eastAsia="Calibri"/>
          <w:color w:val="000000"/>
          <w:sz w:val="28"/>
          <w:szCs w:val="28"/>
        </w:rPr>
        <w:t xml:space="preserve">Възложителят СУ "Св. Климент Охридски" заплаща 99% от цената по клауза 4 от настоящия договор с осигурените средства по ПМС </w:t>
      </w:r>
      <w:r w:rsidRPr="00CF232E">
        <w:rPr>
          <w:rFonts w:eastAsia="Calibri"/>
          <w:color w:val="000000"/>
          <w:sz w:val="28"/>
          <w:szCs w:val="28"/>
        </w:rPr>
        <w:lastRenderedPageBreak/>
        <w:t>№ 19 / 07.02.2014 г. и при наличие на финансови средства при условията на чл. 90 ал. 1 т. 9 от ЗОП.</w:t>
      </w:r>
    </w:p>
    <w:p w:rsidR="00796EDE" w:rsidRPr="00BB5D58"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4.10</w:t>
      </w:r>
      <w:r w:rsidR="004B452E">
        <w:rPr>
          <w:rFonts w:eastAsia="Calibri"/>
          <w:color w:val="000000"/>
          <w:sz w:val="28"/>
          <w:szCs w:val="28"/>
        </w:rPr>
        <w:t>.</w:t>
      </w:r>
      <w:r w:rsidRPr="00CF232E">
        <w:rPr>
          <w:rFonts w:eastAsia="Calibri"/>
          <w:color w:val="000000"/>
          <w:sz w:val="28"/>
          <w:szCs w:val="28"/>
        </w:rPr>
        <w:t xml:space="preserve"> Възложителят Болница "Лозенец" заплаща 1% от общата стойност на договора за довършителни ремонтни работи (текущ ремонт)</w:t>
      </w:r>
      <w:r>
        <w:rPr>
          <w:rFonts w:eastAsia="Calibri"/>
          <w:color w:val="000000"/>
          <w:sz w:val="28"/>
          <w:szCs w:val="28"/>
        </w:rPr>
        <w:t>.</w:t>
      </w:r>
      <w:r w:rsidRPr="00CF232E">
        <w:rPr>
          <w:rFonts w:eastAsia="Calibri"/>
          <w:color w:val="000000"/>
          <w:sz w:val="28"/>
          <w:szCs w:val="28"/>
        </w:rPr>
        <w:t xml:space="preserve"> </w:t>
      </w:r>
      <w:r>
        <w:rPr>
          <w:rFonts w:eastAsia="Calibri"/>
          <w:color w:val="000000"/>
          <w:sz w:val="28"/>
          <w:szCs w:val="28"/>
        </w:rPr>
        <w:t xml:space="preserve">Срещу това заплащане </w:t>
      </w:r>
      <w:r w:rsidRPr="00CF232E">
        <w:rPr>
          <w:rFonts w:eastAsia="Calibri"/>
          <w:color w:val="000000"/>
          <w:sz w:val="28"/>
          <w:szCs w:val="28"/>
        </w:rPr>
        <w:t xml:space="preserve">„Болница „Лозенец“ </w:t>
      </w:r>
      <w:r>
        <w:rPr>
          <w:rFonts w:eastAsia="Calibri"/>
          <w:color w:val="000000"/>
          <w:sz w:val="28"/>
          <w:szCs w:val="28"/>
        </w:rPr>
        <w:t>получ</w:t>
      </w:r>
      <w:r w:rsidR="004B452E">
        <w:rPr>
          <w:rFonts w:eastAsia="Calibri"/>
          <w:color w:val="000000"/>
          <w:sz w:val="28"/>
          <w:szCs w:val="28"/>
        </w:rPr>
        <w:t>а</w:t>
      </w:r>
      <w:r>
        <w:rPr>
          <w:rFonts w:eastAsia="Calibri"/>
          <w:color w:val="000000"/>
          <w:sz w:val="28"/>
          <w:szCs w:val="28"/>
        </w:rPr>
        <w:t xml:space="preserve">ва право на безвъзмездно ползване </w:t>
      </w:r>
      <w:r w:rsidRPr="00CF232E">
        <w:rPr>
          <w:rFonts w:eastAsia="Calibri"/>
          <w:color w:val="000000"/>
          <w:sz w:val="28"/>
          <w:szCs w:val="28"/>
        </w:rPr>
        <w:t xml:space="preserve">на три броя  помещения, предоставени от СУ </w:t>
      </w:r>
      <w:r w:rsidR="000D0DC6">
        <w:rPr>
          <w:rFonts w:eastAsia="Calibri"/>
          <w:color w:val="000000"/>
          <w:sz w:val="28"/>
          <w:szCs w:val="28"/>
        </w:rPr>
        <w:t>„Свети Климент Охридски“</w:t>
      </w:r>
      <w:r w:rsidRPr="00CF232E">
        <w:rPr>
          <w:rFonts w:eastAsia="Calibri"/>
          <w:color w:val="000000"/>
          <w:sz w:val="28"/>
          <w:szCs w:val="28"/>
        </w:rPr>
        <w:t xml:space="preserve"> за диагностично- консултативни кабинети, за осъществяване на диагностично –</w:t>
      </w:r>
      <w:r w:rsidR="004B452E">
        <w:rPr>
          <w:rFonts w:eastAsia="Calibri"/>
          <w:color w:val="000000"/>
          <w:sz w:val="28"/>
          <w:szCs w:val="28"/>
        </w:rPr>
        <w:t xml:space="preserve"> консултативна и профилактична </w:t>
      </w:r>
      <w:r w:rsidRPr="00CF232E">
        <w:rPr>
          <w:rFonts w:eastAsia="Calibri"/>
          <w:color w:val="000000"/>
          <w:sz w:val="28"/>
          <w:szCs w:val="28"/>
        </w:rPr>
        <w:t>дейност и обучение на студентите и  специализантите от Медицинския факултет на СУ "Св. Климент Охридски", в сграда определена за учебен корпус за нуждите на Медицинския факултет при СУ „Климент Охридски“.</w:t>
      </w:r>
    </w:p>
    <w:p w:rsidR="000D0DC6" w:rsidRPr="00CF232E" w:rsidRDefault="000D0DC6" w:rsidP="000D0DC6">
      <w:pPr>
        <w:keepNext/>
        <w:keepLines/>
        <w:ind w:firstLine="567"/>
        <w:jc w:val="both"/>
        <w:outlineLvl w:val="1"/>
        <w:rPr>
          <w:bCs/>
          <w:sz w:val="28"/>
          <w:szCs w:val="28"/>
        </w:rPr>
      </w:pPr>
      <w:r w:rsidRPr="00CF232E">
        <w:rPr>
          <w:bCs/>
          <w:sz w:val="28"/>
          <w:szCs w:val="28"/>
        </w:rPr>
        <w:t xml:space="preserve">4.11. Плащане на дължимите суми се извършва както следва: </w:t>
      </w:r>
    </w:p>
    <w:p w:rsidR="000D0DC6" w:rsidRPr="00CF232E" w:rsidRDefault="000D0DC6" w:rsidP="000D0DC6">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4.11.1 авансово плащане – в размер на </w:t>
      </w:r>
      <w:r w:rsidRPr="00CF232E">
        <w:rPr>
          <w:rFonts w:eastAsia="Calibri"/>
          <w:color w:val="000000"/>
          <w:sz w:val="28"/>
          <w:szCs w:val="28"/>
          <w:lang w:val="en-US"/>
        </w:rPr>
        <w:t>3</w:t>
      </w:r>
      <w:r w:rsidRPr="00CF232E">
        <w:rPr>
          <w:rFonts w:eastAsia="Calibri"/>
          <w:color w:val="000000"/>
          <w:sz w:val="28"/>
          <w:szCs w:val="28"/>
        </w:rPr>
        <w:t xml:space="preserve">0% от общата стойност на договора без ДДС и се извършва </w:t>
      </w:r>
      <w:r>
        <w:rPr>
          <w:rFonts w:eastAsia="Calibri"/>
          <w:color w:val="000000"/>
          <w:sz w:val="28"/>
          <w:szCs w:val="28"/>
        </w:rPr>
        <w:t xml:space="preserve">в 30 дневен срок </w:t>
      </w:r>
      <w:r w:rsidRPr="00CF232E">
        <w:rPr>
          <w:rFonts w:eastAsia="Calibri"/>
          <w:color w:val="000000"/>
          <w:sz w:val="28"/>
          <w:szCs w:val="28"/>
        </w:rPr>
        <w:t>след одобряване на работния проект и след влизане в сила на издаденото  разрешение за строеж</w:t>
      </w:r>
      <w:r>
        <w:rPr>
          <w:rFonts w:eastAsia="Calibri"/>
          <w:color w:val="000000"/>
          <w:sz w:val="28"/>
          <w:szCs w:val="28"/>
        </w:rPr>
        <w:t>, което от събитията настъпи по- късно</w:t>
      </w:r>
      <w:r w:rsidRPr="00CF232E">
        <w:rPr>
          <w:rFonts w:eastAsia="Calibri"/>
          <w:color w:val="000000"/>
          <w:sz w:val="28"/>
          <w:szCs w:val="28"/>
        </w:rPr>
        <w:t>.</w:t>
      </w:r>
    </w:p>
    <w:p w:rsidR="000D0DC6" w:rsidRPr="00CF232E" w:rsidRDefault="000D0DC6" w:rsidP="000D0DC6">
      <w:pPr>
        <w:autoSpaceDE w:val="0"/>
        <w:autoSpaceDN w:val="0"/>
        <w:adjustRightInd w:val="0"/>
        <w:ind w:firstLine="567"/>
        <w:jc w:val="both"/>
        <w:rPr>
          <w:rFonts w:eastAsia="Calibri"/>
          <w:color w:val="000000"/>
          <w:sz w:val="28"/>
          <w:szCs w:val="28"/>
        </w:rPr>
      </w:pPr>
      <w:r w:rsidRPr="00CF232E">
        <w:rPr>
          <w:rFonts w:eastAsia="Calibri"/>
          <w:color w:val="000000"/>
          <w:sz w:val="28"/>
          <w:szCs w:val="28"/>
        </w:rPr>
        <w:t>4.11.2 Междинни плащания се извършват до достигане на 60 % /шестдесет процента/</w:t>
      </w:r>
      <w:r w:rsidRPr="00CF232E">
        <w:rPr>
          <w:rFonts w:eastAsia="Calibri"/>
          <w:sz w:val="28"/>
          <w:szCs w:val="28"/>
        </w:rPr>
        <w:t xml:space="preserve"> от </w:t>
      </w:r>
      <w:r w:rsidRPr="00CF232E">
        <w:rPr>
          <w:rFonts w:eastAsia="Calibri"/>
          <w:color w:val="000000"/>
          <w:sz w:val="28"/>
          <w:szCs w:val="28"/>
        </w:rPr>
        <w:t>общата стойност на договора за действително извършените и актувани СМР в съответствие с ценовото предложение и представените подробни Количествено – стойностни сметки към работния проект на база единични цени</w:t>
      </w:r>
      <w:r>
        <w:rPr>
          <w:rFonts w:eastAsia="Calibri"/>
          <w:color w:val="000000"/>
          <w:sz w:val="28"/>
          <w:szCs w:val="28"/>
        </w:rPr>
        <w:t>, в срок до 30 дни след представяне на фактура</w:t>
      </w:r>
      <w:r w:rsidRPr="00CF232E">
        <w:rPr>
          <w:rFonts w:eastAsia="Calibri"/>
          <w:color w:val="000000"/>
          <w:sz w:val="28"/>
          <w:szCs w:val="28"/>
        </w:rPr>
        <w:t xml:space="preserve">. </w:t>
      </w:r>
      <w:r w:rsidRPr="00CF232E" w:rsidDel="001E6D0F">
        <w:rPr>
          <w:rFonts w:eastAsia="Calibri"/>
          <w:color w:val="000000"/>
          <w:sz w:val="28"/>
          <w:szCs w:val="28"/>
        </w:rPr>
        <w:t xml:space="preserve"> </w:t>
      </w:r>
    </w:p>
    <w:p w:rsidR="000D0DC6" w:rsidRPr="00CF232E" w:rsidRDefault="000D0DC6" w:rsidP="000D0DC6">
      <w:pPr>
        <w:autoSpaceDE w:val="0"/>
        <w:autoSpaceDN w:val="0"/>
        <w:adjustRightInd w:val="0"/>
        <w:ind w:firstLine="567"/>
        <w:jc w:val="both"/>
        <w:rPr>
          <w:rFonts w:eastAsia="Calibri"/>
          <w:sz w:val="28"/>
          <w:szCs w:val="28"/>
        </w:rPr>
      </w:pPr>
      <w:r w:rsidRPr="00CF232E">
        <w:rPr>
          <w:rFonts w:eastAsia="Calibri"/>
          <w:bCs/>
          <w:sz w:val="28"/>
          <w:szCs w:val="28"/>
        </w:rPr>
        <w:t xml:space="preserve">4.11.3  </w:t>
      </w:r>
      <w:r w:rsidRPr="00CF232E">
        <w:rPr>
          <w:rFonts w:eastAsia="Calibri"/>
          <w:sz w:val="28"/>
          <w:szCs w:val="28"/>
        </w:rPr>
        <w:t xml:space="preserve">Окончателно плащане – в размер на действително извършените и актувани СМР в съответствие с ценовото предложение към офертата на Изпълнителя, на база единични цени. Извършва се в срок до 30 /тридесет/ дни след приемане и въвеждане в експлоатация на завършен по обем и качество, съгласно изискванията на Договора, обект, с изготвянето на необходимите за това документи - протоколи за скрити работи - </w:t>
      </w:r>
      <w:proofErr w:type="spellStart"/>
      <w:r w:rsidRPr="00CF232E">
        <w:rPr>
          <w:rFonts w:eastAsia="Calibri"/>
          <w:sz w:val="28"/>
          <w:szCs w:val="28"/>
        </w:rPr>
        <w:t>обр</w:t>
      </w:r>
      <w:proofErr w:type="spellEnd"/>
      <w:r w:rsidRPr="00CF232E">
        <w:rPr>
          <w:rFonts w:eastAsia="Calibri"/>
          <w:sz w:val="28"/>
          <w:szCs w:val="28"/>
        </w:rPr>
        <w:t>.12, екзекутивна документация (при необходимост) и оригинална фактура. От окончателното плащане се приспада размера на авансовото плащане</w:t>
      </w:r>
      <w:r>
        <w:rPr>
          <w:rFonts w:eastAsia="Calibri"/>
          <w:sz w:val="28"/>
          <w:szCs w:val="28"/>
        </w:rPr>
        <w:t>, междинните плащания</w:t>
      </w:r>
      <w:r w:rsidRPr="00CF232E">
        <w:rPr>
          <w:rFonts w:eastAsia="Calibri"/>
          <w:sz w:val="28"/>
          <w:szCs w:val="28"/>
        </w:rPr>
        <w:t xml:space="preserve"> и начислените неустойки. В случай, че Изпълнителят изпълни дейности извън включените в КСС към одобрения работен проект, но необходими за завършване на обекта в неговата цялост, съгласно техническото задание, то същите се извършват от Изпълнителят без за тях да се дължат плащания от страна на Възложителя. </w:t>
      </w:r>
    </w:p>
    <w:p w:rsidR="00796EDE" w:rsidRPr="00CF232E" w:rsidRDefault="00796EDE" w:rsidP="00796EDE">
      <w:pPr>
        <w:keepNext/>
        <w:keepLines/>
        <w:ind w:firstLine="567"/>
        <w:jc w:val="both"/>
        <w:outlineLvl w:val="1"/>
        <w:rPr>
          <w:bCs/>
          <w:sz w:val="28"/>
          <w:szCs w:val="28"/>
        </w:rPr>
      </w:pPr>
      <w:r w:rsidRPr="00CF232E">
        <w:rPr>
          <w:bCs/>
          <w:sz w:val="28"/>
          <w:szCs w:val="28"/>
        </w:rPr>
        <w:t>4.12</w:t>
      </w:r>
      <w:r w:rsidR="004B452E">
        <w:rPr>
          <w:bCs/>
          <w:sz w:val="28"/>
          <w:szCs w:val="28"/>
        </w:rPr>
        <w:t>.</w:t>
      </w:r>
      <w:r w:rsidRPr="00CF232E">
        <w:rPr>
          <w:bCs/>
          <w:sz w:val="28"/>
          <w:szCs w:val="28"/>
        </w:rPr>
        <w:t xml:space="preserve"> Плащанията по настоящия договор ще се извършват в български лева, по посочена от ИЗПЪЛНИТЕЛЯ банкова сметка както следва: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i/>
          <w:iCs/>
          <w:color w:val="000000"/>
          <w:sz w:val="28"/>
          <w:szCs w:val="28"/>
        </w:rPr>
        <w:t xml:space="preserve">- IBAN - ..................................................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i/>
          <w:iCs/>
          <w:color w:val="000000"/>
          <w:sz w:val="28"/>
          <w:szCs w:val="28"/>
        </w:rPr>
        <w:t xml:space="preserve">- BIC - ...................................... </w:t>
      </w:r>
    </w:p>
    <w:p w:rsidR="00796EDE" w:rsidRPr="00CF232E" w:rsidRDefault="00796EDE" w:rsidP="00796EDE">
      <w:pPr>
        <w:autoSpaceDE w:val="0"/>
        <w:autoSpaceDN w:val="0"/>
        <w:adjustRightInd w:val="0"/>
        <w:ind w:firstLine="567"/>
        <w:jc w:val="both"/>
        <w:rPr>
          <w:rFonts w:eastAsia="Calibri"/>
          <w:bCs/>
          <w:i/>
          <w:iCs/>
          <w:color w:val="000000"/>
          <w:sz w:val="28"/>
          <w:szCs w:val="28"/>
        </w:rPr>
      </w:pPr>
      <w:r w:rsidRPr="00CF232E">
        <w:rPr>
          <w:rFonts w:eastAsia="Calibri"/>
          <w:bCs/>
          <w:i/>
          <w:iCs/>
          <w:color w:val="000000"/>
          <w:sz w:val="28"/>
          <w:szCs w:val="28"/>
        </w:rPr>
        <w:t xml:space="preserve">при „....................................” (банка). </w:t>
      </w:r>
    </w:p>
    <w:p w:rsidR="00796EDE" w:rsidRPr="002457D1" w:rsidRDefault="00796EDE" w:rsidP="00796EDE">
      <w:pPr>
        <w:autoSpaceDE w:val="0"/>
        <w:autoSpaceDN w:val="0"/>
        <w:adjustRightInd w:val="0"/>
        <w:ind w:firstLine="567"/>
        <w:jc w:val="both"/>
        <w:rPr>
          <w:rFonts w:eastAsia="Calibri"/>
          <w:bCs/>
          <w:iCs/>
          <w:color w:val="000000"/>
          <w:sz w:val="28"/>
          <w:szCs w:val="28"/>
        </w:rPr>
      </w:pPr>
      <w:r w:rsidRPr="002457D1">
        <w:rPr>
          <w:rFonts w:eastAsia="Calibri"/>
          <w:bCs/>
          <w:iCs/>
          <w:color w:val="000000"/>
          <w:sz w:val="28"/>
          <w:szCs w:val="28"/>
        </w:rPr>
        <w:t>4.13</w:t>
      </w:r>
      <w:r w:rsidR="004B452E">
        <w:rPr>
          <w:rFonts w:eastAsia="Calibri"/>
          <w:bCs/>
          <w:iCs/>
          <w:color w:val="000000"/>
          <w:sz w:val="28"/>
          <w:szCs w:val="28"/>
        </w:rPr>
        <w:t>.</w:t>
      </w:r>
      <w:r w:rsidRPr="002457D1">
        <w:rPr>
          <w:rFonts w:eastAsia="Calibri"/>
          <w:bCs/>
          <w:iCs/>
          <w:color w:val="000000"/>
          <w:sz w:val="28"/>
          <w:szCs w:val="28"/>
        </w:rPr>
        <w:t xml:space="preserve"> ВЪЗЛОЖИТЕЛЯТ СОФИЙСКИ УНИВЕРСИТЕТ „СВЕТИ КЛИМЕНТ ОХРИДСКИ“ предоставя на ВЪЗЛОЖИТЕЛЯ „БОЛНИЦА „ЛОЗЕНЕЦ“ информация за извъ</w:t>
      </w:r>
      <w:r w:rsidR="004B452E">
        <w:rPr>
          <w:rFonts w:eastAsia="Calibri"/>
          <w:bCs/>
          <w:iCs/>
          <w:color w:val="000000"/>
          <w:sz w:val="28"/>
          <w:szCs w:val="28"/>
        </w:rPr>
        <w:t>р</w:t>
      </w:r>
      <w:r w:rsidRPr="002457D1">
        <w:rPr>
          <w:rFonts w:eastAsia="Calibri"/>
          <w:bCs/>
          <w:iCs/>
          <w:color w:val="000000"/>
          <w:sz w:val="28"/>
          <w:szCs w:val="28"/>
        </w:rPr>
        <w:t xml:space="preserve">шените плащания в срок най-късно до следващия работен ден след датата, на която е извършено плащането с </w:t>
      </w:r>
      <w:r w:rsidRPr="002457D1">
        <w:rPr>
          <w:rFonts w:eastAsia="Calibri"/>
          <w:bCs/>
          <w:iCs/>
          <w:color w:val="000000"/>
          <w:sz w:val="28"/>
          <w:szCs w:val="28"/>
        </w:rPr>
        <w:lastRenderedPageBreak/>
        <w:t>оглед публикуването на информацията в профила на купувача</w:t>
      </w:r>
      <w:r>
        <w:rPr>
          <w:rFonts w:eastAsia="Calibri"/>
          <w:bCs/>
          <w:iCs/>
          <w:color w:val="000000"/>
          <w:sz w:val="28"/>
          <w:szCs w:val="28"/>
        </w:rPr>
        <w:t>, съгласно разпоредбите на ЗОП</w:t>
      </w:r>
      <w:r w:rsidRPr="002457D1">
        <w:rPr>
          <w:rFonts w:eastAsia="Calibri"/>
          <w:bCs/>
          <w:iCs/>
          <w:color w:val="000000"/>
          <w:sz w:val="28"/>
          <w:szCs w:val="28"/>
        </w:rPr>
        <w:t>.</w:t>
      </w:r>
    </w:p>
    <w:p w:rsidR="00796EDE" w:rsidRPr="002457D1" w:rsidRDefault="00796EDE" w:rsidP="00796EDE">
      <w:pPr>
        <w:autoSpaceDE w:val="0"/>
        <w:autoSpaceDN w:val="0"/>
        <w:adjustRightInd w:val="0"/>
        <w:ind w:firstLine="567"/>
        <w:jc w:val="both"/>
        <w:rPr>
          <w:rFonts w:eastAsia="Calibri"/>
          <w:color w:val="000000"/>
          <w:sz w:val="28"/>
          <w:szCs w:val="28"/>
        </w:rPr>
      </w:pPr>
    </w:p>
    <w:p w:rsidR="00796EDE" w:rsidRPr="00CF232E" w:rsidRDefault="00796EDE" w:rsidP="00796EDE">
      <w:pPr>
        <w:keepNext/>
        <w:keepLines/>
        <w:ind w:firstLine="567"/>
        <w:jc w:val="center"/>
        <w:outlineLvl w:val="0"/>
        <w:rPr>
          <w:bCs/>
          <w:sz w:val="28"/>
          <w:szCs w:val="28"/>
        </w:rPr>
      </w:pPr>
      <w:r w:rsidRPr="00CF232E">
        <w:rPr>
          <w:bCs/>
          <w:sz w:val="28"/>
          <w:szCs w:val="28"/>
        </w:rPr>
        <w:t xml:space="preserve">РАЗДЕЛ </w:t>
      </w:r>
      <w:r w:rsidRPr="00CF232E">
        <w:rPr>
          <w:bCs/>
          <w:sz w:val="28"/>
          <w:szCs w:val="28"/>
          <w:lang w:val="en-US"/>
        </w:rPr>
        <w:t xml:space="preserve">IV </w:t>
      </w:r>
    </w:p>
    <w:p w:rsidR="00796EDE" w:rsidRPr="00CF232E" w:rsidRDefault="00796EDE" w:rsidP="00796EDE">
      <w:pPr>
        <w:keepNext/>
        <w:keepLines/>
        <w:ind w:firstLine="567"/>
        <w:jc w:val="center"/>
        <w:outlineLvl w:val="0"/>
        <w:rPr>
          <w:bCs/>
          <w:sz w:val="28"/>
          <w:szCs w:val="28"/>
        </w:rPr>
      </w:pPr>
      <w:r w:rsidRPr="00CF232E">
        <w:rPr>
          <w:bCs/>
          <w:sz w:val="28"/>
          <w:szCs w:val="28"/>
        </w:rPr>
        <w:t>ПРАВА И ЗАДЪЛЖЕНИЯ НА СТРАНИТЕ ПРИ ПРОЕКТИРАНЕ</w:t>
      </w:r>
    </w:p>
    <w:p w:rsidR="00796EDE" w:rsidRPr="00CF232E" w:rsidRDefault="00796EDE" w:rsidP="00796EDE">
      <w:pPr>
        <w:keepNext/>
        <w:keepLines/>
        <w:tabs>
          <w:tab w:val="left" w:pos="851"/>
        </w:tabs>
        <w:ind w:firstLine="567"/>
        <w:jc w:val="both"/>
        <w:outlineLvl w:val="1"/>
        <w:rPr>
          <w:rFonts w:eastAsia="Calibri"/>
          <w:bCs/>
          <w:color w:val="000000"/>
          <w:sz w:val="28"/>
          <w:szCs w:val="28"/>
        </w:rPr>
      </w:pPr>
    </w:p>
    <w:p w:rsidR="00796EDE" w:rsidRPr="00CF232E" w:rsidRDefault="00796EDE" w:rsidP="00796EDE">
      <w:pPr>
        <w:keepNext/>
        <w:keepLines/>
        <w:tabs>
          <w:tab w:val="left" w:pos="851"/>
        </w:tabs>
        <w:ind w:firstLine="567"/>
        <w:jc w:val="both"/>
        <w:outlineLvl w:val="1"/>
        <w:rPr>
          <w:bCs/>
          <w:sz w:val="28"/>
          <w:szCs w:val="28"/>
        </w:rPr>
      </w:pPr>
      <w:r w:rsidRPr="00CF232E">
        <w:rPr>
          <w:rFonts w:eastAsia="Calibri"/>
          <w:bCs/>
          <w:color w:val="000000"/>
          <w:sz w:val="28"/>
          <w:szCs w:val="28"/>
        </w:rPr>
        <w:t xml:space="preserve">5. </w:t>
      </w:r>
      <w:r w:rsidRPr="00CF232E">
        <w:rPr>
          <w:bCs/>
          <w:sz w:val="28"/>
          <w:szCs w:val="28"/>
        </w:rPr>
        <w:t xml:space="preserve">ВЪЗЛОЖИТЕЛЯТ има право: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5</w:t>
      </w:r>
      <w:r w:rsidRPr="00CF232E">
        <w:rPr>
          <w:rFonts w:eastAsia="Calibri"/>
          <w:color w:val="000000"/>
          <w:sz w:val="28"/>
          <w:szCs w:val="28"/>
          <w:lang w:val="en-US"/>
        </w:rPr>
        <w:t>.1</w:t>
      </w:r>
      <w:r w:rsidR="004B452E">
        <w:rPr>
          <w:rFonts w:eastAsia="Calibri"/>
          <w:color w:val="000000"/>
          <w:sz w:val="28"/>
          <w:szCs w:val="28"/>
        </w:rPr>
        <w:t>.</w:t>
      </w:r>
      <w:r w:rsidRPr="00CF232E">
        <w:rPr>
          <w:rFonts w:eastAsia="Calibri"/>
          <w:color w:val="000000"/>
          <w:sz w:val="28"/>
          <w:szCs w:val="28"/>
          <w:lang w:val="en-US"/>
        </w:rPr>
        <w:t xml:space="preserve"> </w:t>
      </w:r>
      <w:r w:rsidRPr="00CF232E">
        <w:rPr>
          <w:rFonts w:eastAsia="Calibri"/>
          <w:color w:val="000000"/>
          <w:sz w:val="28"/>
          <w:szCs w:val="28"/>
        </w:rPr>
        <w:t xml:space="preserve">по всяко време да осъществява контрол по изпълнение на настоящия договор, без с това да възпрепятства работата на ИЗПЪЛНИТЕЛЯ и оперативната му самостоятелност; </w:t>
      </w:r>
    </w:p>
    <w:p w:rsidR="00796EDE" w:rsidRPr="00E73BB9"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5.2</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при установяване на грешки и непълноти в проекта, констатирани от ВЪЗЛОЖИТЕЛЯ, да направи своите забележки и да иска отстраняването им в </w:t>
      </w:r>
      <w:r w:rsidRPr="00CF232E">
        <w:rPr>
          <w:rFonts w:eastAsia="Calibri"/>
          <w:bCs/>
          <w:color w:val="000000"/>
          <w:sz w:val="28"/>
          <w:szCs w:val="28"/>
        </w:rPr>
        <w:t>срок от 3 дни</w:t>
      </w:r>
      <w:r w:rsidRPr="00CF232E">
        <w:rPr>
          <w:rFonts w:eastAsia="Calibri"/>
          <w:color w:val="000000"/>
          <w:sz w:val="28"/>
          <w:szCs w:val="28"/>
        </w:rPr>
        <w:t xml:space="preserve">, в който ИЗПЪЛНИТЕЛЯТ следва да отстрани същите.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6</w:t>
      </w:r>
      <w:r w:rsidRPr="00CF232E">
        <w:rPr>
          <w:bCs/>
          <w:sz w:val="28"/>
          <w:szCs w:val="28"/>
          <w:lang w:val="en-US"/>
        </w:rPr>
        <w:t xml:space="preserve">. </w:t>
      </w:r>
      <w:r w:rsidRPr="00CF232E">
        <w:rPr>
          <w:bCs/>
          <w:sz w:val="28"/>
          <w:szCs w:val="28"/>
        </w:rPr>
        <w:t xml:space="preserve">ВЪЗЛОЖИТЕЛЯТ е длъжен: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6.1</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да предостави на ИЗПЪЛНИТЕЛЯ цялата налична документация и изходни данни за реализация на дейностите по проектиране; </w:t>
      </w:r>
    </w:p>
    <w:p w:rsidR="004B452E" w:rsidRDefault="00796EDE" w:rsidP="004B452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6.2</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да предоставя допълнителни данни, необходимостта от които е възникнала в процеса на изпълнение на проектните работи; </w:t>
      </w:r>
    </w:p>
    <w:p w:rsidR="00796EDE" w:rsidRPr="00CF232E" w:rsidRDefault="00796EDE" w:rsidP="004B452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6</w:t>
      </w:r>
      <w:r w:rsidRPr="00CF232E">
        <w:rPr>
          <w:rFonts w:eastAsia="Calibri"/>
          <w:bCs/>
          <w:color w:val="000000"/>
          <w:sz w:val="28"/>
          <w:szCs w:val="28"/>
          <w:lang w:val="en-US"/>
        </w:rPr>
        <w:t>.3</w:t>
      </w:r>
      <w:r w:rsidR="004B452E">
        <w:rPr>
          <w:rFonts w:eastAsia="Calibri"/>
          <w:bCs/>
          <w:color w:val="000000"/>
          <w:sz w:val="28"/>
          <w:szCs w:val="28"/>
        </w:rPr>
        <w:t>.</w:t>
      </w:r>
      <w:r w:rsidRPr="00CF232E">
        <w:rPr>
          <w:rFonts w:eastAsia="Calibri"/>
          <w:bCs/>
          <w:color w:val="000000"/>
          <w:sz w:val="28"/>
          <w:szCs w:val="28"/>
          <w:lang w:val="en-US"/>
        </w:rPr>
        <w:t xml:space="preserve"> </w:t>
      </w:r>
      <w:r w:rsidRPr="00CF232E">
        <w:rPr>
          <w:rFonts w:eastAsia="Calibri"/>
          <w:color w:val="000000"/>
          <w:sz w:val="28"/>
          <w:szCs w:val="28"/>
        </w:rPr>
        <w:t xml:space="preserve">да оказва необходимото съдействие на ИЗПЪЛНИТЕЛЯ за изпълнение на възложената му работа;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6</w:t>
      </w:r>
      <w:r w:rsidRPr="00CF232E">
        <w:rPr>
          <w:rFonts w:eastAsia="Calibri"/>
          <w:bCs/>
          <w:color w:val="000000"/>
          <w:sz w:val="28"/>
          <w:szCs w:val="28"/>
          <w:lang w:val="en-US"/>
        </w:rPr>
        <w:t>.4</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да отправи писмени искания и получи необходимите становища от компетентните органи;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6</w:t>
      </w:r>
      <w:r w:rsidRPr="00CF232E">
        <w:rPr>
          <w:rFonts w:eastAsia="Calibri"/>
          <w:bCs/>
          <w:color w:val="000000"/>
          <w:sz w:val="28"/>
          <w:szCs w:val="28"/>
          <w:lang w:val="en-US"/>
        </w:rPr>
        <w:t>.5</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да приеме изработеното от ИЗПЪЛНИТЕЛЯ, когато същото отговаря на изискванията на този договор;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6.</w:t>
      </w:r>
      <w:r w:rsidRPr="00CF232E">
        <w:rPr>
          <w:rFonts w:eastAsia="Calibri"/>
          <w:bCs/>
          <w:color w:val="000000"/>
          <w:sz w:val="28"/>
          <w:szCs w:val="28"/>
          <w:lang w:val="en-US"/>
        </w:rPr>
        <w:t>6</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да заплати на ИЗПЪЛНИТЕЛЯ уговореното възнаграждение за приетата работа, съобразно реда и условията на този договор.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7</w:t>
      </w:r>
      <w:r w:rsidRPr="00CF232E">
        <w:rPr>
          <w:bCs/>
          <w:sz w:val="28"/>
          <w:szCs w:val="28"/>
          <w:lang w:val="en-US"/>
        </w:rPr>
        <w:t xml:space="preserve">. </w:t>
      </w:r>
      <w:r w:rsidRPr="00CF232E">
        <w:rPr>
          <w:bCs/>
          <w:sz w:val="28"/>
          <w:szCs w:val="28"/>
        </w:rPr>
        <w:t xml:space="preserve">ИЗПЪЛНИТЕЛЯТ има право: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7</w:t>
      </w:r>
      <w:r w:rsidRPr="00CF232E">
        <w:rPr>
          <w:rFonts w:eastAsia="Calibri"/>
          <w:bCs/>
          <w:color w:val="000000"/>
          <w:sz w:val="28"/>
          <w:szCs w:val="28"/>
          <w:lang w:val="en-US"/>
        </w:rPr>
        <w:t>.1</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да иска съдействие от ВЪЗЛОЖИТЕЛИТЕ за нормално осъществяване на дейността си при и/или по повод изпълнението на настоящия договор, в това число съдействие пред компетентни органи;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7</w:t>
      </w:r>
      <w:r w:rsidRPr="00CF232E">
        <w:rPr>
          <w:rFonts w:eastAsia="Calibri"/>
          <w:bCs/>
          <w:color w:val="000000"/>
          <w:sz w:val="28"/>
          <w:szCs w:val="28"/>
          <w:lang w:val="en-US"/>
        </w:rPr>
        <w:t>.2</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да получи уговореното възнаграждение, при условията и в сроковете, уговорени в настоящия договор.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 xml:space="preserve">8. ИЗПЪЛНИТЕЛЯТ е длъжен: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8.1</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Да изпълни възложената му работа качествено, с необходимия професионализъм, спазвайки условията на настоящия договор, заданието предоставено от ВЪЗЛОЖИТЕЛЯ и всички действащи законови изисквания, включително и тези, свързани с опазването на околната среда;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8.2</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В процеса на проектиране да покани и съгласува проекта с определен представител на ВЪЗЛОЖИТЕЛЯ БОЛНИЦА „ЛОЗЕНЕЦ“.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8.3</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При установяване на грешки и непълноти в проекта, констатирани от ВЪЗЛОЖИТЕЛЯ БОЛНИЦА „ЛОЗЕНЕЦ“. и/или от експлоатац</w:t>
      </w:r>
      <w:r w:rsidR="004B452E">
        <w:rPr>
          <w:rFonts w:eastAsia="Calibri"/>
          <w:color w:val="000000"/>
          <w:sz w:val="28"/>
          <w:szCs w:val="28"/>
        </w:rPr>
        <w:t>и</w:t>
      </w:r>
      <w:r w:rsidRPr="00CF232E">
        <w:rPr>
          <w:rFonts w:eastAsia="Calibri"/>
          <w:color w:val="000000"/>
          <w:sz w:val="28"/>
          <w:szCs w:val="28"/>
        </w:rPr>
        <w:t xml:space="preserve">онните </w:t>
      </w:r>
      <w:r w:rsidRPr="00CF232E">
        <w:rPr>
          <w:rFonts w:eastAsia="Calibri"/>
          <w:color w:val="000000"/>
          <w:sz w:val="28"/>
          <w:szCs w:val="28"/>
        </w:rPr>
        <w:lastRenderedPageBreak/>
        <w:t xml:space="preserve">дружества, и/или от компетентните органи, същите да бъдат отстранени от него без допълнително заплащане и в </w:t>
      </w:r>
      <w:r w:rsidRPr="00CF232E">
        <w:rPr>
          <w:rFonts w:eastAsia="Calibri"/>
          <w:bCs/>
          <w:color w:val="000000"/>
          <w:sz w:val="28"/>
          <w:szCs w:val="28"/>
        </w:rPr>
        <w:t xml:space="preserve">срок от 3 календарни дни;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8.4</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Да изготви инвестиционните проекти в съответствие с изискванията на Наредба № 4/2001 г. за обхвата и съдържанието на инвестиционните проекти. </w:t>
      </w:r>
    </w:p>
    <w:p w:rsidR="00796EDE" w:rsidRPr="00E73BB9"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 xml:space="preserve">8.5 </w:t>
      </w:r>
      <w:r w:rsidRPr="00CF232E">
        <w:rPr>
          <w:rFonts w:eastAsia="Calibri"/>
          <w:color w:val="000000"/>
          <w:sz w:val="28"/>
          <w:szCs w:val="28"/>
        </w:rPr>
        <w:t>Да съгласува с компетентните органи</w:t>
      </w:r>
      <w:r>
        <w:rPr>
          <w:rFonts w:eastAsia="Calibri"/>
          <w:color w:val="000000"/>
          <w:sz w:val="28"/>
          <w:szCs w:val="28"/>
        </w:rPr>
        <w:t xml:space="preserve"> готовите инвестиционни проекти;</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8.6</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Да предаде готовите инвестиционни проекти н</w:t>
      </w:r>
      <w:r>
        <w:rPr>
          <w:rFonts w:eastAsia="Calibri"/>
          <w:color w:val="000000"/>
          <w:sz w:val="28"/>
          <w:szCs w:val="28"/>
        </w:rPr>
        <w:t>а ВЪЗЛОЖИТЕЛЯ БОЛНИЦА „ЛОЗЕНЕЦ“</w:t>
      </w:r>
      <w:r w:rsidRPr="00CF232E">
        <w:rPr>
          <w:rFonts w:eastAsia="Calibri"/>
          <w:color w:val="000000"/>
          <w:sz w:val="28"/>
          <w:szCs w:val="28"/>
        </w:rPr>
        <w:t xml:space="preserve">.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8.7</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Да окомплектова и предаде на ВЪЗЛОЖИТЕЛЯ</w:t>
      </w:r>
      <w:r w:rsidRPr="00CF232E">
        <w:rPr>
          <w:sz w:val="28"/>
          <w:szCs w:val="28"/>
        </w:rPr>
        <w:t xml:space="preserve"> </w:t>
      </w:r>
      <w:r w:rsidRPr="00CF232E">
        <w:rPr>
          <w:rFonts w:eastAsia="Calibri"/>
          <w:color w:val="000000"/>
          <w:sz w:val="28"/>
          <w:szCs w:val="28"/>
        </w:rPr>
        <w:t xml:space="preserve">БОЛНИЦА „ЛОЗЕНЕЦ“ инвестиционните проекти, разработени, подпечатани и подписани от лица, притежаващи проектантска правоспособност по съответната част, присъдена от Камарата на инженерите в инвестиционното проектиране в 5 (пет) екземпляра на хартиен носител и едни брой електронен носител </w:t>
      </w:r>
      <w:proofErr w:type="spellStart"/>
      <w:r w:rsidRPr="00CF232E">
        <w:rPr>
          <w:rFonts w:eastAsia="Calibri"/>
          <w:color w:val="000000"/>
          <w:sz w:val="28"/>
          <w:szCs w:val="28"/>
        </w:rPr>
        <w:t>единтичен</w:t>
      </w:r>
      <w:proofErr w:type="spellEnd"/>
      <w:r w:rsidRPr="00CF232E">
        <w:rPr>
          <w:rFonts w:eastAsia="Calibri"/>
          <w:color w:val="000000"/>
          <w:sz w:val="28"/>
          <w:szCs w:val="28"/>
        </w:rPr>
        <w:t xml:space="preserve"> с хартиения.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8.</w:t>
      </w:r>
      <w:proofErr w:type="spellStart"/>
      <w:r w:rsidRPr="00CF232E">
        <w:rPr>
          <w:rFonts w:eastAsia="Calibri"/>
          <w:bCs/>
          <w:color w:val="000000"/>
          <w:sz w:val="28"/>
          <w:szCs w:val="28"/>
        </w:rPr>
        <w:t>8</w:t>
      </w:r>
      <w:proofErr w:type="spellEnd"/>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Проектантите, участници в проекта да поддържат валидна застраховка професионална отговорност за вреди, причинени на други участници в строителството и/или на трети лица, вследствие на неправомерните им действия или бездействия при или по повод изпълнение на задълженията им, съгласно чл. 171 и сл. от ЗУТ. Заверено копие от застраховката да бъде приложена към отделните части на проекта. Всички санкции, наложени от общински и държавни органи във връзка с проектирането са за сметка на ИЗПЪЛНИТЕЛЯ. </w:t>
      </w:r>
    </w:p>
    <w:p w:rsidR="00796ED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8.9</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Да изготви необходимите подробни количествени сметки, с подробни ведомости към тях. </w:t>
      </w:r>
    </w:p>
    <w:p w:rsidR="00796EDE" w:rsidRPr="00F54929" w:rsidRDefault="00796EDE" w:rsidP="00796EDE">
      <w:pPr>
        <w:autoSpaceDE w:val="0"/>
        <w:autoSpaceDN w:val="0"/>
        <w:adjustRightInd w:val="0"/>
        <w:ind w:firstLine="567"/>
        <w:jc w:val="both"/>
        <w:rPr>
          <w:rFonts w:eastAsia="Calibri"/>
          <w:color w:val="000000"/>
          <w:sz w:val="28"/>
          <w:szCs w:val="28"/>
        </w:rPr>
      </w:pPr>
    </w:p>
    <w:p w:rsidR="004B452E" w:rsidRDefault="00796EDE" w:rsidP="004B452E">
      <w:pPr>
        <w:keepNext/>
        <w:keepLines/>
        <w:ind w:firstLine="567"/>
        <w:jc w:val="center"/>
        <w:outlineLvl w:val="0"/>
        <w:rPr>
          <w:bCs/>
          <w:sz w:val="28"/>
          <w:szCs w:val="28"/>
        </w:rPr>
      </w:pPr>
      <w:r w:rsidRPr="00CF232E">
        <w:rPr>
          <w:bCs/>
          <w:sz w:val="28"/>
          <w:szCs w:val="28"/>
        </w:rPr>
        <w:t xml:space="preserve">РАЗДЕЛ </w:t>
      </w:r>
      <w:r w:rsidRPr="00CF232E">
        <w:rPr>
          <w:bCs/>
          <w:sz w:val="28"/>
          <w:szCs w:val="28"/>
          <w:lang w:val="en-US"/>
        </w:rPr>
        <w:t>V</w:t>
      </w:r>
    </w:p>
    <w:p w:rsidR="00796EDE" w:rsidRDefault="00796EDE" w:rsidP="004B452E">
      <w:pPr>
        <w:keepNext/>
        <w:keepLines/>
        <w:jc w:val="center"/>
        <w:outlineLvl w:val="0"/>
        <w:rPr>
          <w:bCs/>
          <w:sz w:val="28"/>
          <w:szCs w:val="28"/>
        </w:rPr>
      </w:pPr>
      <w:r w:rsidRPr="00CF232E">
        <w:rPr>
          <w:bCs/>
          <w:sz w:val="28"/>
          <w:szCs w:val="28"/>
        </w:rPr>
        <w:t>ПРАВА И ЗАДЪЛЖЕНИЯ НА СТРАНИТЕ ПРИ ИЗПЪЛНЕНИЕ НА СМР</w:t>
      </w:r>
    </w:p>
    <w:p w:rsidR="00796EDE" w:rsidRPr="00CF232E" w:rsidRDefault="00796EDE" w:rsidP="00796EDE">
      <w:pPr>
        <w:keepNext/>
        <w:keepLines/>
        <w:ind w:firstLine="567"/>
        <w:jc w:val="both"/>
        <w:outlineLvl w:val="0"/>
        <w:rPr>
          <w:bCs/>
          <w:sz w:val="28"/>
          <w:szCs w:val="28"/>
        </w:rPr>
      </w:pPr>
      <w:r w:rsidRPr="00CF232E">
        <w:rPr>
          <w:bCs/>
          <w:sz w:val="28"/>
          <w:szCs w:val="28"/>
        </w:rPr>
        <w:t xml:space="preserve">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ВЪЗЛОЖИТЕЛЯТ</w:t>
      </w:r>
      <w:r w:rsidRPr="00CF232E">
        <w:rPr>
          <w:sz w:val="28"/>
          <w:szCs w:val="28"/>
        </w:rPr>
        <w:t xml:space="preserve"> </w:t>
      </w:r>
      <w:r w:rsidRPr="00CF232E">
        <w:rPr>
          <w:bCs/>
          <w:sz w:val="28"/>
          <w:szCs w:val="28"/>
        </w:rPr>
        <w:t>СОФИЙСКИ УНИВЕ</w:t>
      </w:r>
      <w:r w:rsidR="004B452E">
        <w:rPr>
          <w:bCs/>
          <w:sz w:val="28"/>
          <w:szCs w:val="28"/>
        </w:rPr>
        <w:t>РСИТЕТ “СВЕТИ КЛИМЕНТ ОХРИДСКИ“</w:t>
      </w:r>
      <w:r w:rsidRPr="00CF232E">
        <w:rPr>
          <w:bCs/>
          <w:sz w:val="28"/>
          <w:szCs w:val="28"/>
        </w:rPr>
        <w:t xml:space="preserve"> е длъжен: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9.1</w:t>
      </w:r>
      <w:r w:rsidR="004B452E">
        <w:rPr>
          <w:rFonts w:eastAsia="Calibri"/>
          <w:color w:val="000000"/>
          <w:sz w:val="28"/>
          <w:szCs w:val="28"/>
        </w:rPr>
        <w:t>.</w:t>
      </w:r>
      <w:r w:rsidRPr="00CF232E">
        <w:rPr>
          <w:rFonts w:eastAsia="Calibri"/>
          <w:color w:val="000000"/>
          <w:sz w:val="28"/>
          <w:szCs w:val="28"/>
        </w:rPr>
        <w:t xml:space="preserve"> Да извърши всички действия необходими за своевременно откриване на строителната площадка и подписване на Протокол образец 2.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9.2</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При поискване от страна на ИЗПЪЛНИТЕЛЯ да предоставя допълнителни изходни данни, необходимостта от които е възникнала в процеса на изпълнение на възложената работа.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10. ВЪЗЛОЖИТЕЛИ</w:t>
      </w:r>
      <w:r w:rsidRPr="00CF232E">
        <w:rPr>
          <w:bCs/>
          <w:sz w:val="28"/>
          <w:szCs w:val="28"/>
          <w:lang w:val="en-US"/>
        </w:rPr>
        <w:t>TE</w:t>
      </w:r>
      <w:r w:rsidRPr="00CF232E">
        <w:rPr>
          <w:bCs/>
          <w:sz w:val="28"/>
          <w:szCs w:val="28"/>
        </w:rPr>
        <w:t xml:space="preserve"> </w:t>
      </w:r>
      <w:r w:rsidRPr="00CF232E">
        <w:rPr>
          <w:rFonts w:eastAsia="Calibri"/>
          <w:color w:val="000000"/>
          <w:sz w:val="28"/>
          <w:szCs w:val="28"/>
        </w:rPr>
        <w:t>БОЛНИЦА „ЛОЗЕНЕЦ“</w:t>
      </w:r>
      <w:r w:rsidRPr="00CF232E">
        <w:rPr>
          <w:bCs/>
          <w:sz w:val="28"/>
          <w:szCs w:val="28"/>
          <w:lang w:val="en-US"/>
        </w:rPr>
        <w:t xml:space="preserve"> </w:t>
      </w:r>
      <w:r w:rsidRPr="00CF232E">
        <w:rPr>
          <w:bCs/>
          <w:sz w:val="28"/>
          <w:szCs w:val="28"/>
        </w:rPr>
        <w:t>и СОФИЙСКИ УНИВЕР</w:t>
      </w:r>
      <w:r w:rsidR="004B452E">
        <w:rPr>
          <w:bCs/>
          <w:sz w:val="28"/>
          <w:szCs w:val="28"/>
        </w:rPr>
        <w:t xml:space="preserve">СИТЕТ “СВЕТИ КЛИМЕНТ ОХРИДСКИ“ </w:t>
      </w:r>
      <w:r w:rsidRPr="00CF232E">
        <w:rPr>
          <w:bCs/>
          <w:sz w:val="28"/>
          <w:szCs w:val="28"/>
        </w:rPr>
        <w:t xml:space="preserve">имат право: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10.1</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Във всеки момент от изпълнението на настоящия договор да извършват проверка относно качеството на изпълнението, без това да пречи на оперативната самостоятелност на ИЗПЪЛНИТЕЛЯ.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 xml:space="preserve">11. ИЗПЪЛНИТЕЛЯТ е длъжен: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11.1</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Сам и за своя сметка да осигурява: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lastRenderedPageBreak/>
        <w:t>11.1.</w:t>
      </w:r>
      <w:proofErr w:type="spellStart"/>
      <w:r w:rsidRPr="00CF232E">
        <w:rPr>
          <w:rFonts w:eastAsia="Calibri"/>
          <w:color w:val="000000"/>
          <w:sz w:val="28"/>
          <w:szCs w:val="28"/>
        </w:rPr>
        <w:t>1</w:t>
      </w:r>
      <w:proofErr w:type="spellEnd"/>
      <w:r w:rsidRPr="00CF232E">
        <w:rPr>
          <w:rFonts w:eastAsia="Calibri"/>
          <w:color w:val="000000"/>
          <w:sz w:val="28"/>
          <w:szCs w:val="28"/>
        </w:rPr>
        <w:t>. Спазването на изискванията на Закона за здравословни и безопасни условия на труд (ЗЗБУТ) в сила от 01.</w:t>
      </w:r>
      <w:proofErr w:type="spellStart"/>
      <w:r w:rsidRPr="00CF232E">
        <w:rPr>
          <w:rFonts w:eastAsia="Calibri"/>
          <w:color w:val="000000"/>
          <w:sz w:val="28"/>
          <w:szCs w:val="28"/>
        </w:rPr>
        <w:t>01</w:t>
      </w:r>
      <w:proofErr w:type="spellEnd"/>
      <w:r w:rsidRPr="00CF232E">
        <w:rPr>
          <w:rFonts w:eastAsia="Calibri"/>
          <w:color w:val="000000"/>
          <w:sz w:val="28"/>
          <w:szCs w:val="28"/>
        </w:rPr>
        <w:t xml:space="preserve">.2005 г. и на Наредба № 2/2004 г. на МРРБ и МТСП за Минимални изисквания за безопасни условия на труд при извършване на строителните и ремонтни работи и да спазва Плана за безопасност и здраве.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11.1.2. Спазване на изискванията за безопасността на движението съгласно изискванията на Наредба №16/23.07.2001 г. за временна организация на движението, като спазва необходимите проекти за ВОД.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11.1.3. Всички необходими съгласувания от компетентни органи за качественото и навременно изпълнение на строителните работи.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11.2</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По време на строителството да спазва одобрените инвестиционни проекти, действащите в страната нормативни документи и стандарти, както и изискванията</w:t>
      </w:r>
      <w:r w:rsidR="004B452E">
        <w:rPr>
          <w:rFonts w:eastAsia="Calibri"/>
          <w:color w:val="000000"/>
          <w:sz w:val="28"/>
          <w:szCs w:val="28"/>
        </w:rPr>
        <w:t xml:space="preserve"> </w:t>
      </w:r>
      <w:r w:rsidRPr="00CF232E">
        <w:rPr>
          <w:rFonts w:eastAsia="Calibri"/>
          <w:color w:val="000000"/>
          <w:sz w:val="28"/>
          <w:szCs w:val="28"/>
        </w:rPr>
        <w:t xml:space="preserve">за безопасни условия на труд и опазване на околната среда.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11.3</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За установяване на извършените работи, ИЗПЪЛНИТЕЛЯ периодично съставя и представя на протоколи за действително извършените СМР по приетите и одобрени от ВЪЗЛОЖИТЕЛИТЕ </w:t>
      </w:r>
      <w:proofErr w:type="spellStart"/>
      <w:r w:rsidRPr="00CF232E">
        <w:rPr>
          <w:rFonts w:eastAsia="Calibri"/>
          <w:color w:val="000000"/>
          <w:sz w:val="28"/>
          <w:szCs w:val="28"/>
        </w:rPr>
        <w:t>офертни</w:t>
      </w:r>
      <w:proofErr w:type="spellEnd"/>
      <w:r w:rsidRPr="00CF232E">
        <w:rPr>
          <w:rFonts w:eastAsia="Calibri"/>
          <w:color w:val="000000"/>
          <w:sz w:val="28"/>
          <w:szCs w:val="28"/>
        </w:rPr>
        <w:t xml:space="preserve"> цени, неразделна част от договора.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11.4</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ИЗПЪЛНИТЕЛЯТ е длъжен да извърши качествено възложените му строителни и монтажни работи в сроковете, посочени в настоящия договор, да спазва всички действащи законови изисквания.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11.5</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ИЗПЪЛНИТЕЛЯТ е длъжен при изпълнение на възложените му строителни и монтажни работи да влага качествени материали. Качеството на влаганите материали ще се доказва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трябва да бъдат не по-малки от предвидените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определени от датата на приемане на обекта с надлежен акт съгласно Наредба №3/2003 г. за съставяне на актове и протоколи по време на строителството за действително извършените СМР, подписан от упълномощени представители на страните по настоящия договор.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11.6</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Влаганите строителни материали трябва да бъдат придружени с декларация за съответствие с указания за прилагане на български език, съставени от производителя или от неговия упълномощен представител и да отговарят на Българския държавен стандарт.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11.7</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ИЗПЪЛНИТЕЛЯТ е длъжен при извършване на СМР да опазва подземната и надземната техническа инфраструктура и съоръжения. При </w:t>
      </w:r>
      <w:r w:rsidRPr="00CF232E">
        <w:rPr>
          <w:rFonts w:eastAsia="Calibri"/>
          <w:color w:val="000000"/>
          <w:sz w:val="28"/>
          <w:szCs w:val="28"/>
        </w:rPr>
        <w:lastRenderedPageBreak/>
        <w:t xml:space="preserve">нанасяне на щети, да ги възстановява за своя сметка в рамките на срока на изпълнението СМР по настоящия договор.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11.8</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Разходите за консумация на електроенергия, вода и други консумативи, необходими за изграждане на обекта, са за сметка на ИЗПЪЛНИТЕЛЯ.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11.9</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ИЗПЪЛНИТЕЛЯТ е длъжен да опазва имуществото на ВЪЗЛОЖИТЕЛЯ </w:t>
      </w:r>
      <w:r w:rsidRPr="00CF232E">
        <w:rPr>
          <w:bCs/>
          <w:sz w:val="28"/>
          <w:szCs w:val="28"/>
        </w:rPr>
        <w:t>СОФИЙСКИ УНИВЕ</w:t>
      </w:r>
      <w:r w:rsidR="004B452E">
        <w:rPr>
          <w:bCs/>
          <w:sz w:val="28"/>
          <w:szCs w:val="28"/>
        </w:rPr>
        <w:t>РСИТЕТ “СВЕТИ КЛИМЕНТ ОХРИДСКИ“</w:t>
      </w:r>
      <w:r w:rsidRPr="00CF232E">
        <w:rPr>
          <w:rFonts w:eastAsia="Calibri"/>
          <w:color w:val="000000"/>
          <w:sz w:val="28"/>
          <w:szCs w:val="28"/>
        </w:rPr>
        <w:t xml:space="preserve">. При нанесени щети на имуществото на ВЪЗЛОЖИТЕЛЯ или на трети лица се задължава да заплати разходите за </w:t>
      </w:r>
      <w:proofErr w:type="spellStart"/>
      <w:r w:rsidRPr="00CF232E">
        <w:rPr>
          <w:rFonts w:eastAsia="Calibri"/>
          <w:color w:val="000000"/>
          <w:sz w:val="28"/>
          <w:szCs w:val="28"/>
        </w:rPr>
        <w:t>възстановянето</w:t>
      </w:r>
      <w:proofErr w:type="spellEnd"/>
      <w:r w:rsidRPr="00CF232E">
        <w:rPr>
          <w:rFonts w:eastAsia="Calibri"/>
          <w:color w:val="000000"/>
          <w:sz w:val="28"/>
          <w:szCs w:val="28"/>
        </w:rPr>
        <w:t xml:space="preserve"> му.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11.10</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ИЗПЪЛНИТЕЛЯТ е длъжен да уведомява ВЪЗЛОЖИТЕЛЯ БОЛНИЦА „ЛОЗЕНЕЦ“</w:t>
      </w:r>
      <w:r w:rsidRPr="00CF232E">
        <w:rPr>
          <w:bCs/>
          <w:sz w:val="28"/>
          <w:szCs w:val="28"/>
        </w:rPr>
        <w:t xml:space="preserve"> </w:t>
      </w:r>
      <w:r w:rsidRPr="00CF232E">
        <w:rPr>
          <w:rFonts w:eastAsia="Calibri"/>
          <w:color w:val="000000"/>
          <w:sz w:val="28"/>
          <w:szCs w:val="28"/>
        </w:rPr>
        <w:t>за извършените строително</w:t>
      </w:r>
      <w:r w:rsidR="004B452E">
        <w:rPr>
          <w:rFonts w:eastAsia="Calibri"/>
          <w:color w:val="000000"/>
          <w:sz w:val="28"/>
          <w:szCs w:val="28"/>
        </w:rPr>
        <w:t xml:space="preserve"> </w:t>
      </w:r>
      <w:r w:rsidRPr="00CF232E">
        <w:rPr>
          <w:rFonts w:eastAsia="Calibri"/>
          <w:color w:val="000000"/>
          <w:sz w:val="28"/>
          <w:szCs w:val="28"/>
        </w:rPr>
        <w:t xml:space="preserve">- монтажни работи, които подлежат на закриване и чието качество и количество не могат да бъдат установени по-късно. След съставяне на акт </w:t>
      </w:r>
      <w:proofErr w:type="spellStart"/>
      <w:r w:rsidRPr="00CF232E">
        <w:rPr>
          <w:rFonts w:eastAsia="Calibri"/>
          <w:color w:val="000000"/>
          <w:sz w:val="28"/>
          <w:szCs w:val="28"/>
        </w:rPr>
        <w:t>обр</w:t>
      </w:r>
      <w:proofErr w:type="spellEnd"/>
      <w:r w:rsidRPr="00CF232E">
        <w:rPr>
          <w:rFonts w:eastAsia="Calibri"/>
          <w:color w:val="000000"/>
          <w:sz w:val="28"/>
          <w:szCs w:val="28"/>
        </w:rPr>
        <w:t>.</w:t>
      </w:r>
      <w:r w:rsidR="004B452E">
        <w:rPr>
          <w:rFonts w:eastAsia="Calibri"/>
          <w:color w:val="000000"/>
          <w:sz w:val="28"/>
          <w:szCs w:val="28"/>
        </w:rPr>
        <w:t xml:space="preserve"> </w:t>
      </w:r>
      <w:r w:rsidRPr="00CF232E">
        <w:rPr>
          <w:rFonts w:eastAsia="Calibri"/>
          <w:color w:val="000000"/>
          <w:sz w:val="28"/>
          <w:szCs w:val="28"/>
        </w:rPr>
        <w:t>12, ВЪЗЛОЖИТЕЛЯ БОЛНИЦА „ЛОЗЕНЕЦ“ ще дава писмено разрешение за закриването им. Всички работи, които са закрити, без да е съставен акт, ще бъдат откривани по искане на ВЪЗЛОЖИТЕЛЯ БОЛНИЦА „ЛОЗЕНЕЦ“, за сметка на ИЗПЪЛНИТЕЛЯ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w:t>
      </w:r>
      <w:proofErr w:type="spellStart"/>
      <w:r w:rsidRPr="00CF232E">
        <w:rPr>
          <w:rFonts w:eastAsia="Calibri"/>
          <w:bCs/>
          <w:color w:val="000000"/>
          <w:sz w:val="28"/>
          <w:szCs w:val="28"/>
        </w:rPr>
        <w:t>11</w:t>
      </w:r>
      <w:proofErr w:type="spellEnd"/>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ИЗПЪЛНИТЕЛЯТ е длъжен да уведомява ВЪЗЛОЖИТЕЛИТЕ писмено в 3 (три) дневен срок за възникнали проблеми при изпълнението на проекта и за предприетите мерки за тяхното решаване;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11.12</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ИЗПЪЛНИТЕЛЯТ носи</w:t>
      </w:r>
      <w:r w:rsidR="004B452E">
        <w:rPr>
          <w:rFonts w:eastAsia="Calibri"/>
          <w:color w:val="000000"/>
          <w:sz w:val="28"/>
          <w:szCs w:val="28"/>
        </w:rPr>
        <w:t xml:space="preserve"> отговорност пред ВЪЗЛОЖИТЕЛИТЕ</w:t>
      </w:r>
      <w:r w:rsidRPr="00CF232E">
        <w:rPr>
          <w:rFonts w:eastAsia="Calibri"/>
          <w:color w:val="000000"/>
          <w:sz w:val="28"/>
          <w:szCs w:val="28"/>
        </w:rPr>
        <w:t xml:space="preserve">, ако при извършването на СМР е допуснал отклонения от изискванията, предвидени в техническата документация, или е нарушил императивни разпоредби на нормативните актове.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11.13</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Изпълнителят сам и за своя сметка изготвя екзекутивната документация (чл. 163, ал. 2 , т. 3 от ЗУТ) при необходимост.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11.14</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ИЗПЪЛНИТЕЛЯТ е длъжен да предупреждава своевременно и в писмен вид ВЪЗЛОЖИТЕЛИТЕ за възникването на проблеми, които могат да се отразят неблагоприятно на работата или забавяне на предвиденото време за завършване.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11.15</w:t>
      </w:r>
      <w:r w:rsidR="004B452E">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Изпълнителят е длъжен да води и съхранява строителна документация съгласно изискванията на Наредба № 3 от 31.07.2003 г. за съставяне на актове и протоколи по време на строителството.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 xml:space="preserve">12. ИЗПЪЛНИТЕЛЯТ има право: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12.1</w:t>
      </w:r>
      <w:r w:rsidR="004B452E">
        <w:rPr>
          <w:rFonts w:eastAsia="Calibri"/>
          <w:color w:val="000000"/>
          <w:sz w:val="28"/>
          <w:szCs w:val="28"/>
        </w:rPr>
        <w:t>.</w:t>
      </w:r>
      <w:r w:rsidRPr="00CF232E">
        <w:rPr>
          <w:rFonts w:eastAsia="Calibri"/>
          <w:color w:val="000000"/>
          <w:sz w:val="28"/>
          <w:szCs w:val="28"/>
        </w:rPr>
        <w:t xml:space="preserve"> Да иска от ВЪЗЛОЖИТЕЛИТЕ необходимото съдействие за изпълнение на работата.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12.2</w:t>
      </w:r>
      <w:r w:rsidR="004B452E">
        <w:rPr>
          <w:rFonts w:eastAsia="Calibri"/>
          <w:color w:val="000000"/>
          <w:sz w:val="28"/>
          <w:szCs w:val="28"/>
        </w:rPr>
        <w:t>.</w:t>
      </w:r>
      <w:r w:rsidRPr="00CF232E">
        <w:rPr>
          <w:rFonts w:eastAsia="Calibri"/>
          <w:color w:val="000000"/>
          <w:sz w:val="28"/>
          <w:szCs w:val="28"/>
        </w:rPr>
        <w:t xml:space="preserve"> Да иска от ВЪЗЛОЖИТЕЛИТЕ приемане на работа, в случай, че е изпълнена точно.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12.3</w:t>
      </w:r>
      <w:r w:rsidR="004B452E">
        <w:rPr>
          <w:rFonts w:eastAsia="Calibri"/>
          <w:color w:val="000000"/>
          <w:sz w:val="28"/>
          <w:szCs w:val="28"/>
        </w:rPr>
        <w:t>.</w:t>
      </w:r>
      <w:r w:rsidRPr="00CF232E">
        <w:rPr>
          <w:rFonts w:eastAsia="Calibri"/>
          <w:color w:val="000000"/>
          <w:sz w:val="28"/>
          <w:szCs w:val="28"/>
        </w:rPr>
        <w:t xml:space="preserve"> Да иска уговореното в настоящия договор възнаграждение за приетата работа. </w:t>
      </w:r>
    </w:p>
    <w:p w:rsidR="00796EDE" w:rsidRPr="00CF232E" w:rsidRDefault="00796EDE" w:rsidP="00796EDE">
      <w:pPr>
        <w:keepNext/>
        <w:keepLines/>
        <w:ind w:firstLine="567"/>
        <w:jc w:val="both"/>
        <w:outlineLvl w:val="0"/>
        <w:rPr>
          <w:bCs/>
          <w:sz w:val="28"/>
          <w:szCs w:val="28"/>
        </w:rPr>
      </w:pPr>
      <w:r w:rsidRPr="00CF232E">
        <w:rPr>
          <w:bCs/>
          <w:sz w:val="28"/>
          <w:szCs w:val="28"/>
        </w:rPr>
        <w:lastRenderedPageBreak/>
        <w:t xml:space="preserve">13. ГАРАНЦИИ. ГАРАНЦИОННИ СРОКОВЕ И УСЛОВИЯ.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13.1</w:t>
      </w:r>
      <w:r w:rsidR="004B452E">
        <w:rPr>
          <w:bCs/>
          <w:sz w:val="28"/>
          <w:szCs w:val="28"/>
        </w:rPr>
        <w:t>.</w:t>
      </w:r>
      <w:r w:rsidRPr="00CF232E">
        <w:rPr>
          <w:bCs/>
          <w:sz w:val="28"/>
          <w:szCs w:val="28"/>
        </w:rPr>
        <w:t xml:space="preserve"> ИЗПЪЛНИТЕЛЯТ при подписване на договора следва да представи документ за гаранция за изпълнение на задълженията си по него, в размер на ……………..: лева, представляваща 3 % от общата</w:t>
      </w:r>
      <w:r w:rsidR="004B452E">
        <w:rPr>
          <w:bCs/>
          <w:sz w:val="28"/>
          <w:szCs w:val="28"/>
        </w:rPr>
        <w:t xml:space="preserve"> стойност по клауза 4.1 без ДДС</w:t>
      </w:r>
      <w:r w:rsidRPr="00CF232E">
        <w:rPr>
          <w:bCs/>
          <w:sz w:val="28"/>
          <w:szCs w:val="28"/>
        </w:rPr>
        <w:t>.</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13.1.</w:t>
      </w:r>
      <w:proofErr w:type="spellStart"/>
      <w:r w:rsidRPr="00CF232E">
        <w:rPr>
          <w:bCs/>
          <w:sz w:val="28"/>
          <w:szCs w:val="28"/>
        </w:rPr>
        <w:t>1</w:t>
      </w:r>
      <w:proofErr w:type="spellEnd"/>
      <w:r w:rsidR="004B452E">
        <w:rPr>
          <w:bCs/>
          <w:sz w:val="28"/>
          <w:szCs w:val="28"/>
        </w:rPr>
        <w:t>.</w:t>
      </w:r>
      <w:r w:rsidRPr="00CF232E">
        <w:rPr>
          <w:bCs/>
          <w:sz w:val="28"/>
          <w:szCs w:val="28"/>
        </w:rPr>
        <w:t xml:space="preserve"> Гаранцията по предходната клауза се заплаща по банковата сметка на БОЛНИЦА „ЛОЗЕНЕЦ“</w:t>
      </w:r>
      <w:r w:rsidRPr="00CF232E">
        <w:rPr>
          <w:sz w:val="28"/>
          <w:szCs w:val="28"/>
        </w:rPr>
        <w:t xml:space="preserve"> </w:t>
      </w:r>
      <w:r w:rsidRPr="00CF232E">
        <w:rPr>
          <w:bCs/>
          <w:sz w:val="28"/>
          <w:szCs w:val="28"/>
        </w:rPr>
        <w:t>-</w:t>
      </w:r>
      <w:r w:rsidRPr="00CF232E">
        <w:rPr>
          <w:bCs/>
          <w:sz w:val="28"/>
          <w:szCs w:val="28"/>
        </w:rPr>
        <w:tab/>
        <w:t>По банков път: по банковата сметка на Болница „Лозенец“ IBAN BG03DEMI92403300036922, BIC D</w:t>
      </w:r>
      <w:r>
        <w:rPr>
          <w:bCs/>
          <w:sz w:val="28"/>
          <w:szCs w:val="28"/>
        </w:rPr>
        <w:t>EMIBGSF, „ТЪРГОВСКА БАНКА Д” АД и</w:t>
      </w:r>
      <w:r w:rsidRPr="00CF232E">
        <w:rPr>
          <w:bCs/>
          <w:sz w:val="28"/>
          <w:szCs w:val="28"/>
        </w:rPr>
        <w:t>ли на касата в Административната сграда на Болница „Лозенец“.</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13.1.2</w:t>
      </w:r>
      <w:r w:rsidR="00BA2696">
        <w:rPr>
          <w:rFonts w:eastAsia="Calibri"/>
          <w:color w:val="000000"/>
          <w:sz w:val="28"/>
          <w:szCs w:val="28"/>
        </w:rPr>
        <w:t>.</w:t>
      </w:r>
      <w:r w:rsidRPr="00CF232E">
        <w:rPr>
          <w:rFonts w:eastAsia="Calibri"/>
          <w:color w:val="000000"/>
          <w:sz w:val="28"/>
          <w:szCs w:val="28"/>
        </w:rPr>
        <w:t xml:space="preserve"> Гаранцията за изпълнение на договора (депозит или банкова гаранция) се освобождава поетапно, в срок до </w:t>
      </w:r>
      <w:r w:rsidRPr="00CF232E">
        <w:rPr>
          <w:rFonts w:eastAsia="Calibri"/>
          <w:bCs/>
          <w:color w:val="000000"/>
          <w:sz w:val="28"/>
          <w:szCs w:val="28"/>
        </w:rPr>
        <w:t xml:space="preserve">30 </w:t>
      </w:r>
      <w:r w:rsidRPr="00CF232E">
        <w:rPr>
          <w:rFonts w:eastAsia="Calibri"/>
          <w:color w:val="000000"/>
          <w:sz w:val="28"/>
          <w:szCs w:val="28"/>
        </w:rPr>
        <w:t xml:space="preserve">(тридесет) календарни дни след приключване на етап 1, и след  въвеждането на обекта в експлоатация, освен ако </w:t>
      </w:r>
      <w:r w:rsidRPr="00CF232E">
        <w:rPr>
          <w:rFonts w:eastAsia="Calibri"/>
          <w:bCs/>
          <w:color w:val="000000"/>
          <w:sz w:val="28"/>
          <w:szCs w:val="28"/>
        </w:rPr>
        <w:t xml:space="preserve">ВЪЗЛОЖИТЕЛЯТ </w:t>
      </w:r>
      <w:r w:rsidRPr="00CF232E">
        <w:rPr>
          <w:rFonts w:eastAsia="Calibri"/>
          <w:color w:val="000000"/>
          <w:sz w:val="28"/>
          <w:szCs w:val="28"/>
        </w:rPr>
        <w:t>БОЛНИЦА „ЛОЗЕНЕЦ</w:t>
      </w:r>
      <w:r w:rsidR="00BA2696">
        <w:rPr>
          <w:rFonts w:eastAsia="Calibri"/>
          <w:color w:val="000000"/>
          <w:sz w:val="28"/>
          <w:szCs w:val="28"/>
        </w:rPr>
        <w:t>“</w:t>
      </w:r>
      <w:r w:rsidRPr="00CF232E">
        <w:rPr>
          <w:bCs/>
          <w:sz w:val="28"/>
          <w:szCs w:val="28"/>
          <w:lang w:val="en-US"/>
        </w:rPr>
        <w:t xml:space="preserve"> </w:t>
      </w:r>
      <w:r w:rsidRPr="00CF232E">
        <w:rPr>
          <w:rFonts w:eastAsia="Calibri"/>
          <w:color w:val="000000"/>
          <w:sz w:val="28"/>
          <w:szCs w:val="28"/>
        </w:rPr>
        <w:t xml:space="preserve">е усвоил същата, преди приключване на договора, по причина на неизпълнение от страна на </w:t>
      </w:r>
      <w:r w:rsidRPr="00CF232E">
        <w:rPr>
          <w:rFonts w:eastAsia="Calibri"/>
          <w:bCs/>
          <w:color w:val="000000"/>
          <w:sz w:val="28"/>
          <w:szCs w:val="28"/>
        </w:rPr>
        <w:t xml:space="preserve">ИЗПЪЛНИТЕЛЯ </w:t>
      </w:r>
      <w:r w:rsidRPr="00CF232E">
        <w:rPr>
          <w:rFonts w:eastAsia="Calibri"/>
          <w:color w:val="000000"/>
          <w:sz w:val="28"/>
          <w:szCs w:val="28"/>
        </w:rPr>
        <w:t xml:space="preserve">на някое от задълженията му в съответствие с договора.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13.2</w:t>
      </w:r>
      <w:r w:rsidR="00BA2696">
        <w:rPr>
          <w:rFonts w:eastAsia="Calibri"/>
          <w:color w:val="000000"/>
          <w:sz w:val="28"/>
          <w:szCs w:val="28"/>
        </w:rPr>
        <w:t>.</w:t>
      </w:r>
      <w:r w:rsidRPr="00CF232E">
        <w:rPr>
          <w:rFonts w:eastAsia="Calibri"/>
          <w:color w:val="000000"/>
          <w:sz w:val="28"/>
          <w:szCs w:val="28"/>
        </w:rPr>
        <w:t xml:space="preserve"> В</w:t>
      </w:r>
      <w:r w:rsidRPr="00CF232E">
        <w:rPr>
          <w:rFonts w:eastAsia="Calibri"/>
          <w:bCs/>
          <w:color w:val="000000"/>
          <w:sz w:val="28"/>
          <w:szCs w:val="28"/>
        </w:rPr>
        <w:t xml:space="preserve">ЪЗЛОЖИТЕЛЯТ </w:t>
      </w:r>
      <w:r w:rsidRPr="00CF232E">
        <w:rPr>
          <w:rFonts w:eastAsia="Calibri"/>
          <w:color w:val="000000"/>
          <w:sz w:val="28"/>
          <w:szCs w:val="28"/>
        </w:rPr>
        <w:t>БОЛНИЦА „ЛОЗЕНЕЦ</w:t>
      </w:r>
      <w:r w:rsidR="00BA2696">
        <w:rPr>
          <w:rFonts w:eastAsia="Calibri"/>
          <w:color w:val="000000"/>
          <w:sz w:val="28"/>
          <w:szCs w:val="28"/>
        </w:rPr>
        <w:t>“</w:t>
      </w:r>
      <w:r w:rsidRPr="00CF232E">
        <w:rPr>
          <w:bCs/>
          <w:sz w:val="28"/>
          <w:szCs w:val="28"/>
        </w:rPr>
        <w:t xml:space="preserve"> </w:t>
      </w:r>
      <w:r w:rsidRPr="00CF232E">
        <w:rPr>
          <w:rFonts w:eastAsia="Calibri"/>
          <w:color w:val="000000"/>
          <w:sz w:val="28"/>
          <w:szCs w:val="28"/>
        </w:rPr>
        <w:t xml:space="preserve">не дължи на </w:t>
      </w:r>
      <w:r w:rsidRPr="00CF232E">
        <w:rPr>
          <w:rFonts w:eastAsia="Calibri"/>
          <w:bCs/>
          <w:color w:val="000000"/>
          <w:sz w:val="28"/>
          <w:szCs w:val="28"/>
        </w:rPr>
        <w:t xml:space="preserve">ИЗПЪЛНИТЕЛЯ </w:t>
      </w:r>
      <w:r w:rsidRPr="00CF232E">
        <w:rPr>
          <w:rFonts w:eastAsia="Calibri"/>
          <w:color w:val="000000"/>
          <w:sz w:val="28"/>
          <w:szCs w:val="28"/>
        </w:rPr>
        <w:t xml:space="preserve">лихви върху сумите по гаранцията за изпълнение, за времето, през което тези суми са престояли при него. </w:t>
      </w:r>
    </w:p>
    <w:p w:rsidR="00796EDE" w:rsidRPr="00CF232E" w:rsidRDefault="00796EDE" w:rsidP="00796EDE">
      <w:pPr>
        <w:keepNext/>
        <w:keepLines/>
        <w:tabs>
          <w:tab w:val="left" w:pos="993"/>
        </w:tabs>
        <w:ind w:firstLine="567"/>
        <w:jc w:val="both"/>
        <w:outlineLvl w:val="1"/>
        <w:rPr>
          <w:bCs/>
          <w:sz w:val="28"/>
          <w:szCs w:val="28"/>
        </w:rPr>
      </w:pPr>
      <w:r w:rsidRPr="00CF232E">
        <w:rPr>
          <w:bCs/>
          <w:sz w:val="28"/>
          <w:szCs w:val="28"/>
        </w:rPr>
        <w:t>13.3</w:t>
      </w:r>
      <w:r w:rsidR="00BA2696">
        <w:rPr>
          <w:bCs/>
          <w:sz w:val="28"/>
          <w:szCs w:val="28"/>
        </w:rPr>
        <w:t>.</w:t>
      </w:r>
      <w:r w:rsidRPr="00CF232E">
        <w:rPr>
          <w:bCs/>
          <w:sz w:val="28"/>
          <w:szCs w:val="28"/>
        </w:rPr>
        <w:t xml:space="preserve"> Гаранционни срокове за изпълнените строително-монтажни работи започват да текат от деня, следващ деня на окончателното приемане на обекта и са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13.3.1</w:t>
      </w:r>
      <w:r w:rsidR="00BA2696">
        <w:rPr>
          <w:bCs/>
          <w:sz w:val="28"/>
          <w:szCs w:val="28"/>
        </w:rPr>
        <w:t>.</w:t>
      </w:r>
      <w:r w:rsidRPr="00CF232E">
        <w:rPr>
          <w:bCs/>
          <w:sz w:val="28"/>
          <w:szCs w:val="28"/>
        </w:rPr>
        <w:t xml:space="preserve"> ИЗПЪЛНИТЕЛЯТ се задължава да отстранява за своя сметка скритите недостатъци и появилите се впоследствие дефекти от Изпълненото СМР по време на гаранционните срокове.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13.3.2</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За проявилите се в гаранционните срокове дефекти, ВЪЗЛОЖИТЕЛЯТ БОЛНИЦА „ЛОЗЕНЕЦ</w:t>
      </w:r>
      <w:r w:rsidR="00BA2696">
        <w:rPr>
          <w:bCs/>
          <w:sz w:val="28"/>
          <w:szCs w:val="28"/>
        </w:rPr>
        <w:t>“</w:t>
      </w:r>
      <w:r w:rsidRPr="00CF232E">
        <w:rPr>
          <w:bCs/>
          <w:sz w:val="28"/>
          <w:szCs w:val="28"/>
          <w:lang w:val="en-US"/>
        </w:rPr>
        <w:t xml:space="preserve"> </w:t>
      </w:r>
      <w:r w:rsidRPr="00CF232E">
        <w:rPr>
          <w:rFonts w:eastAsia="Calibri"/>
          <w:color w:val="000000"/>
          <w:sz w:val="28"/>
          <w:szCs w:val="28"/>
        </w:rPr>
        <w:t>уведомява писмено ИЗПЪЛНИТЕЛЯ. В срок до 3 (три) дни след уведомяването, ИЗПЪЛНИТЕЛЯТ съгласувано с ВЪЗЛОЖИТЕЛЯ БОЛНИЦА „ЛОЗЕНЕЦ</w:t>
      </w:r>
      <w:r w:rsidR="00BA2696">
        <w:rPr>
          <w:bCs/>
          <w:sz w:val="28"/>
          <w:szCs w:val="28"/>
        </w:rPr>
        <w:t>“</w:t>
      </w:r>
      <w:r w:rsidRPr="00CF232E">
        <w:rPr>
          <w:bCs/>
          <w:sz w:val="28"/>
          <w:szCs w:val="28"/>
          <w:lang w:val="en-US"/>
        </w:rPr>
        <w:t xml:space="preserve"> </w:t>
      </w:r>
      <w:r w:rsidRPr="00CF232E">
        <w:rPr>
          <w:rFonts w:eastAsia="Calibri"/>
          <w:color w:val="000000"/>
          <w:sz w:val="28"/>
          <w:szCs w:val="28"/>
        </w:rPr>
        <w:t xml:space="preserve">е длъжен да започне работа за отстраняване на дефектите в минималния технологично необходим срок </w:t>
      </w:r>
    </w:p>
    <w:p w:rsidR="00BA2696" w:rsidRDefault="00796EDE" w:rsidP="00BA2696">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13.4</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ИЗПЪЛНИТЕЛЯТ не може да откаже отстраняването на възникнали дефекти в изпълненото СМР, като се позовава на некачествени материали или изтекъл срок на годност на вложените материали. </w:t>
      </w:r>
    </w:p>
    <w:p w:rsidR="00796EDE" w:rsidRDefault="00796EDE" w:rsidP="00BA2696">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13.5</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В случаите, когато направените разходи не бъдат възстановени от ИЗПЪЛНИТЕЛЯ, ВЪЗЛОЖИТЕЛИТЕ имат право да търсят възстановяването им от ИЗПЪЛНИТЕЛЯ по съдебен ред. </w:t>
      </w:r>
    </w:p>
    <w:p w:rsidR="00796EDE" w:rsidRPr="00F54929" w:rsidRDefault="00796EDE" w:rsidP="00796EDE">
      <w:pPr>
        <w:keepNext/>
        <w:keepLines/>
        <w:tabs>
          <w:tab w:val="left" w:pos="709"/>
          <w:tab w:val="left" w:pos="851"/>
        </w:tabs>
        <w:ind w:firstLine="567"/>
        <w:jc w:val="both"/>
        <w:outlineLvl w:val="1"/>
        <w:rPr>
          <w:rFonts w:eastAsia="Calibri"/>
          <w:color w:val="000000"/>
          <w:sz w:val="28"/>
          <w:szCs w:val="28"/>
        </w:rPr>
      </w:pPr>
    </w:p>
    <w:p w:rsidR="00BA2696" w:rsidRDefault="00796EDE" w:rsidP="00796EDE">
      <w:pPr>
        <w:keepNext/>
        <w:keepLines/>
        <w:ind w:firstLine="567"/>
        <w:jc w:val="center"/>
        <w:outlineLvl w:val="0"/>
        <w:rPr>
          <w:bCs/>
          <w:sz w:val="28"/>
          <w:szCs w:val="28"/>
        </w:rPr>
      </w:pPr>
      <w:r w:rsidRPr="00CF232E">
        <w:rPr>
          <w:bCs/>
          <w:sz w:val="28"/>
          <w:szCs w:val="28"/>
        </w:rPr>
        <w:t xml:space="preserve">РАЗДЕЛ </w:t>
      </w:r>
      <w:r w:rsidRPr="00CF232E">
        <w:rPr>
          <w:bCs/>
          <w:sz w:val="28"/>
          <w:szCs w:val="28"/>
          <w:lang w:val="en-US"/>
        </w:rPr>
        <w:t xml:space="preserve"> VI </w:t>
      </w:r>
    </w:p>
    <w:p w:rsidR="00796EDE" w:rsidRDefault="00796EDE" w:rsidP="00796EDE">
      <w:pPr>
        <w:keepNext/>
        <w:keepLines/>
        <w:ind w:firstLine="567"/>
        <w:jc w:val="center"/>
        <w:outlineLvl w:val="0"/>
        <w:rPr>
          <w:bCs/>
          <w:sz w:val="28"/>
          <w:szCs w:val="28"/>
        </w:rPr>
      </w:pPr>
      <w:r w:rsidRPr="00CF232E">
        <w:rPr>
          <w:bCs/>
          <w:sz w:val="28"/>
          <w:szCs w:val="28"/>
        </w:rPr>
        <w:t>КОНТРОЛ И ПРИЕМАНЕ НА СМР. РИСК</w:t>
      </w:r>
    </w:p>
    <w:p w:rsidR="00BA2696" w:rsidRPr="00CF232E" w:rsidRDefault="00BA2696" w:rsidP="00796EDE">
      <w:pPr>
        <w:keepNext/>
        <w:keepLines/>
        <w:ind w:firstLine="567"/>
        <w:jc w:val="center"/>
        <w:outlineLvl w:val="0"/>
        <w:rPr>
          <w:bCs/>
          <w:sz w:val="28"/>
          <w:szCs w:val="28"/>
        </w:rPr>
      </w:pP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14.1</w:t>
      </w:r>
      <w:r w:rsidR="00BA2696">
        <w:rPr>
          <w:bCs/>
          <w:sz w:val="28"/>
          <w:szCs w:val="28"/>
        </w:rPr>
        <w:t>.</w:t>
      </w:r>
      <w:r w:rsidRPr="00CF232E">
        <w:rPr>
          <w:bCs/>
          <w:sz w:val="28"/>
          <w:szCs w:val="28"/>
        </w:rPr>
        <w:t xml:space="preserve"> Контролът по изпълнението на предмета на настоящия договор, включително извършването на рекламации за некачествено извършените работи, се осъществява от ВЪЗЛОЖИТЕЛЯ</w:t>
      </w:r>
      <w:r w:rsidRPr="00CF232E">
        <w:rPr>
          <w:rFonts w:eastAsia="Calibri"/>
          <w:color w:val="000000"/>
          <w:sz w:val="28"/>
          <w:szCs w:val="28"/>
        </w:rPr>
        <w:t xml:space="preserve"> БОЛНИЦА „ЛОЗЕНЕЦ</w:t>
      </w:r>
      <w:r w:rsidR="00BA2696">
        <w:rPr>
          <w:bCs/>
          <w:sz w:val="28"/>
          <w:szCs w:val="28"/>
        </w:rPr>
        <w:t>“</w:t>
      </w:r>
      <w:r w:rsidRPr="00CF232E">
        <w:rPr>
          <w:bCs/>
          <w:sz w:val="28"/>
          <w:szCs w:val="28"/>
          <w:lang w:val="en-US"/>
        </w:rPr>
        <w:t xml:space="preserve"> </w:t>
      </w:r>
      <w:r w:rsidRPr="00CF232E">
        <w:rPr>
          <w:bCs/>
          <w:sz w:val="28"/>
          <w:szCs w:val="28"/>
        </w:rPr>
        <w:t xml:space="preserve">чрез негови представители. Изготвят се необходимите актове и протоколи съгласно Наредба № 3/2003 г. за съставяне на актове и протоколи по време на строителството за действително извършените СМР.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14.2</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В случай, че от страна на ВЪЗЛОЖИТЕЛЯ БОЛНИЦА „ЛОЗЕНЕЦ</w:t>
      </w:r>
      <w:r w:rsidR="00BA2696">
        <w:rPr>
          <w:bCs/>
          <w:sz w:val="28"/>
          <w:szCs w:val="28"/>
        </w:rPr>
        <w:t>“</w:t>
      </w:r>
      <w:r w:rsidRPr="00CF232E">
        <w:rPr>
          <w:bCs/>
          <w:sz w:val="28"/>
          <w:szCs w:val="28"/>
          <w:lang w:val="en-US"/>
        </w:rPr>
        <w:t xml:space="preserve"> </w:t>
      </w:r>
      <w:r w:rsidRPr="00CF232E">
        <w:rPr>
          <w:rFonts w:eastAsia="Calibri"/>
          <w:color w:val="000000"/>
          <w:sz w:val="28"/>
          <w:szCs w:val="28"/>
        </w:rPr>
        <w:t xml:space="preserve">бъдат констатирани недостатъци, обекта се счита за незавършен и извършените строителни и монтажни работи до момента не се заплащат, до отстраняване на констатираните недостатъци, от и за сметка на ИЗПЪЛНИТЕЛЯ, в определения от ВЪЗЛОЖИТЕЛЯ срок.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14.3</w:t>
      </w:r>
      <w:r w:rsidR="00BA2696">
        <w:rPr>
          <w:bCs/>
          <w:sz w:val="28"/>
          <w:szCs w:val="28"/>
        </w:rPr>
        <w:t>.</w:t>
      </w:r>
      <w:r w:rsidRPr="00CF232E">
        <w:rPr>
          <w:bCs/>
          <w:sz w:val="28"/>
          <w:szCs w:val="28"/>
        </w:rPr>
        <w:t xml:space="preserve"> При приемането на обекта се съставят: Количествено-стойностна сметка за действително изпълнени СМР, съставена от Изпълнителя и подписана от комисия на Възложителя </w:t>
      </w:r>
      <w:r w:rsidRPr="00CF232E">
        <w:rPr>
          <w:rFonts w:eastAsia="Calibri"/>
          <w:color w:val="000000"/>
          <w:sz w:val="28"/>
          <w:szCs w:val="28"/>
        </w:rPr>
        <w:t>БОЛНИЦА „ЛОЗЕНЕЦ</w:t>
      </w:r>
      <w:r w:rsidR="00BA2696">
        <w:rPr>
          <w:bCs/>
          <w:sz w:val="28"/>
          <w:szCs w:val="28"/>
        </w:rPr>
        <w:t>“</w:t>
      </w:r>
      <w:r w:rsidRPr="00CF232E">
        <w:rPr>
          <w:bCs/>
          <w:sz w:val="28"/>
          <w:szCs w:val="28"/>
          <w:lang w:val="en-US"/>
        </w:rPr>
        <w:t xml:space="preserve"> </w:t>
      </w:r>
      <w:r w:rsidRPr="00CF232E">
        <w:rPr>
          <w:bCs/>
          <w:sz w:val="28"/>
          <w:szCs w:val="28"/>
        </w:rPr>
        <w:t xml:space="preserve">и лицето, упражняващо строителния надзор, Приемателно-предавателен протокол за качеството на изпълнението, с приложени: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14.3.1. всички актове и протоколи за строителството съгласно Наредба № 3 от 31 юли 2003 г. за съставяне на актове и протоколи по време на строителството;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14.3.2. екзекутивни чертежи (при необходимост);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14.3.</w:t>
      </w:r>
      <w:proofErr w:type="spellStart"/>
      <w:r w:rsidRPr="00CF232E">
        <w:rPr>
          <w:rFonts w:eastAsia="Calibri"/>
          <w:color w:val="000000"/>
          <w:sz w:val="28"/>
          <w:szCs w:val="28"/>
        </w:rPr>
        <w:t>3</w:t>
      </w:r>
      <w:proofErr w:type="spellEnd"/>
      <w:r w:rsidRPr="00CF232E">
        <w:rPr>
          <w:rFonts w:eastAsia="Calibri"/>
          <w:color w:val="000000"/>
          <w:sz w:val="28"/>
          <w:szCs w:val="28"/>
        </w:rPr>
        <w:t xml:space="preserve">. геодезични заснемания на съоръженията на подземната и надземна инфраструктура, за целите на кадастъра, съгласно чл. 116 на ЗУТ.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14.4</w:t>
      </w:r>
      <w:r w:rsidR="00BA2696">
        <w:rPr>
          <w:rFonts w:eastAsia="Calibri"/>
          <w:color w:val="000000"/>
          <w:sz w:val="28"/>
          <w:szCs w:val="28"/>
        </w:rPr>
        <w:t>.</w:t>
      </w:r>
      <w:r w:rsidRPr="00CF232E">
        <w:rPr>
          <w:rFonts w:eastAsia="Calibri"/>
          <w:color w:val="000000"/>
          <w:sz w:val="28"/>
          <w:szCs w:val="28"/>
        </w:rPr>
        <w:t xml:space="preserve"> ВЪЗЛОЖИТЕЛЯТ БОЛНИЦА „ЛОЗЕНЕЦ</w:t>
      </w:r>
      <w:r w:rsidR="00BA2696">
        <w:rPr>
          <w:bCs/>
          <w:sz w:val="28"/>
          <w:szCs w:val="28"/>
        </w:rPr>
        <w:t>“</w:t>
      </w:r>
      <w:r w:rsidRPr="00CF232E">
        <w:rPr>
          <w:bCs/>
          <w:sz w:val="28"/>
          <w:szCs w:val="28"/>
          <w:lang w:val="en-US"/>
        </w:rPr>
        <w:t xml:space="preserve"> </w:t>
      </w:r>
      <w:r w:rsidRPr="00CF232E">
        <w:rPr>
          <w:rFonts w:eastAsia="Calibri"/>
          <w:color w:val="000000"/>
          <w:sz w:val="28"/>
          <w:szCs w:val="28"/>
        </w:rPr>
        <w:t xml:space="preserve">има право да откаже да приеме обекта или отделни работи по него, ако открие отклонения от договорените изисквания, или нарушения на императивни разпоредби на нормативните актове.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14.5</w:t>
      </w:r>
      <w:r w:rsidR="00BA2696">
        <w:rPr>
          <w:rFonts w:eastAsia="Calibri"/>
          <w:color w:val="000000"/>
          <w:sz w:val="28"/>
          <w:szCs w:val="28"/>
        </w:rPr>
        <w:t>.</w:t>
      </w:r>
      <w:r w:rsidRPr="00CF232E">
        <w:rPr>
          <w:rFonts w:eastAsia="Calibri"/>
          <w:color w:val="000000"/>
          <w:sz w:val="28"/>
          <w:szCs w:val="28"/>
        </w:rPr>
        <w:t xml:space="preserve"> Отклоненията се отстраняват от ИЗПЪЛНИТЕЛЯ за негова сметка.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14.6</w:t>
      </w:r>
      <w:r w:rsidR="00BA2696">
        <w:rPr>
          <w:rFonts w:eastAsia="Calibri"/>
          <w:color w:val="000000"/>
          <w:sz w:val="28"/>
          <w:szCs w:val="28"/>
        </w:rPr>
        <w:t>.</w:t>
      </w:r>
      <w:r w:rsidRPr="00CF232E">
        <w:rPr>
          <w:rFonts w:eastAsia="Calibri"/>
          <w:color w:val="000000"/>
          <w:sz w:val="28"/>
          <w:szCs w:val="28"/>
        </w:rPr>
        <w:t xml:space="preserve"> ИЗПЪЛНИТЕЛЯТ уведомява ВЪЗЛОЖИТЕЛЯ БОЛНИЦА „ЛОЗЕНЕЦ</w:t>
      </w:r>
      <w:r w:rsidR="00BA2696">
        <w:rPr>
          <w:bCs/>
          <w:sz w:val="28"/>
          <w:szCs w:val="28"/>
        </w:rPr>
        <w:t>“</w:t>
      </w:r>
      <w:r w:rsidRPr="00CF232E">
        <w:rPr>
          <w:bCs/>
          <w:sz w:val="28"/>
          <w:szCs w:val="28"/>
          <w:lang w:val="en-US"/>
        </w:rPr>
        <w:t xml:space="preserve"> </w:t>
      </w:r>
      <w:r w:rsidRPr="00CF232E">
        <w:rPr>
          <w:rFonts w:eastAsia="Calibri"/>
          <w:color w:val="000000"/>
          <w:sz w:val="28"/>
          <w:szCs w:val="28"/>
        </w:rPr>
        <w:t xml:space="preserve">в срок от 5 /пет/ работни дни преди датата, на която обектът ще е готов за приемане за предприемане на съответните действия от страна на ВЪЗЛОЖИТЕЛЯТ за подписване на всички необходими актове и протоколи по време на строителството, съгласно Наредба № 3 към ЗУТ.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14.7</w:t>
      </w:r>
      <w:r w:rsidR="00BA2696">
        <w:rPr>
          <w:bCs/>
          <w:sz w:val="28"/>
          <w:szCs w:val="28"/>
        </w:rPr>
        <w:t>.</w:t>
      </w:r>
      <w:r w:rsidRPr="00CF232E">
        <w:rPr>
          <w:bCs/>
          <w:sz w:val="28"/>
          <w:szCs w:val="28"/>
        </w:rPr>
        <w:t xml:space="preserve"> Рискът от случайно погиване или повреждане на извършеното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 </w:t>
      </w:r>
    </w:p>
    <w:p w:rsidR="00796ED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14.8</w:t>
      </w:r>
      <w:r w:rsidR="00BA2696">
        <w:rPr>
          <w:rFonts w:eastAsia="Calibri"/>
          <w:color w:val="000000"/>
          <w:sz w:val="28"/>
          <w:szCs w:val="28"/>
        </w:rPr>
        <w:t>.</w:t>
      </w:r>
      <w:r w:rsidRPr="00CF232E">
        <w:rPr>
          <w:rFonts w:eastAsia="Calibri"/>
          <w:color w:val="000000"/>
          <w:sz w:val="28"/>
          <w:szCs w:val="28"/>
        </w:rPr>
        <w:t xml:space="preserve"> ВЪЗЛОЖИТЕЛИТЕ носи риска от погиване или повреждане на вече приетите дейности, освен ако погиването или повреждането е по вина </w:t>
      </w:r>
      <w:r w:rsidRPr="00CF232E">
        <w:rPr>
          <w:rFonts w:eastAsia="Calibri"/>
          <w:color w:val="000000"/>
          <w:sz w:val="28"/>
          <w:szCs w:val="28"/>
        </w:rPr>
        <w:lastRenderedPageBreak/>
        <w:t xml:space="preserve">на ИЗПЪЛНИТЕЛЯ или последният е могъл да го предотврати при полагане на дължимата грижа. </w:t>
      </w:r>
    </w:p>
    <w:p w:rsidR="00BA2696" w:rsidRPr="00CF232E" w:rsidRDefault="00BA2696" w:rsidP="00796EDE">
      <w:pPr>
        <w:autoSpaceDE w:val="0"/>
        <w:autoSpaceDN w:val="0"/>
        <w:adjustRightInd w:val="0"/>
        <w:ind w:firstLine="567"/>
        <w:jc w:val="both"/>
        <w:rPr>
          <w:rFonts w:eastAsia="Calibri"/>
          <w:color w:val="000000"/>
          <w:sz w:val="28"/>
          <w:szCs w:val="28"/>
        </w:rPr>
      </w:pPr>
    </w:p>
    <w:p w:rsidR="00BA2696" w:rsidRDefault="00796EDE" w:rsidP="00796EDE">
      <w:pPr>
        <w:keepNext/>
        <w:keepLines/>
        <w:ind w:firstLine="567"/>
        <w:jc w:val="center"/>
        <w:outlineLvl w:val="0"/>
        <w:rPr>
          <w:bCs/>
          <w:sz w:val="28"/>
          <w:szCs w:val="28"/>
        </w:rPr>
      </w:pPr>
      <w:r w:rsidRPr="00CF232E">
        <w:rPr>
          <w:bCs/>
          <w:sz w:val="28"/>
          <w:szCs w:val="28"/>
        </w:rPr>
        <w:t xml:space="preserve">РАЗДЕЛ </w:t>
      </w:r>
      <w:r w:rsidRPr="00CF232E">
        <w:rPr>
          <w:bCs/>
          <w:sz w:val="28"/>
          <w:szCs w:val="28"/>
          <w:lang w:val="en-US"/>
        </w:rPr>
        <w:t xml:space="preserve">VII </w:t>
      </w:r>
    </w:p>
    <w:p w:rsidR="00796EDE" w:rsidRDefault="00796EDE" w:rsidP="00796EDE">
      <w:pPr>
        <w:keepNext/>
        <w:keepLines/>
        <w:ind w:firstLine="567"/>
        <w:jc w:val="center"/>
        <w:outlineLvl w:val="0"/>
        <w:rPr>
          <w:bCs/>
          <w:sz w:val="28"/>
          <w:szCs w:val="28"/>
        </w:rPr>
      </w:pPr>
      <w:r w:rsidRPr="00CF232E">
        <w:rPr>
          <w:bCs/>
          <w:sz w:val="28"/>
          <w:szCs w:val="28"/>
        </w:rPr>
        <w:t>НЕИЗПЪЛНЕНИЕ. ОТГОВОРНОСТ И САНКЦИИ</w:t>
      </w:r>
    </w:p>
    <w:p w:rsidR="00BA2696" w:rsidRPr="00CF232E" w:rsidRDefault="00BA2696" w:rsidP="00796EDE">
      <w:pPr>
        <w:keepNext/>
        <w:keepLines/>
        <w:ind w:firstLine="567"/>
        <w:jc w:val="center"/>
        <w:outlineLvl w:val="0"/>
        <w:rPr>
          <w:bCs/>
          <w:sz w:val="28"/>
          <w:szCs w:val="28"/>
        </w:rPr>
      </w:pP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 xml:space="preserve">15. ИЗПЪЛНИТЕЛЯТ носи отговорност за: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15.1</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Изпълнението на строежа в съответствие с издадените строителни книжа и с изискванията на чл. 169, ал. 1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15.2</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Изпълнението на строителните и монтажните работи с материали, изделия, продукти и други в съответствие със съществените изисквания към строежите;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15.3</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Изготвяне и съхраняването на документацията по изп</w:t>
      </w:r>
      <w:r w:rsidR="00BA2696">
        <w:rPr>
          <w:rFonts w:eastAsia="Calibri"/>
          <w:color w:val="000000"/>
          <w:sz w:val="28"/>
          <w:szCs w:val="28"/>
        </w:rPr>
        <w:t xml:space="preserve">ълнението на строежа, съгласно </w:t>
      </w:r>
      <w:r w:rsidRPr="00CF232E">
        <w:rPr>
          <w:rFonts w:eastAsia="Calibri"/>
          <w:color w:val="000000"/>
          <w:sz w:val="28"/>
          <w:szCs w:val="28"/>
        </w:rPr>
        <w:t xml:space="preserve">изискванията на ЗУТ;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15.4</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Съхраняването и предоставянето при поискване от контролен орган на строителните книжа и заповедната книга на строежа по чл. 170, ал. 3 от ЗУТ.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15.5</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Уреждане на трудово-правните отношения с целия персонал, ангажиран с изпълнение на поръчката, в съответствие с изискванията на българското законодателство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15.6</w:t>
      </w:r>
      <w:r w:rsidR="00BA2696">
        <w:rPr>
          <w:bCs/>
          <w:sz w:val="28"/>
          <w:szCs w:val="28"/>
        </w:rPr>
        <w:t>.</w:t>
      </w:r>
      <w:r w:rsidRPr="00CF232E">
        <w:rPr>
          <w:bCs/>
          <w:sz w:val="28"/>
          <w:szCs w:val="28"/>
        </w:rPr>
        <w:t xml:space="preserve"> ИЗПЪЛНИТЕЛЯТ отговаря за действията на трети лица, допуснати от него до обекта /без контролните органи/, като за свои действия.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15.7</w:t>
      </w:r>
      <w:r w:rsidR="00BA2696">
        <w:rPr>
          <w:bCs/>
          <w:sz w:val="28"/>
          <w:szCs w:val="28"/>
        </w:rPr>
        <w:t>.</w:t>
      </w:r>
      <w:r w:rsidRPr="00CF232E">
        <w:rPr>
          <w:bCs/>
          <w:sz w:val="28"/>
          <w:szCs w:val="28"/>
        </w:rPr>
        <w:t xml:space="preserve"> При неизпълнение на някое от задълженията на Изпълнителя, същия дължи неустойка в размер до 10% от общата стойност по чл. 5, ал 1 от настоящия договор.</w:t>
      </w:r>
    </w:p>
    <w:p w:rsidR="00796EDE" w:rsidRPr="00CF232E" w:rsidRDefault="00796EDE" w:rsidP="00796EDE">
      <w:pPr>
        <w:keepNext/>
        <w:keepLines/>
        <w:tabs>
          <w:tab w:val="left" w:pos="993"/>
        </w:tabs>
        <w:ind w:firstLine="567"/>
        <w:jc w:val="both"/>
        <w:outlineLvl w:val="1"/>
        <w:rPr>
          <w:bCs/>
          <w:sz w:val="28"/>
          <w:szCs w:val="28"/>
        </w:rPr>
      </w:pPr>
      <w:r w:rsidRPr="00CF232E">
        <w:rPr>
          <w:bCs/>
          <w:sz w:val="28"/>
          <w:szCs w:val="28"/>
        </w:rPr>
        <w:t>15.8</w:t>
      </w:r>
      <w:r w:rsidR="00BA2696">
        <w:rPr>
          <w:bCs/>
          <w:sz w:val="28"/>
          <w:szCs w:val="28"/>
        </w:rPr>
        <w:t>.</w:t>
      </w:r>
      <w:r w:rsidRPr="00CF232E">
        <w:rPr>
          <w:bCs/>
          <w:sz w:val="28"/>
          <w:szCs w:val="28"/>
        </w:rPr>
        <w:t xml:space="preserve"> При забава на завършване или предаване на които и да било от етапите, предвидени по настоящия договор и по неговите приложения, изразяващи се в неспазване на оферираните срокове по клаузи 2.1, 2.3 и 2.4 (в</w:t>
      </w:r>
      <w:r w:rsidR="00BA2696">
        <w:rPr>
          <w:bCs/>
          <w:sz w:val="28"/>
          <w:szCs w:val="28"/>
        </w:rPr>
        <w:t xml:space="preserve"> </w:t>
      </w:r>
      <w:r w:rsidRPr="00CF232E">
        <w:rPr>
          <w:bCs/>
          <w:sz w:val="28"/>
          <w:szCs w:val="28"/>
        </w:rPr>
        <w:t xml:space="preserve">зависимост за кой етап от договора се отнася забавянето), ИЗПЪЛНИТЕЛЯТ дължи на ВЪЗЛОЖИТЕЛИТЕ съобразно дяловете им на заплащане,  неустойка за забава в размер на 0,5% (нула цяло и пет процент) от общата стойност по клауза 4 от настоящия договор без ДДС за всеки просрочен ден, но не-повече от 20 % /двадесет процента/, която неустойка страните се съгласяват, че няма да считат за прекомерна и се договаря при подписване на настоящия договор. </w:t>
      </w:r>
    </w:p>
    <w:p w:rsidR="00796EDE" w:rsidRPr="00CF232E" w:rsidRDefault="00796EDE" w:rsidP="00796EDE">
      <w:pPr>
        <w:keepNext/>
        <w:keepLines/>
        <w:tabs>
          <w:tab w:val="left" w:pos="709"/>
          <w:tab w:val="left" w:pos="993"/>
        </w:tabs>
        <w:ind w:firstLine="567"/>
        <w:jc w:val="both"/>
        <w:outlineLvl w:val="1"/>
        <w:rPr>
          <w:bCs/>
          <w:sz w:val="28"/>
          <w:szCs w:val="28"/>
        </w:rPr>
      </w:pPr>
      <w:r w:rsidRPr="00CF232E">
        <w:rPr>
          <w:bCs/>
          <w:sz w:val="28"/>
          <w:szCs w:val="28"/>
        </w:rPr>
        <w:t>15.9</w:t>
      </w:r>
      <w:r w:rsidR="00BA2696">
        <w:rPr>
          <w:bCs/>
          <w:sz w:val="28"/>
          <w:szCs w:val="28"/>
        </w:rPr>
        <w:t>.</w:t>
      </w:r>
      <w:r w:rsidRPr="00CF232E">
        <w:rPr>
          <w:bCs/>
          <w:sz w:val="28"/>
          <w:szCs w:val="28"/>
        </w:rPr>
        <w:t xml:space="preserve"> ВЪЗЛОЖИТЕЛИТЕ удовлетворяват претенциите си, в случай, че същите са обосновани. Удовлетворяването на претенциите се осъществява по следния ред: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а) чрез прихващане от дължими суми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lastRenderedPageBreak/>
        <w:t xml:space="preserve">б) при липса на такива суми – чрез прихващане със сумите по гаранцията за аванс и/или по гаранцията за добро изпълнение, за което прихващане ИЗПЪЛНИТЕЛЯТ дава съгласието си с настоящия договор; </w:t>
      </w:r>
    </w:p>
    <w:p w:rsidR="00796EDE" w:rsidRDefault="00796EDE" w:rsidP="00796EDE">
      <w:pPr>
        <w:keepNext/>
        <w:keepLines/>
        <w:tabs>
          <w:tab w:val="left" w:pos="993"/>
        </w:tabs>
        <w:ind w:firstLine="567"/>
        <w:jc w:val="both"/>
        <w:outlineLvl w:val="1"/>
        <w:rPr>
          <w:bCs/>
          <w:sz w:val="28"/>
          <w:szCs w:val="28"/>
        </w:rPr>
      </w:pPr>
      <w:r w:rsidRPr="00CF232E">
        <w:rPr>
          <w:bCs/>
          <w:sz w:val="28"/>
          <w:szCs w:val="28"/>
        </w:rPr>
        <w:t>15.10</w:t>
      </w:r>
      <w:r w:rsidR="00BA2696">
        <w:rPr>
          <w:bCs/>
          <w:sz w:val="28"/>
          <w:szCs w:val="28"/>
        </w:rPr>
        <w:t>.</w:t>
      </w:r>
      <w:r w:rsidRPr="00CF232E">
        <w:rPr>
          <w:bCs/>
          <w:sz w:val="28"/>
          <w:szCs w:val="28"/>
        </w:rPr>
        <w:t xml:space="preserve"> При частично неизпълнение или некачествено изпълнение на възложената работа, ИЗПЪЛНИТЕЛЯТ дължи неустойка в размер на стойността на неизпълнените или некачествено изпълнени работи ведно с 1% от стойността на договора по клауза 4 (в зависимост от това, за кой етап от договора се отнася неизпълнението).</w:t>
      </w:r>
    </w:p>
    <w:p w:rsidR="00BA2696" w:rsidRPr="00CF232E" w:rsidRDefault="00BA2696" w:rsidP="00796EDE">
      <w:pPr>
        <w:keepNext/>
        <w:keepLines/>
        <w:tabs>
          <w:tab w:val="left" w:pos="993"/>
        </w:tabs>
        <w:ind w:firstLine="567"/>
        <w:jc w:val="both"/>
        <w:outlineLvl w:val="1"/>
        <w:rPr>
          <w:bCs/>
          <w:sz w:val="28"/>
          <w:szCs w:val="28"/>
        </w:rPr>
      </w:pPr>
    </w:p>
    <w:p w:rsidR="00BA2696" w:rsidRDefault="00796EDE" w:rsidP="00796EDE">
      <w:pPr>
        <w:keepNext/>
        <w:keepLines/>
        <w:ind w:firstLine="567"/>
        <w:jc w:val="center"/>
        <w:outlineLvl w:val="0"/>
        <w:rPr>
          <w:bCs/>
          <w:sz w:val="28"/>
          <w:szCs w:val="28"/>
        </w:rPr>
      </w:pPr>
      <w:r w:rsidRPr="00CF232E">
        <w:rPr>
          <w:bCs/>
          <w:sz w:val="28"/>
          <w:szCs w:val="28"/>
        </w:rPr>
        <w:t xml:space="preserve">РАЗДЕЛ </w:t>
      </w:r>
      <w:r w:rsidRPr="00CF232E">
        <w:rPr>
          <w:bCs/>
          <w:sz w:val="28"/>
          <w:szCs w:val="28"/>
          <w:lang w:val="en-US"/>
        </w:rPr>
        <w:t xml:space="preserve">IX </w:t>
      </w:r>
    </w:p>
    <w:p w:rsidR="00796EDE" w:rsidRDefault="00796EDE" w:rsidP="00796EDE">
      <w:pPr>
        <w:keepNext/>
        <w:keepLines/>
        <w:ind w:firstLine="567"/>
        <w:jc w:val="center"/>
        <w:outlineLvl w:val="0"/>
        <w:rPr>
          <w:bCs/>
          <w:sz w:val="28"/>
          <w:szCs w:val="28"/>
        </w:rPr>
      </w:pPr>
      <w:r w:rsidRPr="00CF232E">
        <w:rPr>
          <w:bCs/>
          <w:sz w:val="28"/>
          <w:szCs w:val="28"/>
        </w:rPr>
        <w:t>ФОРСМАЖОРНИ ОБСТОЯТЕЛСТВА</w:t>
      </w:r>
    </w:p>
    <w:p w:rsidR="00BA2696" w:rsidRPr="00CF232E" w:rsidRDefault="00BA2696" w:rsidP="00796EDE">
      <w:pPr>
        <w:keepNext/>
        <w:keepLines/>
        <w:ind w:firstLine="567"/>
        <w:jc w:val="center"/>
        <w:outlineLvl w:val="0"/>
        <w:rPr>
          <w:bCs/>
          <w:sz w:val="28"/>
          <w:szCs w:val="28"/>
        </w:rPr>
      </w:pP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16.1</w:t>
      </w:r>
      <w:r w:rsidR="00BA2696">
        <w:rPr>
          <w:bCs/>
          <w:sz w:val="28"/>
          <w:szCs w:val="28"/>
        </w:rPr>
        <w:t>.</w:t>
      </w:r>
      <w:r w:rsidRPr="00CF232E">
        <w:rPr>
          <w:bCs/>
          <w:sz w:val="28"/>
          <w:szCs w:val="28"/>
        </w:rPr>
        <w:t xml:space="preserve"> Форсмажорно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16.2</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16.3</w:t>
      </w:r>
      <w:r w:rsidR="00BA2696">
        <w:rPr>
          <w:bCs/>
          <w:sz w:val="28"/>
          <w:szCs w:val="28"/>
        </w:rPr>
        <w:t>.</w:t>
      </w:r>
      <w:r w:rsidRPr="00CF232E">
        <w:rPr>
          <w:bCs/>
          <w:sz w:val="28"/>
          <w:szCs w:val="28"/>
        </w:rPr>
        <w:t xml:space="preserve">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 </w:t>
      </w:r>
    </w:p>
    <w:p w:rsidR="00796EDE" w:rsidRPr="00CF232E" w:rsidRDefault="00796EDE" w:rsidP="00BA2696">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16.4</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Страната, която е засегната от форсмажорно събитие, следва в срок от 3 /три/ дни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w:t>
      </w:r>
      <w:r w:rsidR="00BA2696">
        <w:rPr>
          <w:rFonts w:eastAsia="Calibri"/>
          <w:color w:val="000000"/>
          <w:sz w:val="28"/>
          <w:szCs w:val="28"/>
        </w:rPr>
        <w:t xml:space="preserve"> периодично </w:t>
      </w:r>
      <w:r w:rsidRPr="00CF232E">
        <w:rPr>
          <w:rFonts w:eastAsia="Calibri"/>
          <w:color w:val="000000"/>
          <w:sz w:val="28"/>
          <w:szCs w:val="28"/>
        </w:rPr>
        <w:t>предоставя по</w:t>
      </w:r>
      <w:r w:rsidR="00BA2696">
        <w:rPr>
          <w:rFonts w:eastAsia="Calibri"/>
          <w:color w:val="000000"/>
          <w:sz w:val="28"/>
          <w:szCs w:val="28"/>
        </w:rPr>
        <w:t xml:space="preserve"> </w:t>
      </w:r>
      <w:r w:rsidRPr="00CF232E">
        <w:rPr>
          <w:rFonts w:eastAsia="Calibri"/>
          <w:color w:val="000000"/>
          <w:sz w:val="28"/>
          <w:szCs w:val="28"/>
        </w:rPr>
        <w:t xml:space="preserve">следващи известия за начина, по който форсмажорното събитие спира изпълнението на задълженията й, както и за степента на спиране.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16.5</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Ако форсмажорно събитие е възпрепятствало ИЗПЪЛНИТЕЛЯ да осъществи дейностите по настоящия договор, сроковете по договора спират да текат и на ИЗПЪЛНИТЕЛЯ не може да се търси отговорност за неизпълнение или забава.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16.6</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Страните не носят отговорност една спрямо друга по отношение на вреди, претърпени като последица от форсмажорно събитие.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16.7</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w:t>
      </w:r>
      <w:r w:rsidRPr="00CF232E">
        <w:rPr>
          <w:rFonts w:eastAsia="Calibri"/>
          <w:color w:val="000000"/>
          <w:sz w:val="28"/>
          <w:szCs w:val="28"/>
        </w:rPr>
        <w:lastRenderedPageBreak/>
        <w:t xml:space="preserve">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 </w:t>
      </w:r>
    </w:p>
    <w:p w:rsidR="00796ED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16.8</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 xml:space="preserve">Страните възобновяват изпълнението на задълженията си по настоящия договор веднага щом е възможно след отпадане на форсмажорното събитие. </w:t>
      </w:r>
    </w:p>
    <w:p w:rsidR="00BA2696" w:rsidRPr="00CF232E" w:rsidRDefault="00BA2696" w:rsidP="00796EDE">
      <w:pPr>
        <w:autoSpaceDE w:val="0"/>
        <w:autoSpaceDN w:val="0"/>
        <w:adjustRightInd w:val="0"/>
        <w:ind w:firstLine="567"/>
        <w:jc w:val="both"/>
        <w:rPr>
          <w:rFonts w:eastAsia="Calibri"/>
          <w:color w:val="000000"/>
          <w:sz w:val="28"/>
          <w:szCs w:val="28"/>
        </w:rPr>
      </w:pPr>
    </w:p>
    <w:p w:rsidR="00BA2696" w:rsidRDefault="00BA2696" w:rsidP="00BA2696">
      <w:pPr>
        <w:keepNext/>
        <w:keepLines/>
        <w:ind w:firstLine="567"/>
        <w:jc w:val="center"/>
        <w:outlineLvl w:val="0"/>
        <w:rPr>
          <w:bCs/>
          <w:sz w:val="28"/>
          <w:szCs w:val="28"/>
        </w:rPr>
      </w:pPr>
      <w:r w:rsidRPr="00CF232E">
        <w:rPr>
          <w:bCs/>
          <w:sz w:val="28"/>
          <w:szCs w:val="28"/>
        </w:rPr>
        <w:t xml:space="preserve">РАЗДЕЛ </w:t>
      </w:r>
      <w:r w:rsidRPr="00CF232E">
        <w:rPr>
          <w:bCs/>
          <w:sz w:val="28"/>
          <w:szCs w:val="28"/>
          <w:lang w:val="en-US"/>
        </w:rPr>
        <w:t xml:space="preserve">X </w:t>
      </w:r>
    </w:p>
    <w:p w:rsidR="00796EDE" w:rsidRDefault="00796EDE" w:rsidP="00BA2696">
      <w:pPr>
        <w:keepNext/>
        <w:keepLines/>
        <w:ind w:firstLine="567"/>
        <w:jc w:val="center"/>
        <w:outlineLvl w:val="0"/>
        <w:rPr>
          <w:bCs/>
          <w:sz w:val="28"/>
          <w:szCs w:val="28"/>
        </w:rPr>
      </w:pPr>
      <w:r w:rsidRPr="00CF232E">
        <w:rPr>
          <w:bCs/>
          <w:sz w:val="28"/>
          <w:szCs w:val="28"/>
        </w:rPr>
        <w:t>ПРЕКРАТЯВАНЕ НА ДОГОВОРА</w:t>
      </w:r>
    </w:p>
    <w:p w:rsidR="00BA2696" w:rsidRPr="00CF232E" w:rsidRDefault="00BA2696" w:rsidP="00BA2696">
      <w:pPr>
        <w:keepNext/>
        <w:keepLines/>
        <w:ind w:firstLine="567"/>
        <w:jc w:val="center"/>
        <w:outlineLvl w:val="0"/>
        <w:rPr>
          <w:bCs/>
          <w:sz w:val="28"/>
          <w:szCs w:val="28"/>
        </w:rPr>
      </w:pPr>
    </w:p>
    <w:p w:rsidR="00796EDE" w:rsidRPr="00CF232E" w:rsidRDefault="00796EDE" w:rsidP="00796EDE">
      <w:pPr>
        <w:keepNext/>
        <w:keepLines/>
        <w:tabs>
          <w:tab w:val="left" w:pos="709"/>
          <w:tab w:val="left" w:pos="851"/>
        </w:tabs>
        <w:ind w:firstLine="567"/>
        <w:jc w:val="both"/>
        <w:outlineLvl w:val="1"/>
        <w:rPr>
          <w:bCs/>
          <w:sz w:val="28"/>
          <w:szCs w:val="28"/>
        </w:rPr>
      </w:pPr>
      <w:r w:rsidRPr="00CF232E">
        <w:rPr>
          <w:bCs/>
          <w:sz w:val="28"/>
          <w:szCs w:val="28"/>
        </w:rPr>
        <w:t>17</w:t>
      </w:r>
      <w:r w:rsidR="00BA2696">
        <w:rPr>
          <w:bCs/>
          <w:sz w:val="28"/>
          <w:szCs w:val="28"/>
        </w:rPr>
        <w:t>.</w:t>
      </w:r>
      <w:r w:rsidRPr="00CF232E">
        <w:rPr>
          <w:bCs/>
          <w:sz w:val="28"/>
          <w:szCs w:val="28"/>
        </w:rPr>
        <w:t xml:space="preserve"> Действието на този договор се прекратява: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 xml:space="preserve">17.1. </w:t>
      </w:r>
      <w:r w:rsidRPr="00CF232E">
        <w:rPr>
          <w:rFonts w:eastAsia="Calibri"/>
          <w:color w:val="000000"/>
          <w:sz w:val="28"/>
          <w:szCs w:val="28"/>
        </w:rPr>
        <w:t xml:space="preserve">след изтичането на най-дългия гаранционен срок. Съгласно Наредба № 2 от 31 юли 2003г. към ЗУТ за минималните гаранционни срокове за въвеждане в експлоатация на строежите в </w:t>
      </w:r>
      <w:proofErr w:type="spellStart"/>
      <w:r w:rsidRPr="00CF232E">
        <w:rPr>
          <w:rFonts w:eastAsia="Calibri"/>
          <w:color w:val="000000"/>
          <w:sz w:val="28"/>
          <w:szCs w:val="28"/>
        </w:rPr>
        <w:t>РБългария</w:t>
      </w:r>
      <w:proofErr w:type="spellEnd"/>
      <w:r w:rsidRPr="00CF232E">
        <w:rPr>
          <w:rFonts w:eastAsia="Calibri"/>
          <w:color w:val="000000"/>
          <w:sz w:val="28"/>
          <w:szCs w:val="28"/>
        </w:rPr>
        <w:t xml:space="preserve"> и минимални гаранционни срокове за изпълнение на СМР, съоръжения и строителни обекти.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17.2. с изпълнението на всички задължения на страните;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17.3. по взаимно съгласие между страните, изразено в писмена форма;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17.4. при незапочване на строителството в едномесечен срок от датата на подписване на Протокол Образец 2, като в случая се задържа изцяло гаранцията за изпълнение в полза на Възложителя БОЛНИЦА „ЛОЗЕНЕЦ“.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17.5. когато при започване на работа, и на всеки </w:t>
      </w:r>
      <w:proofErr w:type="spellStart"/>
      <w:r w:rsidRPr="00CF232E">
        <w:rPr>
          <w:rFonts w:eastAsia="Calibri"/>
          <w:color w:val="000000"/>
          <w:sz w:val="28"/>
          <w:szCs w:val="28"/>
        </w:rPr>
        <w:t>последващ</w:t>
      </w:r>
      <w:proofErr w:type="spellEnd"/>
      <w:r w:rsidRPr="00CF232E">
        <w:rPr>
          <w:rFonts w:eastAsia="Calibri"/>
          <w:color w:val="000000"/>
          <w:sz w:val="28"/>
          <w:szCs w:val="28"/>
        </w:rPr>
        <w:t xml:space="preserve"> етап от изпълнението на обекта от страна на ИЗПЪЛНИТЕЛЯ се установи, че</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 има несъответствие с предложената работна програма.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 се установят отклонения от предвидените в договора ангажименти за начин и срок на изпълнение, качество на труда и вложените материали и други поети с договора ангажименти; </w:t>
      </w:r>
    </w:p>
    <w:p w:rsidR="00796EDE" w:rsidRPr="00CF232E" w:rsidRDefault="00796EDE" w:rsidP="00BA2696">
      <w:pPr>
        <w:tabs>
          <w:tab w:val="left" w:pos="1276"/>
        </w:tabs>
        <w:autoSpaceDE w:val="0"/>
        <w:autoSpaceDN w:val="0"/>
        <w:adjustRightInd w:val="0"/>
        <w:ind w:firstLine="567"/>
        <w:jc w:val="both"/>
        <w:rPr>
          <w:rFonts w:eastAsia="Calibri"/>
          <w:color w:val="000000"/>
          <w:sz w:val="28"/>
          <w:szCs w:val="28"/>
        </w:rPr>
      </w:pPr>
      <w:r w:rsidRPr="00CF232E">
        <w:rPr>
          <w:rFonts w:eastAsia="Calibri"/>
          <w:color w:val="000000"/>
          <w:sz w:val="28"/>
          <w:szCs w:val="28"/>
        </w:rPr>
        <w:t>17.6. Едностранно от ВЪЗЛОЖИТЕЛИТЕ по вина на ИЗПЪЛНИТЕЛЯ, когато същия е прекратил работата за повече от 15 календарни дни, без съгласие на  ВЪЗЛОЖИТЕЛЯ БОЛНИЦА „ЛОЗЕНЕЦ</w:t>
      </w:r>
      <w:r w:rsidR="00BA2696">
        <w:rPr>
          <w:rFonts w:eastAsia="Calibri"/>
          <w:color w:val="000000"/>
          <w:sz w:val="28"/>
          <w:szCs w:val="28"/>
        </w:rPr>
        <w:t>“</w:t>
      </w:r>
      <w:r w:rsidRPr="00CF232E">
        <w:rPr>
          <w:rFonts w:eastAsia="Calibri"/>
          <w:color w:val="000000"/>
          <w:sz w:val="28"/>
          <w:szCs w:val="28"/>
        </w:rPr>
        <w:t xml:space="preserve"> изразено в писмен вид.</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17.7. </w:t>
      </w:r>
      <w:r w:rsidR="00BA2696" w:rsidRPr="00CF232E">
        <w:rPr>
          <w:rFonts w:eastAsia="Calibri"/>
          <w:color w:val="000000"/>
          <w:sz w:val="28"/>
          <w:szCs w:val="28"/>
        </w:rPr>
        <w:t>В</w:t>
      </w:r>
      <w:r w:rsidRPr="00CF232E">
        <w:rPr>
          <w:rFonts w:eastAsia="Calibri"/>
          <w:color w:val="000000"/>
          <w:sz w:val="28"/>
          <w:szCs w:val="28"/>
        </w:rPr>
        <w:t xml:space="preserve"> други случаи предвидени в закон; </w:t>
      </w:r>
    </w:p>
    <w:p w:rsidR="00796EDE" w:rsidRPr="00CF232E" w:rsidRDefault="00BA2696" w:rsidP="00796EDE">
      <w:pPr>
        <w:autoSpaceDE w:val="0"/>
        <w:autoSpaceDN w:val="0"/>
        <w:adjustRightInd w:val="0"/>
        <w:ind w:firstLine="567"/>
        <w:jc w:val="both"/>
        <w:rPr>
          <w:rFonts w:eastAsia="Calibri"/>
          <w:color w:val="000000"/>
          <w:sz w:val="28"/>
          <w:szCs w:val="28"/>
        </w:rPr>
      </w:pPr>
      <w:r>
        <w:rPr>
          <w:rFonts w:eastAsia="Calibri"/>
          <w:bCs/>
          <w:color w:val="000000"/>
          <w:sz w:val="28"/>
          <w:szCs w:val="28"/>
        </w:rPr>
        <w:t xml:space="preserve">18. </w:t>
      </w:r>
      <w:r w:rsidR="00796EDE" w:rsidRPr="00CF232E">
        <w:rPr>
          <w:rFonts w:eastAsia="Calibri"/>
          <w:color w:val="000000"/>
          <w:sz w:val="28"/>
          <w:szCs w:val="28"/>
        </w:rPr>
        <w:t>В случаите на 17.5</w:t>
      </w:r>
      <w:r>
        <w:rPr>
          <w:rFonts w:eastAsia="Calibri"/>
          <w:color w:val="000000"/>
          <w:sz w:val="28"/>
          <w:szCs w:val="28"/>
        </w:rPr>
        <w:t xml:space="preserve">. </w:t>
      </w:r>
      <w:r w:rsidR="00796EDE" w:rsidRPr="00CF232E">
        <w:rPr>
          <w:rFonts w:eastAsia="Calibri"/>
          <w:color w:val="000000"/>
          <w:sz w:val="28"/>
          <w:szCs w:val="28"/>
        </w:rPr>
        <w:t>,,ВЪЗЛОЖИТЕЛЯ БОЛНИЦА „ЛОЗЕНЕЦ</w:t>
      </w:r>
      <w:r>
        <w:rPr>
          <w:bCs/>
          <w:sz w:val="28"/>
          <w:szCs w:val="28"/>
        </w:rPr>
        <w:t>“</w:t>
      </w:r>
      <w:r w:rsidR="00796EDE" w:rsidRPr="00CF232E">
        <w:rPr>
          <w:bCs/>
          <w:sz w:val="28"/>
          <w:szCs w:val="28"/>
          <w:lang w:val="en-US"/>
        </w:rPr>
        <w:t xml:space="preserve"> </w:t>
      </w:r>
      <w:r w:rsidR="00796EDE" w:rsidRPr="00CF232E">
        <w:rPr>
          <w:rFonts w:eastAsia="Calibri"/>
          <w:color w:val="000000"/>
          <w:sz w:val="28"/>
          <w:szCs w:val="28"/>
        </w:rPr>
        <w:t>дава 15 дневен срок на ИЗПЪЛНИТЕЛЯ да приведе изпълнението на обекта в съответствие с поетите ангажименти и ако в този срок ИЗПЪЛНИТЕЛЯТ не приведе обекта в състояние съобразно поетите ангажименти, ВЪЗЛОЖИТЕЛЯТ БОЛНИЦА „ЛОЗЕНЕЦ</w:t>
      </w:r>
      <w:r w:rsidR="00796EDE" w:rsidRPr="00CF232E">
        <w:rPr>
          <w:bCs/>
          <w:sz w:val="28"/>
          <w:szCs w:val="28"/>
          <w:lang w:val="en-US"/>
        </w:rPr>
        <w:t xml:space="preserve"> </w:t>
      </w:r>
      <w:r w:rsidR="00796EDE" w:rsidRPr="00CF232E">
        <w:rPr>
          <w:rFonts w:eastAsia="Calibri"/>
          <w:color w:val="000000"/>
          <w:sz w:val="28"/>
          <w:szCs w:val="28"/>
        </w:rPr>
        <w:t>може да прекрати договора с едностранно уведомление. Договорът се счита за прекратен от момента на получ</w:t>
      </w:r>
      <w:r>
        <w:rPr>
          <w:rFonts w:eastAsia="Calibri"/>
          <w:color w:val="000000"/>
          <w:sz w:val="28"/>
          <w:szCs w:val="28"/>
        </w:rPr>
        <w:t>а</w:t>
      </w:r>
      <w:r w:rsidR="00796EDE" w:rsidRPr="00CF232E">
        <w:rPr>
          <w:rFonts w:eastAsia="Calibri"/>
          <w:color w:val="000000"/>
          <w:sz w:val="28"/>
          <w:szCs w:val="28"/>
        </w:rPr>
        <w:t xml:space="preserve">ване на уведомлението от ИЗПЪЛНИТЕЛЯ, включително и в случаите, когато същото не е получено, </w:t>
      </w:r>
      <w:r w:rsidR="00796EDE" w:rsidRPr="00CF232E">
        <w:rPr>
          <w:rFonts w:eastAsia="Calibri"/>
          <w:color w:val="000000"/>
          <w:sz w:val="28"/>
          <w:szCs w:val="28"/>
        </w:rPr>
        <w:lastRenderedPageBreak/>
        <w:t xml:space="preserve">но е изпратено на посочените в този договор или изрично посочени от Изпълнителя адрес и форми за контакт.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bCs/>
          <w:color w:val="000000"/>
          <w:sz w:val="28"/>
          <w:szCs w:val="28"/>
        </w:rPr>
        <w:t>18.1</w:t>
      </w:r>
      <w:r w:rsidR="00BA2696">
        <w:rPr>
          <w:rFonts w:eastAsia="Calibri"/>
          <w:bCs/>
          <w:color w:val="000000"/>
          <w:sz w:val="28"/>
          <w:szCs w:val="28"/>
        </w:rPr>
        <w:t>.</w:t>
      </w:r>
      <w:r w:rsidRPr="00CF232E">
        <w:rPr>
          <w:rFonts w:eastAsia="Calibri"/>
          <w:bCs/>
          <w:color w:val="000000"/>
          <w:sz w:val="28"/>
          <w:szCs w:val="28"/>
        </w:rPr>
        <w:t xml:space="preserve"> </w:t>
      </w:r>
      <w:r w:rsidRPr="00CF232E">
        <w:rPr>
          <w:rFonts w:eastAsia="Calibri"/>
          <w:color w:val="000000"/>
          <w:sz w:val="28"/>
          <w:szCs w:val="28"/>
        </w:rPr>
        <w:t>В случаите на клауза 18 ВЪЗЛОЖИТЕЛЯТ БОЛНИЦА „ЛОЗЕНЕЦ</w:t>
      </w:r>
      <w:r w:rsidR="00BA2696">
        <w:rPr>
          <w:bCs/>
          <w:sz w:val="28"/>
          <w:szCs w:val="28"/>
        </w:rPr>
        <w:t>“</w:t>
      </w:r>
      <w:r w:rsidRPr="00CF232E">
        <w:rPr>
          <w:bCs/>
          <w:sz w:val="28"/>
          <w:szCs w:val="28"/>
          <w:lang w:val="en-US"/>
        </w:rPr>
        <w:t xml:space="preserve"> </w:t>
      </w:r>
      <w:r w:rsidRPr="00CF232E">
        <w:rPr>
          <w:rFonts w:eastAsia="Calibri"/>
          <w:color w:val="000000"/>
          <w:sz w:val="28"/>
          <w:szCs w:val="28"/>
        </w:rPr>
        <w:t xml:space="preserve">задържа изцяло гаранцията за изпълнение на договора. </w:t>
      </w:r>
    </w:p>
    <w:p w:rsidR="00796EDE" w:rsidRPr="00CF232E" w:rsidRDefault="00BA2696" w:rsidP="00796EDE">
      <w:pPr>
        <w:keepNext/>
        <w:keepLines/>
        <w:tabs>
          <w:tab w:val="left" w:pos="851"/>
        </w:tabs>
        <w:ind w:firstLine="567"/>
        <w:jc w:val="both"/>
        <w:outlineLvl w:val="1"/>
        <w:rPr>
          <w:bCs/>
          <w:sz w:val="28"/>
          <w:szCs w:val="28"/>
        </w:rPr>
      </w:pPr>
      <w:r>
        <w:rPr>
          <w:bCs/>
          <w:sz w:val="28"/>
          <w:szCs w:val="28"/>
        </w:rPr>
        <w:t>18.2.</w:t>
      </w:r>
      <w:r w:rsidR="00796EDE" w:rsidRPr="00CF232E">
        <w:rPr>
          <w:bCs/>
          <w:sz w:val="28"/>
          <w:szCs w:val="28"/>
        </w:rPr>
        <w:t xml:space="preserve"> Всеки един от ВЪЗЛОЖИТЕЛИТЕ може да прекрати договора едностранно, без предизвестие, при пълно неизпълнение на задълженията на Изпълнителя по настоящия договор.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18.3</w:t>
      </w:r>
      <w:r w:rsidR="00BA2696">
        <w:rPr>
          <w:bCs/>
          <w:sz w:val="28"/>
          <w:szCs w:val="28"/>
        </w:rPr>
        <w:t>.</w:t>
      </w:r>
      <w:r w:rsidRPr="00CF232E">
        <w:rPr>
          <w:bCs/>
          <w:sz w:val="28"/>
          <w:szCs w:val="28"/>
        </w:rPr>
        <w:t xml:space="preserve"> Всеки един от ВЪЗЛОЖИТЕЛИТЕ</w:t>
      </w:r>
      <w:r w:rsidRPr="00CF232E" w:rsidDel="00264AEE">
        <w:rPr>
          <w:bCs/>
          <w:sz w:val="28"/>
          <w:szCs w:val="28"/>
        </w:rPr>
        <w:t xml:space="preserve"> </w:t>
      </w:r>
      <w:r w:rsidRPr="00CF232E">
        <w:rPr>
          <w:bCs/>
          <w:sz w:val="28"/>
          <w:szCs w:val="28"/>
        </w:rPr>
        <w:t xml:space="preserve">може да прекрати настоящия договор, ако в резултат на обстоятелства, възникнали след сключването му, не е в състояние да изпълни своите задължения.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18.4</w:t>
      </w:r>
      <w:r w:rsidR="00BA2696">
        <w:rPr>
          <w:bCs/>
          <w:sz w:val="28"/>
          <w:szCs w:val="28"/>
        </w:rPr>
        <w:t>.</w:t>
      </w:r>
      <w:r w:rsidRPr="00CF232E">
        <w:rPr>
          <w:bCs/>
          <w:sz w:val="28"/>
          <w:szCs w:val="28"/>
        </w:rPr>
        <w:t xml:space="preserve"> Всеки един от ВЪЗЛОЖИТЕЛИТЕ може по всяко време до завършване и предаване на обекта да прекрати действието на договора, с едномесечно писмено предизвестие. В този случай ВЪЗЛОЖИТЕЛИТЕ изплащат (съобразно дяловете си по 4.9 и 4.10 на ИЗПЪЛНИТЕЛЯ всички дължими към момента на прекратяването суми по договора и освобождава гаранцията за добро изпълнение.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18.5</w:t>
      </w:r>
      <w:r w:rsidR="00BA2696">
        <w:rPr>
          <w:rFonts w:eastAsia="Calibri"/>
          <w:color w:val="000000"/>
          <w:sz w:val="28"/>
          <w:szCs w:val="28"/>
        </w:rPr>
        <w:t>.</w:t>
      </w:r>
      <w:r w:rsidRPr="00CF232E">
        <w:rPr>
          <w:rFonts w:eastAsia="Calibri"/>
          <w:color w:val="000000"/>
          <w:sz w:val="28"/>
          <w:szCs w:val="28"/>
        </w:rPr>
        <w:t xml:space="preserve"> В случай че ИЗПЪЛНИТЕЛЯТ прекрати едностранно договора с едномесечно писмено предизвестие, договорът се счита за прекратен след изплащане от страна на Изпълнителя на Възложителите обезщетение в размер на 30% (тридесет процента) от общата стойност на договора и съобразно дяловете им по клаузи 4.9 и 4.10. </w:t>
      </w:r>
    </w:p>
    <w:p w:rsidR="00796EDE" w:rsidRDefault="00796EDE" w:rsidP="00796EDE">
      <w:pPr>
        <w:keepNext/>
        <w:keepLines/>
        <w:tabs>
          <w:tab w:val="left" w:pos="709"/>
          <w:tab w:val="left" w:pos="851"/>
        </w:tabs>
        <w:ind w:firstLine="567"/>
        <w:jc w:val="both"/>
        <w:outlineLvl w:val="1"/>
        <w:rPr>
          <w:bCs/>
          <w:sz w:val="28"/>
          <w:szCs w:val="28"/>
          <w:lang w:val="en-US"/>
        </w:rPr>
      </w:pPr>
      <w:r w:rsidRPr="00CF232E">
        <w:rPr>
          <w:bCs/>
          <w:sz w:val="28"/>
          <w:szCs w:val="28"/>
        </w:rPr>
        <w:t>18.6</w:t>
      </w:r>
      <w:r w:rsidR="00BA2696">
        <w:rPr>
          <w:bCs/>
          <w:sz w:val="28"/>
          <w:szCs w:val="28"/>
        </w:rPr>
        <w:t>.</w:t>
      </w:r>
      <w:r w:rsidRPr="00CF232E">
        <w:rPr>
          <w:bCs/>
          <w:sz w:val="28"/>
          <w:szCs w:val="28"/>
        </w:rPr>
        <w:t xml:space="preserve"> Ако ИЗПЪЛНИТЕЛЯТ не извършва строителните и монтажни работи по уговорения начин и с нужното качество, ВЪЗЛОЖИТЕЛИТЕ може да прекратят договора с едномесечно предизвестие. В този случай ВЪЗЛОЖИТЕЛИТЕ заплащат съобразно дяловете си 4.9 и 4.10 на ИЗПЪЛНИТЕЛЯТ само стойността на тези работи, които са извършени качествено и които могат да му бъдат полезни. За претърпените вреди ВЪЗЛОЖИТЕЛИТЕ може да претендира обезщетение. </w:t>
      </w:r>
    </w:p>
    <w:p w:rsidR="00BA2696" w:rsidRPr="00BA2696" w:rsidRDefault="00BA2696" w:rsidP="00796EDE">
      <w:pPr>
        <w:keepNext/>
        <w:keepLines/>
        <w:tabs>
          <w:tab w:val="left" w:pos="709"/>
          <w:tab w:val="left" w:pos="851"/>
        </w:tabs>
        <w:ind w:firstLine="567"/>
        <w:jc w:val="both"/>
        <w:outlineLvl w:val="1"/>
        <w:rPr>
          <w:bCs/>
          <w:sz w:val="28"/>
          <w:szCs w:val="28"/>
          <w:lang w:val="en-US"/>
        </w:rPr>
      </w:pPr>
    </w:p>
    <w:p w:rsidR="00BA2696" w:rsidRDefault="00BA2696" w:rsidP="00BA2696">
      <w:pPr>
        <w:keepNext/>
        <w:keepLines/>
        <w:ind w:firstLine="567"/>
        <w:jc w:val="center"/>
        <w:outlineLvl w:val="0"/>
        <w:rPr>
          <w:bCs/>
          <w:sz w:val="28"/>
          <w:szCs w:val="28"/>
        </w:rPr>
      </w:pPr>
      <w:r w:rsidRPr="00CF232E">
        <w:rPr>
          <w:bCs/>
          <w:sz w:val="28"/>
          <w:szCs w:val="28"/>
        </w:rPr>
        <w:t xml:space="preserve">РАЗДЕЛ </w:t>
      </w:r>
      <w:r w:rsidRPr="00CF232E">
        <w:rPr>
          <w:bCs/>
          <w:sz w:val="28"/>
          <w:szCs w:val="28"/>
          <w:lang w:val="en-US"/>
        </w:rPr>
        <w:t>X</w:t>
      </w:r>
      <w:r>
        <w:rPr>
          <w:bCs/>
          <w:sz w:val="28"/>
          <w:szCs w:val="28"/>
          <w:lang w:val="en-US"/>
        </w:rPr>
        <w:t>I</w:t>
      </w:r>
      <w:r w:rsidRPr="00CF232E">
        <w:rPr>
          <w:bCs/>
          <w:sz w:val="28"/>
          <w:szCs w:val="28"/>
          <w:lang w:val="en-US"/>
        </w:rPr>
        <w:t xml:space="preserve"> </w:t>
      </w:r>
    </w:p>
    <w:p w:rsidR="00796EDE" w:rsidRDefault="00796EDE" w:rsidP="00BA2696">
      <w:pPr>
        <w:keepNext/>
        <w:keepLines/>
        <w:ind w:firstLine="567"/>
        <w:jc w:val="center"/>
        <w:outlineLvl w:val="0"/>
        <w:rPr>
          <w:bCs/>
          <w:sz w:val="28"/>
          <w:szCs w:val="28"/>
          <w:lang w:val="en-US"/>
        </w:rPr>
      </w:pPr>
      <w:r w:rsidRPr="00CF232E">
        <w:rPr>
          <w:bCs/>
          <w:sz w:val="28"/>
          <w:szCs w:val="28"/>
        </w:rPr>
        <w:t>ДОПЪЛНИТЕЛНИ РАЗПОРЕДБИ</w:t>
      </w:r>
    </w:p>
    <w:p w:rsidR="00BA2696" w:rsidRPr="00BA2696" w:rsidRDefault="00BA2696" w:rsidP="00BA2696">
      <w:pPr>
        <w:keepNext/>
        <w:keepLines/>
        <w:ind w:firstLine="567"/>
        <w:jc w:val="center"/>
        <w:outlineLvl w:val="0"/>
        <w:rPr>
          <w:bCs/>
          <w:sz w:val="28"/>
          <w:szCs w:val="28"/>
          <w:lang w:val="en-US"/>
        </w:rPr>
      </w:pPr>
    </w:p>
    <w:p w:rsidR="00796EDE" w:rsidRPr="00CF232E" w:rsidRDefault="00796EDE" w:rsidP="00796EDE">
      <w:pPr>
        <w:autoSpaceDE w:val="0"/>
        <w:autoSpaceDN w:val="0"/>
        <w:adjustRightInd w:val="0"/>
        <w:ind w:firstLine="567"/>
        <w:jc w:val="both"/>
        <w:rPr>
          <w:rFonts w:eastAsia="Calibri"/>
          <w:bCs/>
          <w:color w:val="000000"/>
          <w:sz w:val="28"/>
          <w:szCs w:val="28"/>
        </w:rPr>
      </w:pPr>
      <w:r w:rsidRPr="00CF232E">
        <w:rPr>
          <w:rFonts w:eastAsia="Calibri"/>
          <w:bCs/>
          <w:color w:val="000000"/>
          <w:sz w:val="28"/>
          <w:szCs w:val="28"/>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настоящия договор.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CF232E">
        <w:rPr>
          <w:rFonts w:eastAsia="Calibri"/>
          <w:bCs/>
          <w:color w:val="000000"/>
          <w:sz w:val="28"/>
          <w:szCs w:val="28"/>
        </w:rPr>
        <w:t>ноу-хау</w:t>
      </w:r>
      <w:proofErr w:type="spellEnd"/>
      <w:r w:rsidRPr="00CF232E">
        <w:rPr>
          <w:rFonts w:eastAsia="Calibri"/>
          <w:bCs/>
          <w:color w:val="000000"/>
          <w:sz w:val="28"/>
          <w:szCs w:val="28"/>
        </w:rPr>
        <w:t xml:space="preserve">, изобретения, полезни модели или други права от подобен характер, свързани с изпълнението на обществената поръчка.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Правилото по предходната клауза не се прилага по отношение на задължителната информация, която ВЪЗЛОЖИТЕЛЯТ следва да представи на Държавни органи по силата на нормативни актове и разпоредби.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lastRenderedPageBreak/>
        <w:t xml:space="preserve">Ако при извършване на строителството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 ако тя е била задължена за тяхното извършване и ако разноските са били полезни.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 xml:space="preserve">Нищожността на някоя клауза от настоящия договор не води до нищожност на друга клауза или на договора като цяло.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Настоящият договор не може да бъде променян или допълван, освен при случа</w:t>
      </w:r>
      <w:r w:rsidR="00BA2696">
        <w:rPr>
          <w:bCs/>
          <w:sz w:val="28"/>
          <w:szCs w:val="28"/>
        </w:rPr>
        <w:t>и</w:t>
      </w:r>
      <w:r w:rsidRPr="00CF232E">
        <w:rPr>
          <w:bCs/>
          <w:sz w:val="28"/>
          <w:szCs w:val="28"/>
        </w:rPr>
        <w:t xml:space="preserve">те допустими по ЗОП и описани в настоящия договор.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 xml:space="preserve">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 </w:t>
      </w:r>
    </w:p>
    <w:p w:rsidR="00796EDE" w:rsidRPr="00CF232E" w:rsidRDefault="00796EDE" w:rsidP="00796EDE">
      <w:pPr>
        <w:keepNext/>
        <w:keepLines/>
        <w:tabs>
          <w:tab w:val="left" w:pos="851"/>
        </w:tabs>
        <w:ind w:firstLine="567"/>
        <w:jc w:val="both"/>
        <w:outlineLvl w:val="1"/>
        <w:rPr>
          <w:bCs/>
          <w:sz w:val="28"/>
          <w:szCs w:val="28"/>
        </w:rPr>
      </w:pPr>
      <w:r w:rsidRPr="00CF232E">
        <w:rPr>
          <w:bCs/>
          <w:sz w:val="28"/>
          <w:szCs w:val="28"/>
        </w:rPr>
        <w:t xml:space="preserve">За неуредените в настоящия договор въпроси се прилагат разпоредбите на действащото законодателство на Република България. </w:t>
      </w:r>
    </w:p>
    <w:p w:rsidR="00796EDE" w:rsidRPr="00CF232E" w:rsidRDefault="00796EDE" w:rsidP="00796EDE">
      <w:pPr>
        <w:autoSpaceDE w:val="0"/>
        <w:autoSpaceDN w:val="0"/>
        <w:adjustRightInd w:val="0"/>
        <w:ind w:firstLine="567"/>
        <w:jc w:val="both"/>
        <w:rPr>
          <w:rFonts w:eastAsia="Calibri"/>
          <w:color w:val="000000"/>
          <w:sz w:val="28"/>
          <w:szCs w:val="28"/>
        </w:rPr>
      </w:pPr>
      <w:r w:rsidRPr="00CF232E">
        <w:rPr>
          <w:rFonts w:eastAsia="Calibri"/>
          <w:color w:val="000000"/>
          <w:sz w:val="28"/>
          <w:szCs w:val="28"/>
        </w:rPr>
        <w:t xml:space="preserve">Настоящият договор се състави и подписа в 3 /три/ еднообразни екземпляра - два за Възложителя и един за Изпълнителя. </w:t>
      </w:r>
    </w:p>
    <w:p w:rsidR="00796EDE" w:rsidRPr="001562F5" w:rsidRDefault="00796EDE" w:rsidP="00796EDE">
      <w:pPr>
        <w:autoSpaceDE w:val="0"/>
        <w:autoSpaceDN w:val="0"/>
        <w:adjustRightInd w:val="0"/>
        <w:ind w:firstLine="567"/>
        <w:jc w:val="both"/>
        <w:rPr>
          <w:rFonts w:eastAsia="Calibri"/>
          <w:color w:val="000000"/>
          <w:sz w:val="10"/>
          <w:szCs w:val="28"/>
        </w:rPr>
      </w:pPr>
    </w:p>
    <w:p w:rsidR="00796EDE" w:rsidRDefault="00796EDE" w:rsidP="00796EDE">
      <w:pPr>
        <w:autoSpaceDE w:val="0"/>
        <w:autoSpaceDN w:val="0"/>
        <w:adjustRightInd w:val="0"/>
        <w:ind w:firstLine="567"/>
        <w:jc w:val="both"/>
        <w:rPr>
          <w:rFonts w:eastAsia="Calibri"/>
          <w:color w:val="000000"/>
          <w:sz w:val="28"/>
          <w:szCs w:val="28"/>
        </w:rPr>
      </w:pPr>
      <w:r>
        <w:rPr>
          <w:rFonts w:eastAsia="Calibri"/>
          <w:color w:val="000000"/>
          <w:sz w:val="28"/>
          <w:szCs w:val="28"/>
        </w:rPr>
        <w:t>Неразделна част от договора са:</w:t>
      </w:r>
    </w:p>
    <w:p w:rsidR="00796EDE" w:rsidRDefault="00796EDE" w:rsidP="00796EDE">
      <w:pPr>
        <w:autoSpaceDE w:val="0"/>
        <w:autoSpaceDN w:val="0"/>
        <w:adjustRightInd w:val="0"/>
        <w:ind w:firstLine="567"/>
        <w:jc w:val="both"/>
        <w:rPr>
          <w:rFonts w:eastAsia="Calibri"/>
          <w:color w:val="000000"/>
          <w:sz w:val="28"/>
          <w:szCs w:val="28"/>
        </w:rPr>
      </w:pPr>
      <w:r>
        <w:rPr>
          <w:rFonts w:eastAsia="Calibri"/>
          <w:color w:val="000000"/>
          <w:sz w:val="28"/>
          <w:szCs w:val="28"/>
        </w:rPr>
        <w:t>ПРИЛОЖЕНИЕ №1</w:t>
      </w:r>
      <w:r w:rsidR="00BA2696">
        <w:rPr>
          <w:rFonts w:eastAsia="Calibri"/>
          <w:color w:val="000000"/>
          <w:sz w:val="28"/>
          <w:szCs w:val="28"/>
        </w:rPr>
        <w:t xml:space="preserve"> </w:t>
      </w:r>
      <w:r>
        <w:rPr>
          <w:rFonts w:eastAsia="Calibri"/>
          <w:color w:val="000000"/>
          <w:sz w:val="28"/>
          <w:szCs w:val="28"/>
        </w:rPr>
        <w:t>- Ценово предложение;</w:t>
      </w:r>
    </w:p>
    <w:p w:rsidR="00796EDE" w:rsidRDefault="00796EDE" w:rsidP="00796EDE">
      <w:pPr>
        <w:autoSpaceDE w:val="0"/>
        <w:autoSpaceDN w:val="0"/>
        <w:adjustRightInd w:val="0"/>
        <w:ind w:firstLine="567"/>
        <w:jc w:val="both"/>
        <w:rPr>
          <w:rFonts w:eastAsia="Calibri"/>
          <w:color w:val="000000"/>
          <w:sz w:val="28"/>
          <w:szCs w:val="28"/>
        </w:rPr>
      </w:pPr>
      <w:r>
        <w:rPr>
          <w:rFonts w:eastAsia="Calibri"/>
          <w:color w:val="000000"/>
          <w:sz w:val="28"/>
          <w:szCs w:val="28"/>
        </w:rPr>
        <w:t>ПРИЛОЖЕНИЕ № 2</w:t>
      </w:r>
      <w:r w:rsidR="00BA2696">
        <w:rPr>
          <w:rFonts w:eastAsia="Calibri"/>
          <w:color w:val="000000"/>
          <w:sz w:val="28"/>
          <w:szCs w:val="28"/>
        </w:rPr>
        <w:t xml:space="preserve"> </w:t>
      </w:r>
      <w:r>
        <w:rPr>
          <w:rFonts w:eastAsia="Calibri"/>
          <w:color w:val="000000"/>
          <w:sz w:val="28"/>
          <w:szCs w:val="28"/>
        </w:rPr>
        <w:t>- Техническо предложение;</w:t>
      </w:r>
    </w:p>
    <w:p w:rsidR="00796EDE" w:rsidRDefault="00796EDE" w:rsidP="00796EDE">
      <w:pPr>
        <w:autoSpaceDE w:val="0"/>
        <w:autoSpaceDN w:val="0"/>
        <w:adjustRightInd w:val="0"/>
        <w:ind w:firstLine="567"/>
        <w:jc w:val="both"/>
        <w:rPr>
          <w:rFonts w:eastAsia="Calibri"/>
          <w:color w:val="000000"/>
          <w:sz w:val="28"/>
          <w:szCs w:val="28"/>
        </w:rPr>
      </w:pPr>
      <w:r>
        <w:rPr>
          <w:rFonts w:eastAsia="Calibri"/>
          <w:color w:val="000000"/>
          <w:sz w:val="28"/>
          <w:szCs w:val="28"/>
        </w:rPr>
        <w:t>ПРИЛОЖЕНИЕ</w:t>
      </w:r>
      <w:r w:rsidR="001562F5">
        <w:rPr>
          <w:rFonts w:eastAsia="Calibri"/>
          <w:color w:val="000000"/>
          <w:sz w:val="28"/>
          <w:szCs w:val="28"/>
        </w:rPr>
        <w:t xml:space="preserve"> </w:t>
      </w:r>
      <w:r>
        <w:rPr>
          <w:rFonts w:eastAsia="Calibri"/>
          <w:color w:val="000000"/>
          <w:sz w:val="28"/>
          <w:szCs w:val="28"/>
        </w:rPr>
        <w:t>№ 3</w:t>
      </w:r>
      <w:r w:rsidR="00BA2696">
        <w:rPr>
          <w:rFonts w:eastAsia="Calibri"/>
          <w:color w:val="000000"/>
          <w:sz w:val="28"/>
          <w:szCs w:val="28"/>
        </w:rPr>
        <w:t xml:space="preserve"> </w:t>
      </w:r>
      <w:r>
        <w:rPr>
          <w:rFonts w:eastAsia="Calibri"/>
          <w:color w:val="000000"/>
          <w:sz w:val="28"/>
          <w:szCs w:val="28"/>
        </w:rPr>
        <w:t>- Линеен график за изпълнение;</w:t>
      </w:r>
    </w:p>
    <w:p w:rsidR="00796EDE" w:rsidRPr="001562F5" w:rsidRDefault="00796EDE" w:rsidP="00796EDE">
      <w:pPr>
        <w:autoSpaceDE w:val="0"/>
        <w:autoSpaceDN w:val="0"/>
        <w:adjustRightInd w:val="0"/>
        <w:ind w:firstLine="567"/>
        <w:jc w:val="both"/>
        <w:rPr>
          <w:rFonts w:eastAsia="Calibri"/>
          <w:color w:val="000000"/>
          <w:sz w:val="48"/>
          <w:szCs w:val="28"/>
        </w:rPr>
      </w:pPr>
      <w:r w:rsidRPr="001562F5">
        <w:rPr>
          <w:sz w:val="56"/>
          <w:szCs w:val="28"/>
        </w:rPr>
        <w:t xml:space="preserve"> </w:t>
      </w:r>
    </w:p>
    <w:tbl>
      <w:tblPr>
        <w:tblStyle w:val="TableGrid"/>
        <w:tblW w:w="10281" w:type="dxa"/>
        <w:tblLook w:val="04A0" w:firstRow="1" w:lastRow="0" w:firstColumn="1" w:lastColumn="0" w:noHBand="0" w:noVBand="1"/>
      </w:tblPr>
      <w:tblGrid>
        <w:gridCol w:w="5637"/>
        <w:gridCol w:w="4644"/>
      </w:tblGrid>
      <w:tr w:rsidR="001562F5" w:rsidTr="001562F5">
        <w:tc>
          <w:tcPr>
            <w:tcW w:w="5637" w:type="dxa"/>
          </w:tcPr>
          <w:p w:rsidR="001562F5" w:rsidRPr="001562F5" w:rsidRDefault="001562F5" w:rsidP="00796EDE">
            <w:pPr>
              <w:autoSpaceDE w:val="0"/>
              <w:autoSpaceDN w:val="0"/>
              <w:adjustRightInd w:val="0"/>
              <w:jc w:val="both"/>
            </w:pPr>
            <w:r w:rsidRPr="001562F5">
              <w:rPr>
                <w:rFonts w:eastAsia="Calibri"/>
                <w:bCs/>
                <w:color w:val="000000"/>
              </w:rPr>
              <w:t>ЗА ВЪЗЛОЖИТЕЛ:</w:t>
            </w:r>
            <w:r w:rsidRPr="001562F5">
              <w:t xml:space="preserve"> </w:t>
            </w:r>
          </w:p>
          <w:p w:rsidR="001562F5" w:rsidRDefault="001562F5" w:rsidP="00796EDE">
            <w:pPr>
              <w:autoSpaceDE w:val="0"/>
              <w:autoSpaceDN w:val="0"/>
              <w:adjustRightInd w:val="0"/>
              <w:jc w:val="both"/>
              <w:rPr>
                <w:sz w:val="28"/>
                <w:szCs w:val="28"/>
              </w:rPr>
            </w:pPr>
            <w:r w:rsidRPr="001562F5">
              <w:t>СОФИЙСКИ УНИВЕРСИТЕТ “СВЕТИ КЛИМЕНТ ОХРИДСКИ</w:t>
            </w:r>
            <w:r w:rsidRPr="00CF232E">
              <w:rPr>
                <w:sz w:val="28"/>
                <w:szCs w:val="28"/>
              </w:rPr>
              <w:t>“</w:t>
            </w:r>
            <w:r>
              <w:rPr>
                <w:sz w:val="28"/>
                <w:szCs w:val="28"/>
              </w:rPr>
              <w:t>:</w:t>
            </w:r>
          </w:p>
          <w:p w:rsidR="001562F5" w:rsidRPr="001562F5" w:rsidRDefault="001562F5" w:rsidP="00796EDE">
            <w:pPr>
              <w:autoSpaceDE w:val="0"/>
              <w:autoSpaceDN w:val="0"/>
              <w:adjustRightInd w:val="0"/>
              <w:jc w:val="both"/>
            </w:pPr>
            <w:r w:rsidRPr="001562F5">
              <w:t>……………………………………</w:t>
            </w:r>
          </w:p>
          <w:p w:rsidR="001562F5" w:rsidRPr="001562F5" w:rsidRDefault="001562F5" w:rsidP="00796EDE">
            <w:pPr>
              <w:autoSpaceDE w:val="0"/>
              <w:autoSpaceDN w:val="0"/>
              <w:adjustRightInd w:val="0"/>
              <w:jc w:val="both"/>
            </w:pPr>
            <w:r w:rsidRPr="001562F5">
              <w:t>проф. Иван Илчев, дин – Ректор</w:t>
            </w:r>
          </w:p>
          <w:p w:rsidR="001562F5" w:rsidRPr="001562F5" w:rsidRDefault="001562F5" w:rsidP="001562F5">
            <w:pPr>
              <w:autoSpaceDE w:val="0"/>
              <w:autoSpaceDN w:val="0"/>
              <w:adjustRightInd w:val="0"/>
              <w:jc w:val="both"/>
            </w:pPr>
            <w:r w:rsidRPr="001562F5">
              <w:t>……………………………………</w:t>
            </w:r>
          </w:p>
          <w:p w:rsidR="001562F5" w:rsidRPr="001562F5" w:rsidRDefault="001562F5" w:rsidP="001562F5">
            <w:pPr>
              <w:autoSpaceDE w:val="0"/>
              <w:autoSpaceDN w:val="0"/>
              <w:adjustRightInd w:val="0"/>
              <w:jc w:val="both"/>
            </w:pPr>
            <w:r w:rsidRPr="001562F5">
              <w:t>Адриан Маринчев -</w:t>
            </w:r>
            <w:r w:rsidRPr="001562F5">
              <w:t xml:space="preserve"> гл</w:t>
            </w:r>
            <w:r w:rsidRPr="001562F5">
              <w:t>.</w:t>
            </w:r>
            <w:r w:rsidRPr="001562F5">
              <w:t xml:space="preserve"> счетоводител</w:t>
            </w:r>
          </w:p>
          <w:p w:rsidR="001562F5" w:rsidRPr="001562F5" w:rsidRDefault="001562F5" w:rsidP="001562F5">
            <w:pPr>
              <w:autoSpaceDE w:val="0"/>
              <w:autoSpaceDN w:val="0"/>
              <w:adjustRightInd w:val="0"/>
              <w:jc w:val="both"/>
            </w:pPr>
            <w:r w:rsidRPr="001562F5">
              <w:t>……………………………………</w:t>
            </w:r>
          </w:p>
          <w:p w:rsidR="001562F5" w:rsidRPr="001562F5" w:rsidRDefault="001562F5" w:rsidP="001562F5">
            <w:pPr>
              <w:autoSpaceDE w:val="0"/>
              <w:autoSpaceDN w:val="0"/>
              <w:adjustRightInd w:val="0"/>
              <w:jc w:val="both"/>
              <w:rPr>
                <w:bCs/>
                <w:lang w:bidi="fa-IR"/>
              </w:rPr>
            </w:pPr>
            <w:r w:rsidRPr="001562F5">
              <w:rPr>
                <w:bCs/>
                <w:lang w:bidi="fa-IR"/>
              </w:rPr>
              <w:t xml:space="preserve">УНИВЕРСИТЕТСКА БОЛНИЦА “ЛОЗЕНЕЦ” </w:t>
            </w:r>
          </w:p>
          <w:p w:rsidR="001562F5" w:rsidRPr="001562F5" w:rsidRDefault="001562F5" w:rsidP="001562F5">
            <w:pPr>
              <w:autoSpaceDE w:val="0"/>
              <w:autoSpaceDN w:val="0"/>
              <w:adjustRightInd w:val="0"/>
              <w:jc w:val="both"/>
              <w:rPr>
                <w:bCs/>
                <w:lang w:bidi="fa-IR"/>
              </w:rPr>
            </w:pPr>
            <w:r w:rsidRPr="001562F5">
              <w:t>……………………………………</w:t>
            </w:r>
          </w:p>
          <w:p w:rsidR="001562F5" w:rsidRPr="001562F5" w:rsidRDefault="001562F5" w:rsidP="001562F5">
            <w:pPr>
              <w:autoSpaceDE w:val="0"/>
              <w:autoSpaceDN w:val="0"/>
              <w:adjustRightInd w:val="0"/>
              <w:jc w:val="both"/>
            </w:pPr>
            <w:r w:rsidRPr="001562F5">
              <w:t>проф.</w:t>
            </w:r>
            <w:r w:rsidRPr="001562F5">
              <w:rPr>
                <w:lang w:val="ru-RU"/>
              </w:rPr>
              <w:t xml:space="preserve"> </w:t>
            </w:r>
            <w:r w:rsidRPr="001562F5">
              <w:t xml:space="preserve">д-р Любомир Спасов, </w:t>
            </w:r>
            <w:proofErr w:type="spellStart"/>
            <w:r w:rsidRPr="001562F5">
              <w:t>дм</w:t>
            </w:r>
            <w:proofErr w:type="spellEnd"/>
            <w:r w:rsidRPr="001562F5">
              <w:t xml:space="preserve"> - Директор</w:t>
            </w:r>
          </w:p>
          <w:p w:rsidR="001562F5" w:rsidRPr="001562F5" w:rsidRDefault="001562F5" w:rsidP="001562F5">
            <w:pPr>
              <w:autoSpaceDE w:val="0"/>
              <w:autoSpaceDN w:val="0"/>
              <w:adjustRightInd w:val="0"/>
              <w:jc w:val="both"/>
            </w:pPr>
            <w:r w:rsidRPr="001562F5">
              <w:t>……………………………………</w:t>
            </w:r>
          </w:p>
          <w:p w:rsidR="001562F5" w:rsidRPr="001562F5" w:rsidRDefault="001562F5" w:rsidP="001562F5">
            <w:pPr>
              <w:autoSpaceDE w:val="0"/>
              <w:autoSpaceDN w:val="0"/>
              <w:adjustRightInd w:val="0"/>
              <w:jc w:val="both"/>
              <w:rPr>
                <w:lang w:bidi="fa-IR"/>
              </w:rPr>
            </w:pPr>
            <w:r w:rsidRPr="001562F5">
              <w:rPr>
                <w:lang w:bidi="fa-IR"/>
              </w:rPr>
              <w:t>Веска</w:t>
            </w:r>
            <w:r w:rsidRPr="001562F5">
              <w:rPr>
                <w:lang w:bidi="fa-IR"/>
              </w:rPr>
              <w:t xml:space="preserve"> </w:t>
            </w:r>
            <w:proofErr w:type="spellStart"/>
            <w:r w:rsidRPr="001562F5">
              <w:rPr>
                <w:lang w:bidi="fa-IR"/>
              </w:rPr>
              <w:t>Рушкова</w:t>
            </w:r>
            <w:proofErr w:type="spellEnd"/>
            <w:r w:rsidRPr="001562F5">
              <w:rPr>
                <w:lang w:bidi="fa-IR"/>
              </w:rPr>
              <w:t xml:space="preserve"> – гл. счетоводител</w:t>
            </w:r>
          </w:p>
          <w:p w:rsidR="001562F5" w:rsidRPr="001562F5" w:rsidRDefault="001562F5" w:rsidP="001562F5">
            <w:pPr>
              <w:autoSpaceDE w:val="0"/>
              <w:autoSpaceDN w:val="0"/>
              <w:adjustRightInd w:val="0"/>
              <w:jc w:val="both"/>
            </w:pPr>
            <w:r w:rsidRPr="001562F5">
              <w:t>……………………………………</w:t>
            </w:r>
          </w:p>
          <w:p w:rsidR="001562F5" w:rsidRDefault="001562F5" w:rsidP="001562F5">
            <w:pPr>
              <w:autoSpaceDE w:val="0"/>
              <w:autoSpaceDN w:val="0"/>
              <w:adjustRightInd w:val="0"/>
              <w:jc w:val="both"/>
              <w:rPr>
                <w:rFonts w:eastAsia="Calibri"/>
                <w:bCs/>
                <w:color w:val="000000"/>
                <w:sz w:val="28"/>
                <w:szCs w:val="28"/>
              </w:rPr>
            </w:pPr>
            <w:r w:rsidRPr="001562F5">
              <w:rPr>
                <w:rFonts w:eastAsia="Calibri"/>
                <w:bCs/>
                <w:color w:val="000000"/>
              </w:rPr>
              <w:t>Райна Стоянова – упълномощено лице</w:t>
            </w:r>
          </w:p>
        </w:tc>
        <w:tc>
          <w:tcPr>
            <w:tcW w:w="4644" w:type="dxa"/>
          </w:tcPr>
          <w:p w:rsidR="001562F5" w:rsidRDefault="001562F5" w:rsidP="00796EDE">
            <w:pPr>
              <w:autoSpaceDE w:val="0"/>
              <w:autoSpaceDN w:val="0"/>
              <w:adjustRightInd w:val="0"/>
              <w:jc w:val="both"/>
              <w:rPr>
                <w:rFonts w:eastAsia="Calibri"/>
                <w:bCs/>
                <w:color w:val="000000"/>
                <w:sz w:val="28"/>
                <w:szCs w:val="28"/>
              </w:rPr>
            </w:pPr>
            <w:r w:rsidRPr="001562F5">
              <w:rPr>
                <w:rFonts w:eastAsia="Calibri"/>
                <w:bCs/>
                <w:color w:val="000000"/>
                <w:szCs w:val="28"/>
              </w:rPr>
              <w:t>ЗА ИЗПЪЛНИТЕЛ</w:t>
            </w:r>
            <w:r w:rsidRPr="001562F5">
              <w:rPr>
                <w:rFonts w:eastAsia="Calibri"/>
                <w:bCs/>
                <w:color w:val="000000"/>
                <w:szCs w:val="28"/>
              </w:rPr>
              <w:t>:</w:t>
            </w:r>
          </w:p>
        </w:tc>
      </w:tr>
    </w:tbl>
    <w:p w:rsidR="00796EDE" w:rsidRPr="001562F5" w:rsidRDefault="00796EDE" w:rsidP="001562F5">
      <w:pPr>
        <w:autoSpaceDE w:val="0"/>
        <w:autoSpaceDN w:val="0"/>
        <w:adjustRightInd w:val="0"/>
        <w:jc w:val="both"/>
        <w:rPr>
          <w:rFonts w:eastAsia="Calibri"/>
          <w:bCs/>
          <w:color w:val="000000"/>
          <w:sz w:val="10"/>
          <w:szCs w:val="28"/>
        </w:rPr>
      </w:pPr>
    </w:p>
    <w:sectPr w:rsidR="00796EDE" w:rsidRPr="001562F5" w:rsidSect="005343C5">
      <w:footerReference w:type="default" r:id="rId45"/>
      <w:pgSz w:w="11906" w:h="16838" w:code="9"/>
      <w:pgMar w:top="1417" w:right="1417" w:bottom="1417" w:left="1417"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DE" w:rsidRDefault="00796EDE" w:rsidP="005343C5">
      <w:r>
        <w:separator/>
      </w:r>
    </w:p>
  </w:endnote>
  <w:endnote w:type="continuationSeparator" w:id="0">
    <w:p w:rsidR="00796EDE" w:rsidRDefault="00796EDE" w:rsidP="0053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E" w:rsidRDefault="00796EDE">
    <w:pPr>
      <w:pStyle w:val="Footer"/>
      <w:jc w:val="right"/>
    </w:pPr>
    <w:r>
      <w:fldChar w:fldCharType="begin"/>
    </w:r>
    <w:r>
      <w:instrText xml:space="preserve"> PAGE   \* MERGEFORMAT </w:instrText>
    </w:r>
    <w:r>
      <w:fldChar w:fldCharType="separate"/>
    </w:r>
    <w:r w:rsidR="00BA022B">
      <w:rPr>
        <w:noProof/>
      </w:rPr>
      <w:t>71</w:t>
    </w:r>
    <w:r>
      <w:rPr>
        <w:noProof/>
      </w:rPr>
      <w:fldChar w:fldCharType="end"/>
    </w:r>
  </w:p>
  <w:p w:rsidR="00796EDE" w:rsidRDefault="0079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DE" w:rsidRDefault="00796EDE" w:rsidP="005343C5">
      <w:r>
        <w:separator/>
      </w:r>
    </w:p>
  </w:footnote>
  <w:footnote w:type="continuationSeparator" w:id="0">
    <w:p w:rsidR="00796EDE" w:rsidRDefault="00796EDE" w:rsidP="005343C5">
      <w:r>
        <w:continuationSeparator/>
      </w:r>
    </w:p>
  </w:footnote>
  <w:footnote w:id="1">
    <w:p w:rsidR="00796EDE" w:rsidRPr="00C7091C" w:rsidRDefault="00796EDE" w:rsidP="005343C5">
      <w:pPr>
        <w:pStyle w:val="Title"/>
        <w:jc w:val="both"/>
      </w:pPr>
      <w:r>
        <w:rPr>
          <w:rStyle w:val="FootnoteReference"/>
        </w:rPr>
        <w:footnoteRef/>
      </w:r>
      <w:r>
        <w:t xml:space="preserve"> </w:t>
      </w:r>
      <w:r w:rsidRPr="003561AC">
        <w:rPr>
          <w:b w:val="0"/>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 w:val="0"/>
          <w:sz w:val="20"/>
          <w:szCs w:val="20"/>
        </w:rPr>
        <w:t>.</w:t>
      </w:r>
    </w:p>
  </w:footnote>
  <w:footnote w:id="2">
    <w:p w:rsidR="00796EDE" w:rsidRPr="008C7E4E" w:rsidRDefault="00796EDE" w:rsidP="005343C5">
      <w:pPr>
        <w:pStyle w:val="FootnoteText"/>
        <w:rPr>
          <w:rFonts w:eastAsia="Calibri"/>
          <w:lang w:val="bg-BG"/>
        </w:rPr>
      </w:pPr>
      <w:r>
        <w:rPr>
          <w:rStyle w:val="FootnoteReference"/>
        </w:rPr>
        <w:footnoteRef/>
      </w:r>
      <w:r>
        <w:t xml:space="preserve"> </w:t>
      </w:r>
      <w:r w:rsidRPr="008C7E4E">
        <w:rPr>
          <w:lang w:val="bg-BG"/>
        </w:rPr>
        <w:t>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796EDE" w:rsidRPr="003561AC" w:rsidRDefault="00796EDE" w:rsidP="005343C5">
      <w:pPr>
        <w:pStyle w:val="FootnoteText"/>
        <w:rPr>
          <w:lang w:val="bg-BG"/>
        </w:rPr>
      </w:pPr>
    </w:p>
  </w:footnote>
  <w:footnote w:id="3">
    <w:p w:rsidR="00796EDE" w:rsidRPr="008C7E4E" w:rsidRDefault="00796EDE" w:rsidP="005343C5">
      <w:pPr>
        <w:jc w:val="both"/>
        <w:rPr>
          <w:sz w:val="16"/>
          <w:szCs w:val="16"/>
        </w:rPr>
      </w:pPr>
      <w:r>
        <w:rPr>
          <w:rStyle w:val="FootnoteReference"/>
        </w:rPr>
        <w:footnoteRef/>
      </w:r>
      <w:r>
        <w:t xml:space="preserve"> </w:t>
      </w:r>
      <w:r w:rsidRPr="008C7E4E">
        <w:rPr>
          <w:sz w:val="16"/>
          <w:szCs w:val="16"/>
        </w:rPr>
        <w:t xml:space="preserve">Виж - </w:t>
      </w:r>
      <w:r w:rsidRPr="008C7E4E">
        <w:rPr>
          <w:b/>
          <w:sz w:val="16"/>
          <w:szCs w:val="16"/>
          <w:u w:val="single"/>
        </w:rPr>
        <w:t>Чл. 21 и чл.22 от ЗПУКИ</w:t>
      </w:r>
      <w:r w:rsidRPr="008C7E4E">
        <w:rPr>
          <w:sz w:val="16"/>
          <w:szCs w:val="16"/>
        </w:rPr>
        <w:t xml:space="preserve"> „</w:t>
      </w:r>
      <w:r w:rsidRPr="008C7E4E">
        <w:rPr>
          <w:b/>
          <w:sz w:val="16"/>
          <w:szCs w:val="16"/>
        </w:rPr>
        <w:t>чл.21</w:t>
      </w:r>
      <w:r w:rsidRPr="008C7E4E">
        <w:rPr>
          <w:sz w:val="16"/>
          <w:szCs w:val="16"/>
        </w:rPr>
        <w:t xml:space="preserve">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796EDE" w:rsidRPr="008C7E4E" w:rsidRDefault="00796EDE" w:rsidP="005343C5">
      <w:pPr>
        <w:jc w:val="both"/>
        <w:rPr>
          <w:sz w:val="16"/>
          <w:szCs w:val="16"/>
        </w:rPr>
      </w:pPr>
      <w:r w:rsidRPr="008C7E4E">
        <w:rPr>
          <w:sz w:val="16"/>
          <w:szCs w:val="16"/>
        </w:rPr>
        <w:t>(2) Ограниченията се прилагат и за търговските дружества, свързани с дружествата по ал. 1.</w:t>
      </w:r>
    </w:p>
    <w:p w:rsidR="00796EDE" w:rsidRPr="008C7E4E" w:rsidRDefault="00796EDE" w:rsidP="005343C5">
      <w:pPr>
        <w:jc w:val="both"/>
        <w:rPr>
          <w:sz w:val="16"/>
          <w:szCs w:val="16"/>
        </w:rPr>
      </w:pPr>
      <w:r w:rsidRPr="008C7E4E">
        <w:rPr>
          <w:b/>
          <w:sz w:val="16"/>
          <w:szCs w:val="16"/>
        </w:rPr>
        <w:t>Чл. 22.</w:t>
      </w:r>
      <w:r w:rsidRPr="008C7E4E">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796EDE" w:rsidRPr="008C7E4E" w:rsidRDefault="00796EDE" w:rsidP="005343C5">
      <w:pPr>
        <w:jc w:val="both"/>
        <w:rPr>
          <w:sz w:val="16"/>
          <w:szCs w:val="16"/>
        </w:rPr>
      </w:pPr>
      <w:r w:rsidRPr="008C7E4E">
        <w:rPr>
          <w:sz w:val="16"/>
          <w:szCs w:val="16"/>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796EDE" w:rsidRPr="008C7E4E" w:rsidRDefault="00796EDE" w:rsidP="005343C5">
      <w:pPr>
        <w:pStyle w:val="FootnoteText"/>
        <w:rPr>
          <w:rFonts w:eastAsia="Calibri"/>
          <w:sz w:val="16"/>
          <w:szCs w:val="16"/>
          <w:lang w:val="bg-BG"/>
        </w:rPr>
      </w:pPr>
    </w:p>
    <w:p w:rsidR="00796EDE" w:rsidRPr="003561AC" w:rsidRDefault="00796EDE" w:rsidP="005343C5">
      <w:pPr>
        <w:pStyle w:val="FootnoteText"/>
        <w:rPr>
          <w:lang w:val="bg-BG"/>
        </w:rPr>
      </w:pPr>
    </w:p>
  </w:footnote>
  <w:footnote w:id="4">
    <w:p w:rsidR="00796EDE" w:rsidRPr="00677DE8" w:rsidRDefault="00796EDE" w:rsidP="005343C5">
      <w:pPr>
        <w:jc w:val="both"/>
        <w:rPr>
          <w:sz w:val="16"/>
          <w:szCs w:val="16"/>
          <w:lang w:val="ru-RU"/>
        </w:rPr>
      </w:pPr>
      <w:r>
        <w:rPr>
          <w:rStyle w:val="FootnoteReference"/>
        </w:rPr>
        <w:footnoteRef/>
      </w:r>
      <w:r>
        <w:t xml:space="preserve"> </w:t>
      </w:r>
      <w:proofErr w:type="gramStart"/>
      <w:r w:rsidRPr="00677DE8">
        <w:rPr>
          <w:sz w:val="16"/>
          <w:szCs w:val="16"/>
          <w:lang w:val="ru-RU"/>
        </w:rPr>
        <w:t xml:space="preserve">Предмет на </w:t>
      </w:r>
      <w:proofErr w:type="spellStart"/>
      <w:r w:rsidRPr="00677DE8">
        <w:rPr>
          <w:sz w:val="16"/>
          <w:szCs w:val="16"/>
          <w:lang w:val="ru-RU"/>
        </w:rPr>
        <w:t>застраховане</w:t>
      </w:r>
      <w:proofErr w:type="spellEnd"/>
      <w:r w:rsidRPr="00677DE8">
        <w:rPr>
          <w:sz w:val="16"/>
          <w:szCs w:val="16"/>
          <w:lang w:val="ru-RU"/>
        </w:rPr>
        <w:t xml:space="preserve"> е </w:t>
      </w:r>
      <w:proofErr w:type="spellStart"/>
      <w:r w:rsidRPr="00677DE8">
        <w:rPr>
          <w:sz w:val="16"/>
          <w:szCs w:val="16"/>
          <w:lang w:val="ru-RU"/>
        </w:rPr>
        <w:t>професионалната</w:t>
      </w:r>
      <w:proofErr w:type="spellEnd"/>
      <w:r w:rsidRPr="00677DE8">
        <w:rPr>
          <w:sz w:val="16"/>
          <w:szCs w:val="16"/>
          <w:lang w:val="ru-RU"/>
        </w:rPr>
        <w:t xml:space="preserve"> </w:t>
      </w:r>
      <w:proofErr w:type="spellStart"/>
      <w:r w:rsidRPr="00677DE8">
        <w:rPr>
          <w:sz w:val="16"/>
          <w:szCs w:val="16"/>
          <w:lang w:val="ru-RU"/>
        </w:rPr>
        <w:t>отговорност</w:t>
      </w:r>
      <w:proofErr w:type="spellEnd"/>
      <w:r w:rsidRPr="00677DE8">
        <w:rPr>
          <w:sz w:val="16"/>
          <w:szCs w:val="16"/>
          <w:lang w:val="ru-RU"/>
        </w:rPr>
        <w:t xml:space="preserve"> на участника за вреди, </w:t>
      </w:r>
      <w:proofErr w:type="spellStart"/>
      <w:r w:rsidRPr="00677DE8">
        <w:rPr>
          <w:sz w:val="16"/>
          <w:szCs w:val="16"/>
          <w:lang w:val="ru-RU"/>
        </w:rPr>
        <w:t>причинени</w:t>
      </w:r>
      <w:proofErr w:type="spellEnd"/>
      <w:r w:rsidRPr="00677DE8">
        <w:rPr>
          <w:sz w:val="16"/>
          <w:szCs w:val="16"/>
          <w:lang w:val="ru-RU"/>
        </w:rPr>
        <w:t xml:space="preserve"> на </w:t>
      </w:r>
      <w:proofErr w:type="spellStart"/>
      <w:r w:rsidRPr="00677DE8">
        <w:rPr>
          <w:sz w:val="16"/>
          <w:szCs w:val="16"/>
          <w:lang w:val="ru-RU"/>
        </w:rPr>
        <w:t>други</w:t>
      </w:r>
      <w:proofErr w:type="spellEnd"/>
      <w:r w:rsidRPr="00677DE8">
        <w:rPr>
          <w:sz w:val="16"/>
          <w:szCs w:val="16"/>
          <w:lang w:val="ru-RU"/>
        </w:rPr>
        <w:t xml:space="preserve"> </w:t>
      </w:r>
      <w:proofErr w:type="spellStart"/>
      <w:r w:rsidRPr="00677DE8">
        <w:rPr>
          <w:sz w:val="16"/>
          <w:szCs w:val="16"/>
          <w:lang w:val="ru-RU"/>
        </w:rPr>
        <w:t>участници</w:t>
      </w:r>
      <w:proofErr w:type="spellEnd"/>
      <w:r w:rsidRPr="00677DE8">
        <w:rPr>
          <w:sz w:val="16"/>
          <w:szCs w:val="16"/>
          <w:lang w:val="ru-RU"/>
        </w:rPr>
        <w:t xml:space="preserve"> в </w:t>
      </w:r>
      <w:proofErr w:type="spellStart"/>
      <w:r w:rsidRPr="00677DE8">
        <w:rPr>
          <w:sz w:val="16"/>
          <w:szCs w:val="16"/>
          <w:lang w:val="ru-RU"/>
        </w:rPr>
        <w:t>строителството</w:t>
      </w:r>
      <w:proofErr w:type="spellEnd"/>
      <w:r w:rsidRPr="00677DE8">
        <w:rPr>
          <w:sz w:val="16"/>
          <w:szCs w:val="16"/>
          <w:lang w:val="ru-RU"/>
        </w:rPr>
        <w:t xml:space="preserve"> и/или на трети лица вследствие на </w:t>
      </w:r>
      <w:proofErr w:type="spellStart"/>
      <w:r w:rsidRPr="00677DE8">
        <w:rPr>
          <w:sz w:val="16"/>
          <w:szCs w:val="16"/>
          <w:lang w:val="ru-RU"/>
        </w:rPr>
        <w:t>неправомерни</w:t>
      </w:r>
      <w:proofErr w:type="spellEnd"/>
      <w:r w:rsidRPr="00677DE8">
        <w:rPr>
          <w:sz w:val="16"/>
          <w:szCs w:val="16"/>
          <w:lang w:val="ru-RU"/>
        </w:rPr>
        <w:t xml:space="preserve"> действия или бездействия при или по повод </w:t>
      </w:r>
      <w:proofErr w:type="spellStart"/>
      <w:r w:rsidRPr="00677DE8">
        <w:rPr>
          <w:sz w:val="16"/>
          <w:szCs w:val="16"/>
          <w:lang w:val="ru-RU"/>
        </w:rPr>
        <w:t>изпълнение</w:t>
      </w:r>
      <w:proofErr w:type="spellEnd"/>
      <w:r w:rsidRPr="00677DE8">
        <w:rPr>
          <w:sz w:val="16"/>
          <w:szCs w:val="16"/>
          <w:lang w:val="ru-RU"/>
        </w:rPr>
        <w:t xml:space="preserve"> на </w:t>
      </w:r>
      <w:proofErr w:type="spellStart"/>
      <w:r w:rsidRPr="00677DE8">
        <w:rPr>
          <w:sz w:val="16"/>
          <w:szCs w:val="16"/>
          <w:lang w:val="ru-RU"/>
        </w:rPr>
        <w:t>задълженията</w:t>
      </w:r>
      <w:proofErr w:type="spellEnd"/>
      <w:r w:rsidRPr="00677DE8">
        <w:rPr>
          <w:sz w:val="16"/>
          <w:szCs w:val="16"/>
          <w:lang w:val="ru-RU"/>
        </w:rPr>
        <w:t xml:space="preserve"> им. </w:t>
      </w:r>
      <w:proofErr w:type="spellStart"/>
      <w:r w:rsidRPr="00677DE8">
        <w:rPr>
          <w:sz w:val="16"/>
          <w:szCs w:val="16"/>
          <w:lang w:val="ru-RU"/>
        </w:rPr>
        <w:t>Застраховката</w:t>
      </w:r>
      <w:proofErr w:type="spellEnd"/>
      <w:r w:rsidRPr="00677DE8">
        <w:rPr>
          <w:sz w:val="16"/>
          <w:szCs w:val="16"/>
          <w:lang w:val="ru-RU"/>
        </w:rPr>
        <w:t xml:space="preserve"> </w:t>
      </w:r>
      <w:proofErr w:type="spellStart"/>
      <w:r w:rsidRPr="00677DE8">
        <w:rPr>
          <w:sz w:val="16"/>
          <w:szCs w:val="16"/>
          <w:lang w:val="ru-RU"/>
        </w:rPr>
        <w:t>трябва</w:t>
      </w:r>
      <w:proofErr w:type="spellEnd"/>
      <w:r w:rsidRPr="00677DE8">
        <w:rPr>
          <w:sz w:val="16"/>
          <w:szCs w:val="16"/>
          <w:lang w:val="ru-RU"/>
        </w:rPr>
        <w:t xml:space="preserve"> да </w:t>
      </w:r>
      <w:proofErr w:type="spellStart"/>
      <w:r w:rsidRPr="00677DE8">
        <w:rPr>
          <w:sz w:val="16"/>
          <w:szCs w:val="16"/>
          <w:lang w:val="ru-RU"/>
        </w:rPr>
        <w:t>покрива</w:t>
      </w:r>
      <w:proofErr w:type="spellEnd"/>
      <w:r w:rsidRPr="00677DE8">
        <w:rPr>
          <w:sz w:val="16"/>
          <w:szCs w:val="16"/>
          <w:lang w:val="ru-RU"/>
        </w:rPr>
        <w:t xml:space="preserve"> </w:t>
      </w:r>
      <w:proofErr w:type="spellStart"/>
      <w:r w:rsidRPr="00677DE8">
        <w:rPr>
          <w:sz w:val="16"/>
          <w:szCs w:val="16"/>
          <w:lang w:val="ru-RU"/>
        </w:rPr>
        <w:t>професионалната</w:t>
      </w:r>
      <w:proofErr w:type="spellEnd"/>
      <w:r w:rsidRPr="00677DE8">
        <w:rPr>
          <w:sz w:val="16"/>
          <w:szCs w:val="16"/>
          <w:lang w:val="ru-RU"/>
        </w:rPr>
        <w:t xml:space="preserve"> </w:t>
      </w:r>
      <w:proofErr w:type="spellStart"/>
      <w:r w:rsidRPr="00677DE8">
        <w:rPr>
          <w:sz w:val="16"/>
          <w:szCs w:val="16"/>
          <w:lang w:val="ru-RU"/>
        </w:rPr>
        <w:t>отговорност</w:t>
      </w:r>
      <w:proofErr w:type="spellEnd"/>
      <w:r w:rsidRPr="00677DE8">
        <w:rPr>
          <w:sz w:val="16"/>
          <w:szCs w:val="16"/>
          <w:lang w:val="ru-RU"/>
        </w:rPr>
        <w:t xml:space="preserve"> на участника по </w:t>
      </w:r>
      <w:proofErr w:type="spellStart"/>
      <w:r w:rsidRPr="00677DE8">
        <w:rPr>
          <w:sz w:val="16"/>
          <w:szCs w:val="16"/>
          <w:lang w:val="ru-RU"/>
        </w:rPr>
        <w:t>писмени</w:t>
      </w:r>
      <w:proofErr w:type="spellEnd"/>
      <w:r w:rsidRPr="00677DE8">
        <w:rPr>
          <w:sz w:val="16"/>
          <w:szCs w:val="16"/>
          <w:lang w:val="ru-RU"/>
        </w:rPr>
        <w:t xml:space="preserve"> </w:t>
      </w:r>
      <w:proofErr w:type="spellStart"/>
      <w:r w:rsidRPr="00677DE8">
        <w:rPr>
          <w:sz w:val="16"/>
          <w:szCs w:val="16"/>
          <w:lang w:val="ru-RU"/>
        </w:rPr>
        <w:t>претенции</w:t>
      </w:r>
      <w:proofErr w:type="spellEnd"/>
      <w:r w:rsidRPr="00677DE8">
        <w:rPr>
          <w:sz w:val="16"/>
          <w:szCs w:val="16"/>
          <w:lang w:val="ru-RU"/>
        </w:rPr>
        <w:t xml:space="preserve"> на </w:t>
      </w:r>
      <w:proofErr w:type="spellStart"/>
      <w:r w:rsidRPr="00677DE8">
        <w:rPr>
          <w:sz w:val="16"/>
          <w:szCs w:val="16"/>
          <w:lang w:val="ru-RU"/>
        </w:rPr>
        <w:t>увредените</w:t>
      </w:r>
      <w:proofErr w:type="spellEnd"/>
      <w:r w:rsidRPr="00677DE8">
        <w:rPr>
          <w:sz w:val="16"/>
          <w:szCs w:val="16"/>
          <w:lang w:val="ru-RU"/>
        </w:rPr>
        <w:t xml:space="preserve"> лица за </w:t>
      </w:r>
      <w:proofErr w:type="spellStart"/>
      <w:r w:rsidRPr="00677DE8">
        <w:rPr>
          <w:sz w:val="16"/>
          <w:szCs w:val="16"/>
          <w:lang w:val="ru-RU"/>
        </w:rPr>
        <w:t>имуществени</w:t>
      </w:r>
      <w:proofErr w:type="spellEnd"/>
      <w:r w:rsidRPr="00677DE8">
        <w:rPr>
          <w:sz w:val="16"/>
          <w:szCs w:val="16"/>
          <w:lang w:val="ru-RU"/>
        </w:rPr>
        <w:t xml:space="preserve"> и </w:t>
      </w:r>
      <w:proofErr w:type="spellStart"/>
      <w:r w:rsidRPr="00677DE8">
        <w:rPr>
          <w:sz w:val="16"/>
          <w:szCs w:val="16"/>
          <w:lang w:val="ru-RU"/>
        </w:rPr>
        <w:t>неимуществени</w:t>
      </w:r>
      <w:proofErr w:type="spellEnd"/>
      <w:r w:rsidRPr="00677DE8">
        <w:rPr>
          <w:sz w:val="16"/>
          <w:szCs w:val="16"/>
          <w:lang w:val="ru-RU"/>
        </w:rPr>
        <w:t xml:space="preserve"> вреди, </w:t>
      </w:r>
      <w:proofErr w:type="spellStart"/>
      <w:r w:rsidRPr="00677DE8">
        <w:rPr>
          <w:sz w:val="16"/>
          <w:szCs w:val="16"/>
          <w:lang w:val="ru-RU"/>
        </w:rPr>
        <w:t>предявени</w:t>
      </w:r>
      <w:proofErr w:type="spellEnd"/>
      <w:r w:rsidRPr="00677DE8">
        <w:rPr>
          <w:sz w:val="16"/>
          <w:szCs w:val="16"/>
          <w:lang w:val="ru-RU"/>
        </w:rPr>
        <w:t xml:space="preserve"> в срока на действие на</w:t>
      </w:r>
      <w:proofErr w:type="gramEnd"/>
      <w:r w:rsidRPr="00677DE8">
        <w:rPr>
          <w:sz w:val="16"/>
          <w:szCs w:val="16"/>
          <w:lang w:val="ru-RU"/>
        </w:rPr>
        <w:t xml:space="preserve"> </w:t>
      </w:r>
      <w:proofErr w:type="spellStart"/>
      <w:r w:rsidRPr="00677DE8">
        <w:rPr>
          <w:sz w:val="16"/>
          <w:szCs w:val="16"/>
          <w:lang w:val="ru-RU"/>
        </w:rPr>
        <w:t>застрахователния</w:t>
      </w:r>
      <w:proofErr w:type="spellEnd"/>
      <w:r w:rsidRPr="00677DE8">
        <w:rPr>
          <w:sz w:val="16"/>
          <w:szCs w:val="16"/>
          <w:lang w:val="ru-RU"/>
        </w:rPr>
        <w:t xml:space="preserve"> договор, </w:t>
      </w:r>
      <w:proofErr w:type="spellStart"/>
      <w:r w:rsidRPr="00677DE8">
        <w:rPr>
          <w:sz w:val="16"/>
          <w:szCs w:val="16"/>
          <w:lang w:val="ru-RU"/>
        </w:rPr>
        <w:t>включително</w:t>
      </w:r>
      <w:proofErr w:type="spellEnd"/>
      <w:r w:rsidRPr="00677DE8">
        <w:rPr>
          <w:sz w:val="16"/>
          <w:szCs w:val="16"/>
          <w:lang w:val="ru-RU"/>
        </w:rPr>
        <w:t xml:space="preserve"> за </w:t>
      </w:r>
      <w:proofErr w:type="spellStart"/>
      <w:r w:rsidRPr="00677DE8">
        <w:rPr>
          <w:sz w:val="16"/>
          <w:szCs w:val="16"/>
          <w:lang w:val="ru-RU"/>
        </w:rPr>
        <w:t>съдебните</w:t>
      </w:r>
      <w:proofErr w:type="spellEnd"/>
      <w:r w:rsidRPr="00677DE8">
        <w:rPr>
          <w:sz w:val="16"/>
          <w:szCs w:val="16"/>
          <w:lang w:val="ru-RU"/>
        </w:rPr>
        <w:t xml:space="preserve"> разноски. </w:t>
      </w:r>
      <w:proofErr w:type="gramStart"/>
      <w:r w:rsidRPr="00677DE8">
        <w:rPr>
          <w:sz w:val="16"/>
          <w:szCs w:val="16"/>
          <w:lang w:val="ru-RU"/>
        </w:rPr>
        <w:t xml:space="preserve">Като </w:t>
      </w:r>
      <w:proofErr w:type="spellStart"/>
      <w:r w:rsidRPr="00677DE8">
        <w:rPr>
          <w:sz w:val="16"/>
          <w:szCs w:val="16"/>
          <w:lang w:val="ru-RU"/>
        </w:rPr>
        <w:t>минимално</w:t>
      </w:r>
      <w:proofErr w:type="spellEnd"/>
      <w:r w:rsidRPr="00677DE8">
        <w:rPr>
          <w:sz w:val="16"/>
          <w:szCs w:val="16"/>
          <w:lang w:val="ru-RU"/>
        </w:rPr>
        <w:t xml:space="preserve"> </w:t>
      </w:r>
      <w:proofErr w:type="spellStart"/>
      <w:r w:rsidRPr="00677DE8">
        <w:rPr>
          <w:sz w:val="16"/>
          <w:szCs w:val="16"/>
          <w:lang w:val="ru-RU"/>
        </w:rPr>
        <w:t>изискване</w:t>
      </w:r>
      <w:proofErr w:type="spellEnd"/>
      <w:r w:rsidRPr="00677DE8">
        <w:rPr>
          <w:sz w:val="16"/>
          <w:szCs w:val="16"/>
          <w:lang w:val="ru-RU"/>
        </w:rPr>
        <w:t xml:space="preserve"> </w:t>
      </w:r>
      <w:proofErr w:type="spellStart"/>
      <w:r w:rsidRPr="00677DE8">
        <w:rPr>
          <w:sz w:val="16"/>
          <w:szCs w:val="16"/>
          <w:lang w:val="ru-RU"/>
        </w:rPr>
        <w:t>застрахователното</w:t>
      </w:r>
      <w:proofErr w:type="spellEnd"/>
      <w:r w:rsidRPr="00677DE8">
        <w:rPr>
          <w:sz w:val="16"/>
          <w:szCs w:val="16"/>
          <w:lang w:val="ru-RU"/>
        </w:rPr>
        <w:t xml:space="preserve"> </w:t>
      </w:r>
      <w:proofErr w:type="spellStart"/>
      <w:r w:rsidRPr="00677DE8">
        <w:rPr>
          <w:sz w:val="16"/>
          <w:szCs w:val="16"/>
          <w:lang w:val="ru-RU"/>
        </w:rPr>
        <w:t>покритие</w:t>
      </w:r>
      <w:proofErr w:type="spellEnd"/>
      <w:r w:rsidRPr="00677DE8">
        <w:rPr>
          <w:sz w:val="16"/>
          <w:szCs w:val="16"/>
          <w:lang w:val="ru-RU"/>
        </w:rPr>
        <w:t xml:space="preserve"> </w:t>
      </w:r>
      <w:proofErr w:type="spellStart"/>
      <w:r w:rsidRPr="00677DE8">
        <w:rPr>
          <w:sz w:val="16"/>
          <w:szCs w:val="16"/>
          <w:lang w:val="ru-RU"/>
        </w:rPr>
        <w:t>трябва</w:t>
      </w:r>
      <w:proofErr w:type="spellEnd"/>
      <w:r w:rsidRPr="00677DE8">
        <w:rPr>
          <w:sz w:val="16"/>
          <w:szCs w:val="16"/>
          <w:lang w:val="ru-RU"/>
        </w:rPr>
        <w:t xml:space="preserve"> да </w:t>
      </w:r>
      <w:proofErr w:type="spellStart"/>
      <w:r w:rsidRPr="00677DE8">
        <w:rPr>
          <w:sz w:val="16"/>
          <w:szCs w:val="16"/>
          <w:lang w:val="ru-RU"/>
        </w:rPr>
        <w:t>включва</w:t>
      </w:r>
      <w:proofErr w:type="spellEnd"/>
      <w:r w:rsidRPr="00677DE8">
        <w:rPr>
          <w:sz w:val="16"/>
          <w:szCs w:val="16"/>
          <w:lang w:val="ru-RU"/>
        </w:rPr>
        <w:t xml:space="preserve"> </w:t>
      </w:r>
      <w:proofErr w:type="spellStart"/>
      <w:r w:rsidRPr="00677DE8">
        <w:rPr>
          <w:sz w:val="16"/>
          <w:szCs w:val="16"/>
          <w:lang w:val="ru-RU"/>
        </w:rPr>
        <w:t>отговорността</w:t>
      </w:r>
      <w:proofErr w:type="spellEnd"/>
      <w:r w:rsidRPr="00677DE8">
        <w:rPr>
          <w:sz w:val="16"/>
          <w:szCs w:val="16"/>
          <w:lang w:val="ru-RU"/>
        </w:rPr>
        <w:t xml:space="preserve"> за </w:t>
      </w:r>
      <w:proofErr w:type="spellStart"/>
      <w:r w:rsidRPr="00677DE8">
        <w:rPr>
          <w:sz w:val="16"/>
          <w:szCs w:val="16"/>
          <w:lang w:val="ru-RU"/>
        </w:rPr>
        <w:t>смърт</w:t>
      </w:r>
      <w:proofErr w:type="spellEnd"/>
      <w:r w:rsidRPr="00677DE8">
        <w:rPr>
          <w:sz w:val="16"/>
          <w:szCs w:val="16"/>
          <w:lang w:val="ru-RU"/>
        </w:rPr>
        <w:t xml:space="preserve"> или за </w:t>
      </w:r>
      <w:proofErr w:type="spellStart"/>
      <w:r w:rsidRPr="00677DE8">
        <w:rPr>
          <w:sz w:val="16"/>
          <w:szCs w:val="16"/>
          <w:lang w:val="ru-RU"/>
        </w:rPr>
        <w:t>телесна</w:t>
      </w:r>
      <w:proofErr w:type="spellEnd"/>
      <w:r w:rsidRPr="00677DE8">
        <w:rPr>
          <w:sz w:val="16"/>
          <w:szCs w:val="16"/>
          <w:lang w:val="ru-RU"/>
        </w:rPr>
        <w:t xml:space="preserve"> </w:t>
      </w:r>
      <w:proofErr w:type="spellStart"/>
      <w:r w:rsidRPr="00677DE8">
        <w:rPr>
          <w:sz w:val="16"/>
          <w:szCs w:val="16"/>
          <w:lang w:val="ru-RU"/>
        </w:rPr>
        <w:t>повреда</w:t>
      </w:r>
      <w:proofErr w:type="spellEnd"/>
      <w:r w:rsidRPr="00677DE8">
        <w:rPr>
          <w:sz w:val="16"/>
          <w:szCs w:val="16"/>
          <w:lang w:val="ru-RU"/>
        </w:rPr>
        <w:t xml:space="preserve"> на </w:t>
      </w:r>
      <w:proofErr w:type="spellStart"/>
      <w:r w:rsidRPr="00677DE8">
        <w:rPr>
          <w:sz w:val="16"/>
          <w:szCs w:val="16"/>
          <w:lang w:val="ru-RU"/>
        </w:rPr>
        <w:t>други</w:t>
      </w:r>
      <w:proofErr w:type="spellEnd"/>
      <w:r w:rsidRPr="00677DE8">
        <w:rPr>
          <w:sz w:val="16"/>
          <w:szCs w:val="16"/>
          <w:lang w:val="ru-RU"/>
        </w:rPr>
        <w:t xml:space="preserve"> </w:t>
      </w:r>
      <w:proofErr w:type="spellStart"/>
      <w:r w:rsidRPr="00677DE8">
        <w:rPr>
          <w:sz w:val="16"/>
          <w:szCs w:val="16"/>
          <w:lang w:val="ru-RU"/>
        </w:rPr>
        <w:t>участници</w:t>
      </w:r>
      <w:proofErr w:type="spellEnd"/>
      <w:r w:rsidRPr="00677DE8">
        <w:rPr>
          <w:sz w:val="16"/>
          <w:szCs w:val="16"/>
          <w:lang w:val="ru-RU"/>
        </w:rPr>
        <w:t xml:space="preserve"> в </w:t>
      </w:r>
      <w:proofErr w:type="spellStart"/>
      <w:r w:rsidRPr="00677DE8">
        <w:rPr>
          <w:sz w:val="16"/>
          <w:szCs w:val="16"/>
          <w:lang w:val="ru-RU"/>
        </w:rPr>
        <w:t>строителството</w:t>
      </w:r>
      <w:proofErr w:type="spellEnd"/>
      <w:r w:rsidRPr="00677DE8">
        <w:rPr>
          <w:sz w:val="16"/>
          <w:szCs w:val="16"/>
          <w:lang w:val="ru-RU"/>
        </w:rPr>
        <w:t xml:space="preserve"> и/или на трети лица, </w:t>
      </w:r>
      <w:proofErr w:type="spellStart"/>
      <w:r w:rsidRPr="00677DE8">
        <w:rPr>
          <w:sz w:val="16"/>
          <w:szCs w:val="16"/>
          <w:lang w:val="ru-RU"/>
        </w:rPr>
        <w:t>както</w:t>
      </w:r>
      <w:proofErr w:type="spellEnd"/>
      <w:r w:rsidRPr="00677DE8">
        <w:rPr>
          <w:sz w:val="16"/>
          <w:szCs w:val="16"/>
          <w:lang w:val="ru-RU"/>
        </w:rPr>
        <w:t xml:space="preserve"> и за </w:t>
      </w:r>
      <w:proofErr w:type="spellStart"/>
      <w:r w:rsidRPr="00677DE8">
        <w:rPr>
          <w:sz w:val="16"/>
          <w:szCs w:val="16"/>
          <w:lang w:val="ru-RU"/>
        </w:rPr>
        <w:t>материални</w:t>
      </w:r>
      <w:proofErr w:type="spellEnd"/>
      <w:r w:rsidRPr="00677DE8">
        <w:rPr>
          <w:sz w:val="16"/>
          <w:szCs w:val="16"/>
          <w:lang w:val="ru-RU"/>
        </w:rPr>
        <w:t xml:space="preserve"> вреди </w:t>
      </w:r>
      <w:proofErr w:type="spellStart"/>
      <w:r w:rsidRPr="00677DE8">
        <w:rPr>
          <w:sz w:val="16"/>
          <w:szCs w:val="16"/>
          <w:lang w:val="ru-RU"/>
        </w:rPr>
        <w:t>върху</w:t>
      </w:r>
      <w:proofErr w:type="spellEnd"/>
      <w:r w:rsidRPr="00677DE8">
        <w:rPr>
          <w:sz w:val="16"/>
          <w:szCs w:val="16"/>
          <w:lang w:val="ru-RU"/>
        </w:rPr>
        <w:t xml:space="preserve"> </w:t>
      </w:r>
      <w:proofErr w:type="spellStart"/>
      <w:r w:rsidRPr="00677DE8">
        <w:rPr>
          <w:sz w:val="16"/>
          <w:szCs w:val="16"/>
          <w:lang w:val="ru-RU"/>
        </w:rPr>
        <w:t>имуществото</w:t>
      </w:r>
      <w:proofErr w:type="spellEnd"/>
      <w:r w:rsidRPr="00677DE8">
        <w:rPr>
          <w:sz w:val="16"/>
          <w:szCs w:val="16"/>
          <w:lang w:val="ru-RU"/>
        </w:rPr>
        <w:t xml:space="preserve"> на </w:t>
      </w:r>
      <w:proofErr w:type="spellStart"/>
      <w:r w:rsidRPr="00677DE8">
        <w:rPr>
          <w:sz w:val="16"/>
          <w:szCs w:val="16"/>
          <w:lang w:val="ru-RU"/>
        </w:rPr>
        <w:t>други</w:t>
      </w:r>
      <w:proofErr w:type="spellEnd"/>
      <w:r w:rsidRPr="00677DE8">
        <w:rPr>
          <w:sz w:val="16"/>
          <w:szCs w:val="16"/>
          <w:lang w:val="ru-RU"/>
        </w:rPr>
        <w:t xml:space="preserve"> </w:t>
      </w:r>
      <w:proofErr w:type="spellStart"/>
      <w:r w:rsidRPr="00677DE8">
        <w:rPr>
          <w:sz w:val="16"/>
          <w:szCs w:val="16"/>
          <w:lang w:val="ru-RU"/>
        </w:rPr>
        <w:t>участници</w:t>
      </w:r>
      <w:proofErr w:type="spellEnd"/>
      <w:r w:rsidRPr="00677DE8">
        <w:rPr>
          <w:sz w:val="16"/>
          <w:szCs w:val="16"/>
          <w:lang w:val="ru-RU"/>
        </w:rPr>
        <w:t xml:space="preserve"> в </w:t>
      </w:r>
      <w:proofErr w:type="spellStart"/>
      <w:r w:rsidRPr="00677DE8">
        <w:rPr>
          <w:sz w:val="16"/>
          <w:szCs w:val="16"/>
          <w:lang w:val="ru-RU"/>
        </w:rPr>
        <w:t>строителството</w:t>
      </w:r>
      <w:proofErr w:type="spellEnd"/>
      <w:r w:rsidRPr="00677DE8">
        <w:rPr>
          <w:sz w:val="16"/>
          <w:szCs w:val="16"/>
          <w:lang w:val="ru-RU"/>
        </w:rPr>
        <w:t xml:space="preserve"> или на трети лица, </w:t>
      </w:r>
      <w:proofErr w:type="spellStart"/>
      <w:r w:rsidRPr="00677DE8">
        <w:rPr>
          <w:sz w:val="16"/>
          <w:szCs w:val="16"/>
          <w:lang w:val="ru-RU"/>
        </w:rPr>
        <w:t>причинени</w:t>
      </w:r>
      <w:proofErr w:type="spellEnd"/>
      <w:r w:rsidRPr="00677DE8">
        <w:rPr>
          <w:sz w:val="16"/>
          <w:szCs w:val="16"/>
          <w:lang w:val="ru-RU"/>
        </w:rPr>
        <w:t xml:space="preserve"> от участника или </w:t>
      </w:r>
      <w:proofErr w:type="spellStart"/>
      <w:r w:rsidRPr="00677DE8">
        <w:rPr>
          <w:sz w:val="16"/>
          <w:szCs w:val="16"/>
          <w:lang w:val="ru-RU"/>
        </w:rPr>
        <w:t>неговите</w:t>
      </w:r>
      <w:proofErr w:type="spellEnd"/>
      <w:r w:rsidRPr="00677DE8">
        <w:rPr>
          <w:sz w:val="16"/>
          <w:szCs w:val="16"/>
          <w:lang w:val="ru-RU"/>
        </w:rPr>
        <w:t xml:space="preserve"> </w:t>
      </w:r>
      <w:proofErr w:type="spellStart"/>
      <w:r w:rsidRPr="00677DE8">
        <w:rPr>
          <w:sz w:val="16"/>
          <w:szCs w:val="16"/>
          <w:lang w:val="ru-RU"/>
        </w:rPr>
        <w:t>подизпълнители</w:t>
      </w:r>
      <w:proofErr w:type="spellEnd"/>
      <w:r w:rsidRPr="00677DE8">
        <w:rPr>
          <w:sz w:val="16"/>
          <w:szCs w:val="16"/>
          <w:lang w:val="ru-RU"/>
        </w:rPr>
        <w:t xml:space="preserve">. </w:t>
      </w:r>
      <w:proofErr w:type="gramEnd"/>
    </w:p>
    <w:p w:rsidR="00796EDE" w:rsidRPr="0040094E" w:rsidRDefault="00796EDE" w:rsidP="005343C5">
      <w:pPr>
        <w:pStyle w:val="FootnoteText"/>
        <w:rPr>
          <w:lang w:val="bg-BG"/>
        </w:rPr>
      </w:pPr>
    </w:p>
  </w:footnote>
  <w:footnote w:id="5">
    <w:p w:rsidR="00796EDE" w:rsidRPr="00B65608" w:rsidRDefault="00796EDE" w:rsidP="005343C5">
      <w:pPr>
        <w:pStyle w:val="FootnoteText"/>
        <w:jc w:val="both"/>
        <w:rPr>
          <w:lang w:val="bg-BG"/>
        </w:rPr>
      </w:pPr>
      <w:r>
        <w:rPr>
          <w:rStyle w:val="FootnoteReference"/>
        </w:rPr>
        <w:footnoteRef/>
      </w:r>
      <w:r>
        <w:t xml:space="preserve"> </w:t>
      </w:r>
      <w:proofErr w:type="spellStart"/>
      <w:r w:rsidRPr="00B65608">
        <w:rPr>
          <w:rStyle w:val="articletopicopen1"/>
          <w:b/>
          <w:bCs/>
        </w:rPr>
        <w:t>Чл</w:t>
      </w:r>
      <w:proofErr w:type="spellEnd"/>
      <w:r w:rsidRPr="00B65608">
        <w:rPr>
          <w:rStyle w:val="articletopicopen1"/>
          <w:b/>
          <w:bCs/>
        </w:rPr>
        <w:t>. 163а</w:t>
      </w:r>
      <w:r w:rsidRPr="00B65608">
        <w:rPr>
          <w:rStyle w:val="articletopicopen1"/>
          <w:b/>
          <w:bCs/>
          <w:lang w:val="bg-BG"/>
        </w:rPr>
        <w:t xml:space="preserve"> от ЗУТ </w:t>
      </w:r>
      <w:proofErr w:type="gramStart"/>
      <w:r w:rsidRPr="00B65608">
        <w:rPr>
          <w:rStyle w:val="articletopicopen1"/>
          <w:b/>
          <w:bCs/>
          <w:lang w:val="bg-BG"/>
        </w:rPr>
        <w:t xml:space="preserve">- </w:t>
      </w:r>
      <w:r w:rsidRPr="00B65608">
        <w:rPr>
          <w:rStyle w:val="fasubparinclink"/>
          <w:i/>
          <w:iCs/>
        </w:rPr>
        <w:t> </w:t>
      </w:r>
      <w:r w:rsidRPr="00B65608">
        <w:rPr>
          <w:rStyle w:val="alcapt2"/>
        </w:rPr>
        <w:t>(</w:t>
      </w:r>
      <w:proofErr w:type="gramEnd"/>
      <w:r w:rsidRPr="00B65608">
        <w:rPr>
          <w:rStyle w:val="alcapt2"/>
        </w:rPr>
        <w:t>1)</w:t>
      </w:r>
      <w:r w:rsidRPr="00B65608">
        <w:rPr>
          <w:rStyle w:val="ala2"/>
        </w:rPr>
        <w:t xml:space="preserve"> </w:t>
      </w:r>
      <w:proofErr w:type="spellStart"/>
      <w:r w:rsidRPr="00B65608">
        <w:rPr>
          <w:rStyle w:val="ala2"/>
        </w:rPr>
        <w:t>Строителят</w:t>
      </w:r>
      <w:proofErr w:type="spellEnd"/>
      <w:r w:rsidRPr="00B65608">
        <w:rPr>
          <w:rStyle w:val="ala2"/>
        </w:rPr>
        <w:t xml:space="preserve"> е </w:t>
      </w:r>
      <w:proofErr w:type="spellStart"/>
      <w:r w:rsidRPr="00B65608">
        <w:rPr>
          <w:rStyle w:val="ala2"/>
        </w:rPr>
        <w:t>длъжен</w:t>
      </w:r>
      <w:proofErr w:type="spellEnd"/>
      <w:r w:rsidRPr="00B65608">
        <w:rPr>
          <w:rStyle w:val="ala2"/>
        </w:rPr>
        <w:t xml:space="preserve"> </w:t>
      </w:r>
      <w:proofErr w:type="spellStart"/>
      <w:r w:rsidRPr="00B65608">
        <w:rPr>
          <w:rStyle w:val="ala2"/>
        </w:rPr>
        <w:t>да</w:t>
      </w:r>
      <w:proofErr w:type="spellEnd"/>
      <w:r w:rsidRPr="00B65608">
        <w:rPr>
          <w:rStyle w:val="ala2"/>
        </w:rPr>
        <w:t xml:space="preserve"> </w:t>
      </w:r>
      <w:proofErr w:type="spellStart"/>
      <w:r w:rsidRPr="00B65608">
        <w:rPr>
          <w:rStyle w:val="ala2"/>
        </w:rPr>
        <w:t>назначи</w:t>
      </w:r>
      <w:proofErr w:type="spellEnd"/>
      <w:r w:rsidRPr="00B65608">
        <w:rPr>
          <w:rStyle w:val="ala2"/>
        </w:rPr>
        <w:t xml:space="preserve"> </w:t>
      </w:r>
      <w:proofErr w:type="spellStart"/>
      <w:r w:rsidRPr="00B65608">
        <w:rPr>
          <w:rStyle w:val="ala2"/>
        </w:rPr>
        <w:t>по</w:t>
      </w:r>
      <w:proofErr w:type="spellEnd"/>
      <w:r w:rsidRPr="00B65608">
        <w:rPr>
          <w:rStyle w:val="ala2"/>
        </w:rPr>
        <w:t xml:space="preserve"> </w:t>
      </w:r>
      <w:proofErr w:type="spellStart"/>
      <w:r w:rsidRPr="00B65608">
        <w:rPr>
          <w:rStyle w:val="ala2"/>
        </w:rPr>
        <w:t>трудов</w:t>
      </w:r>
      <w:proofErr w:type="spellEnd"/>
      <w:r w:rsidRPr="00B65608">
        <w:rPr>
          <w:rStyle w:val="ala2"/>
        </w:rPr>
        <w:t xml:space="preserve"> </w:t>
      </w:r>
      <w:proofErr w:type="spellStart"/>
      <w:r w:rsidRPr="00B65608">
        <w:rPr>
          <w:rStyle w:val="ala2"/>
        </w:rPr>
        <w:t>договор</w:t>
      </w:r>
      <w:proofErr w:type="spellEnd"/>
      <w:r w:rsidRPr="00B65608">
        <w:rPr>
          <w:rStyle w:val="ala2"/>
        </w:rPr>
        <w:t xml:space="preserve"> </w:t>
      </w:r>
      <w:proofErr w:type="spellStart"/>
      <w:r w:rsidRPr="00B65608">
        <w:rPr>
          <w:rStyle w:val="ala2"/>
        </w:rPr>
        <w:t>технически</w:t>
      </w:r>
      <w:proofErr w:type="spellEnd"/>
      <w:r w:rsidRPr="00B65608">
        <w:rPr>
          <w:rStyle w:val="ala2"/>
        </w:rPr>
        <w:t xml:space="preserve"> </w:t>
      </w:r>
      <w:proofErr w:type="spellStart"/>
      <w:r w:rsidRPr="00B65608">
        <w:rPr>
          <w:rStyle w:val="ala2"/>
        </w:rPr>
        <w:t>правоспособни</w:t>
      </w:r>
      <w:proofErr w:type="spellEnd"/>
      <w:r w:rsidRPr="00B65608">
        <w:rPr>
          <w:rStyle w:val="ala2"/>
        </w:rPr>
        <w:t xml:space="preserve"> </w:t>
      </w:r>
      <w:proofErr w:type="spellStart"/>
      <w:r w:rsidRPr="00B65608">
        <w:rPr>
          <w:rStyle w:val="ala2"/>
        </w:rPr>
        <w:t>лица</w:t>
      </w:r>
      <w:proofErr w:type="spellEnd"/>
      <w:r w:rsidRPr="00B65608">
        <w:rPr>
          <w:rStyle w:val="ala2"/>
        </w:rPr>
        <w:t xml:space="preserve">, </w:t>
      </w:r>
      <w:proofErr w:type="spellStart"/>
      <w:r w:rsidRPr="00B65608">
        <w:rPr>
          <w:rStyle w:val="ala2"/>
        </w:rPr>
        <w:t>които</w:t>
      </w:r>
      <w:proofErr w:type="spellEnd"/>
      <w:r w:rsidRPr="00B65608">
        <w:rPr>
          <w:rStyle w:val="ala2"/>
        </w:rPr>
        <w:t xml:space="preserve"> </w:t>
      </w:r>
      <w:proofErr w:type="spellStart"/>
      <w:r w:rsidRPr="00B65608">
        <w:rPr>
          <w:rStyle w:val="ala2"/>
        </w:rPr>
        <w:t>да</w:t>
      </w:r>
      <w:proofErr w:type="spellEnd"/>
      <w:r w:rsidRPr="00B65608">
        <w:rPr>
          <w:rStyle w:val="ala2"/>
        </w:rPr>
        <w:t xml:space="preserve"> </w:t>
      </w:r>
      <w:proofErr w:type="spellStart"/>
      <w:r w:rsidRPr="00B65608">
        <w:rPr>
          <w:rStyle w:val="ala2"/>
        </w:rPr>
        <w:t>извършват</w:t>
      </w:r>
      <w:proofErr w:type="spellEnd"/>
      <w:r w:rsidRPr="00B65608">
        <w:rPr>
          <w:rStyle w:val="ala2"/>
        </w:rPr>
        <w:t xml:space="preserve"> </w:t>
      </w:r>
      <w:proofErr w:type="spellStart"/>
      <w:r w:rsidRPr="00B65608">
        <w:rPr>
          <w:rStyle w:val="ala2"/>
        </w:rPr>
        <w:t>техническо</w:t>
      </w:r>
      <w:proofErr w:type="spellEnd"/>
      <w:r w:rsidRPr="00B65608">
        <w:rPr>
          <w:rStyle w:val="ala2"/>
        </w:rPr>
        <w:t xml:space="preserve"> </w:t>
      </w:r>
      <w:proofErr w:type="spellStart"/>
      <w:r w:rsidRPr="00B65608">
        <w:rPr>
          <w:rStyle w:val="ala2"/>
        </w:rPr>
        <w:t>ръководство</w:t>
      </w:r>
      <w:proofErr w:type="spellEnd"/>
      <w:r w:rsidRPr="00B65608">
        <w:rPr>
          <w:rStyle w:val="ala2"/>
        </w:rPr>
        <w:t xml:space="preserve"> </w:t>
      </w:r>
      <w:proofErr w:type="spellStart"/>
      <w:r w:rsidRPr="00B65608">
        <w:rPr>
          <w:rStyle w:val="ala2"/>
        </w:rPr>
        <w:t>на</w:t>
      </w:r>
      <w:proofErr w:type="spellEnd"/>
      <w:r w:rsidRPr="00B65608">
        <w:rPr>
          <w:rStyle w:val="ala2"/>
        </w:rPr>
        <w:t xml:space="preserve"> </w:t>
      </w:r>
      <w:proofErr w:type="spellStart"/>
      <w:r w:rsidRPr="00B65608">
        <w:rPr>
          <w:rStyle w:val="ala2"/>
        </w:rPr>
        <w:t>строежите</w:t>
      </w:r>
      <w:proofErr w:type="spellEnd"/>
      <w:r w:rsidRPr="00B65608">
        <w:rPr>
          <w:rStyle w:val="ala2"/>
        </w:rPr>
        <w:t>.</w:t>
      </w:r>
      <w:r w:rsidRPr="00B65608">
        <w:t xml:space="preserve"> </w:t>
      </w:r>
    </w:p>
    <w:p w:rsidR="00796EDE" w:rsidRPr="00B65608" w:rsidRDefault="00796EDE" w:rsidP="005343C5">
      <w:pPr>
        <w:pStyle w:val="FootnoteText"/>
        <w:jc w:val="both"/>
        <w:rPr>
          <w:rStyle w:val="subparinclink"/>
          <w:i/>
          <w:iCs/>
          <w:lang w:val="bg-BG"/>
        </w:rPr>
      </w:pPr>
      <w:r w:rsidRPr="00B65608">
        <w:rPr>
          <w:rStyle w:val="subparinclink"/>
          <w:i/>
          <w:iCs/>
        </w:rPr>
        <w:t> </w:t>
      </w:r>
      <w:r w:rsidRPr="00B65608">
        <w:rPr>
          <w:rStyle w:val="alcapt2"/>
        </w:rPr>
        <w:t>(2)</w:t>
      </w:r>
      <w:r w:rsidRPr="00B65608">
        <w:rPr>
          <w:rStyle w:val="ala2"/>
        </w:rPr>
        <w:t xml:space="preserve"> </w:t>
      </w:r>
      <w:proofErr w:type="spellStart"/>
      <w:r w:rsidRPr="00B65608">
        <w:rPr>
          <w:rStyle w:val="ala2"/>
        </w:rPr>
        <w:t>Технически</w:t>
      </w:r>
      <w:proofErr w:type="spellEnd"/>
      <w:r w:rsidRPr="00B65608">
        <w:rPr>
          <w:rStyle w:val="ala2"/>
        </w:rPr>
        <w:t xml:space="preserve"> </w:t>
      </w:r>
      <w:proofErr w:type="spellStart"/>
      <w:r w:rsidRPr="00B65608">
        <w:rPr>
          <w:rStyle w:val="ala2"/>
        </w:rPr>
        <w:t>правоспособни</w:t>
      </w:r>
      <w:proofErr w:type="spellEnd"/>
      <w:r w:rsidRPr="00B65608">
        <w:rPr>
          <w:rStyle w:val="ala2"/>
        </w:rPr>
        <w:t xml:space="preserve"> </w:t>
      </w:r>
      <w:proofErr w:type="spellStart"/>
      <w:r w:rsidRPr="00B65608">
        <w:rPr>
          <w:rStyle w:val="ala2"/>
        </w:rPr>
        <w:t>са</w:t>
      </w:r>
      <w:proofErr w:type="spellEnd"/>
      <w:r w:rsidRPr="00B65608">
        <w:rPr>
          <w:rStyle w:val="ala2"/>
        </w:rPr>
        <w:t xml:space="preserve"> </w:t>
      </w:r>
      <w:proofErr w:type="spellStart"/>
      <w:r w:rsidRPr="00B65608">
        <w:rPr>
          <w:rStyle w:val="ala2"/>
        </w:rPr>
        <w:t>лицата</w:t>
      </w:r>
      <w:proofErr w:type="spellEnd"/>
      <w:r w:rsidRPr="00B65608">
        <w:rPr>
          <w:rStyle w:val="ala2"/>
        </w:rPr>
        <w:t xml:space="preserve">, </w:t>
      </w:r>
      <w:proofErr w:type="spellStart"/>
      <w:r w:rsidRPr="00B65608">
        <w:rPr>
          <w:rStyle w:val="ala2"/>
        </w:rPr>
        <w:t>получили</w:t>
      </w:r>
      <w:proofErr w:type="spellEnd"/>
      <w:r w:rsidRPr="00B65608">
        <w:rPr>
          <w:rStyle w:val="ala2"/>
        </w:rPr>
        <w:t xml:space="preserve"> </w:t>
      </w:r>
      <w:proofErr w:type="spellStart"/>
      <w:r w:rsidRPr="00B65608">
        <w:rPr>
          <w:rStyle w:val="ala2"/>
        </w:rPr>
        <w:t>дипломи</w:t>
      </w:r>
      <w:proofErr w:type="spellEnd"/>
      <w:r w:rsidRPr="00B65608">
        <w:rPr>
          <w:rStyle w:val="ala2"/>
        </w:rPr>
        <w:t xml:space="preserve"> </w:t>
      </w:r>
      <w:proofErr w:type="spellStart"/>
      <w:r w:rsidRPr="00B65608">
        <w:rPr>
          <w:rStyle w:val="ala2"/>
        </w:rPr>
        <w:t>от</w:t>
      </w:r>
      <w:proofErr w:type="spellEnd"/>
      <w:r w:rsidRPr="00B65608">
        <w:rPr>
          <w:rStyle w:val="ala2"/>
        </w:rPr>
        <w:t xml:space="preserve"> </w:t>
      </w:r>
      <w:proofErr w:type="spellStart"/>
      <w:r w:rsidRPr="00B65608">
        <w:rPr>
          <w:rStyle w:val="ala2"/>
        </w:rPr>
        <w:t>акредитирано</w:t>
      </w:r>
      <w:proofErr w:type="spellEnd"/>
      <w:r w:rsidRPr="00B65608">
        <w:rPr>
          <w:rStyle w:val="ala2"/>
        </w:rPr>
        <w:t xml:space="preserve"> </w:t>
      </w:r>
      <w:proofErr w:type="spellStart"/>
      <w:r w:rsidRPr="00B65608">
        <w:rPr>
          <w:rStyle w:val="ala2"/>
        </w:rPr>
        <w:t>висше</w:t>
      </w:r>
      <w:proofErr w:type="spellEnd"/>
      <w:r w:rsidRPr="00B65608">
        <w:rPr>
          <w:rStyle w:val="ala2"/>
        </w:rPr>
        <w:t xml:space="preserve"> </w:t>
      </w:r>
      <w:proofErr w:type="spellStart"/>
      <w:r w:rsidRPr="00B65608">
        <w:rPr>
          <w:rStyle w:val="ala2"/>
        </w:rPr>
        <w:t>училище</w:t>
      </w:r>
      <w:proofErr w:type="spellEnd"/>
      <w:r w:rsidRPr="00B65608">
        <w:rPr>
          <w:rStyle w:val="ala2"/>
        </w:rPr>
        <w:t xml:space="preserve"> с </w:t>
      </w:r>
      <w:proofErr w:type="spellStart"/>
      <w:r w:rsidRPr="00B65608">
        <w:rPr>
          <w:rStyle w:val="ala2"/>
        </w:rPr>
        <w:t>квалификация</w:t>
      </w:r>
      <w:proofErr w:type="spellEnd"/>
      <w:r w:rsidRPr="00B65608">
        <w:rPr>
          <w:rStyle w:val="ala2"/>
        </w:rPr>
        <w:t xml:space="preserve"> "</w:t>
      </w:r>
      <w:proofErr w:type="spellStart"/>
      <w:r w:rsidRPr="00B65608">
        <w:rPr>
          <w:rStyle w:val="ala2"/>
        </w:rPr>
        <w:t>строителен</w:t>
      </w:r>
      <w:proofErr w:type="spellEnd"/>
      <w:r w:rsidRPr="00B65608">
        <w:rPr>
          <w:rStyle w:val="ala2"/>
        </w:rPr>
        <w:t xml:space="preserve"> </w:t>
      </w:r>
      <w:proofErr w:type="spellStart"/>
      <w:r w:rsidRPr="00B65608">
        <w:rPr>
          <w:rStyle w:val="ala2"/>
        </w:rPr>
        <w:t>инженер</w:t>
      </w:r>
      <w:proofErr w:type="spellEnd"/>
      <w:r w:rsidRPr="00B65608">
        <w:rPr>
          <w:rStyle w:val="ala2"/>
        </w:rPr>
        <w:t>", "</w:t>
      </w:r>
      <w:proofErr w:type="spellStart"/>
      <w:r w:rsidRPr="00B65608">
        <w:rPr>
          <w:rStyle w:val="ala2"/>
        </w:rPr>
        <w:t>инженер</w:t>
      </w:r>
      <w:proofErr w:type="spellEnd"/>
      <w:r w:rsidRPr="00B65608">
        <w:rPr>
          <w:rStyle w:val="ala2"/>
        </w:rPr>
        <w:t xml:space="preserve">" </w:t>
      </w:r>
      <w:proofErr w:type="spellStart"/>
      <w:r w:rsidRPr="00B65608">
        <w:rPr>
          <w:rStyle w:val="ala2"/>
        </w:rPr>
        <w:t>или</w:t>
      </w:r>
      <w:proofErr w:type="spellEnd"/>
      <w:r w:rsidRPr="00B65608">
        <w:rPr>
          <w:rStyle w:val="ala2"/>
        </w:rPr>
        <w:t xml:space="preserve"> "</w:t>
      </w:r>
      <w:proofErr w:type="spellStart"/>
      <w:r w:rsidRPr="00B65608">
        <w:rPr>
          <w:rStyle w:val="ala2"/>
        </w:rPr>
        <w:t>архитект</w:t>
      </w:r>
      <w:proofErr w:type="spellEnd"/>
      <w:r w:rsidRPr="00B65608">
        <w:rPr>
          <w:rStyle w:val="ala2"/>
        </w:rPr>
        <w:t xml:space="preserve">", </w:t>
      </w:r>
      <w:proofErr w:type="spellStart"/>
      <w:r w:rsidRPr="00B65608">
        <w:rPr>
          <w:rStyle w:val="ala2"/>
        </w:rPr>
        <w:t>както</w:t>
      </w:r>
      <w:proofErr w:type="spellEnd"/>
      <w:r w:rsidRPr="00B65608">
        <w:rPr>
          <w:rStyle w:val="ala2"/>
        </w:rPr>
        <w:t xml:space="preserve"> и </w:t>
      </w:r>
      <w:proofErr w:type="spellStart"/>
      <w:r w:rsidRPr="00B65608">
        <w:rPr>
          <w:rStyle w:val="ala2"/>
        </w:rPr>
        <w:t>лицата</w:t>
      </w:r>
      <w:proofErr w:type="spellEnd"/>
      <w:r w:rsidRPr="00B65608">
        <w:rPr>
          <w:rStyle w:val="ala2"/>
        </w:rPr>
        <w:t xml:space="preserve"> </w:t>
      </w:r>
      <w:proofErr w:type="spellStart"/>
      <w:r w:rsidRPr="00B65608">
        <w:rPr>
          <w:rStyle w:val="ala2"/>
        </w:rPr>
        <w:t>със</w:t>
      </w:r>
      <w:proofErr w:type="spellEnd"/>
      <w:r w:rsidRPr="00B65608">
        <w:rPr>
          <w:rStyle w:val="ala2"/>
        </w:rPr>
        <w:t xml:space="preserve"> </w:t>
      </w:r>
      <w:proofErr w:type="spellStart"/>
      <w:r w:rsidRPr="00B65608">
        <w:rPr>
          <w:rStyle w:val="ala2"/>
        </w:rPr>
        <w:t>средно</w:t>
      </w:r>
      <w:proofErr w:type="spellEnd"/>
      <w:r w:rsidRPr="00B65608">
        <w:rPr>
          <w:rStyle w:val="ala2"/>
        </w:rPr>
        <w:t xml:space="preserve"> </w:t>
      </w:r>
      <w:proofErr w:type="spellStart"/>
      <w:r w:rsidRPr="00B65608">
        <w:rPr>
          <w:rStyle w:val="ala2"/>
        </w:rPr>
        <w:t>образование</w:t>
      </w:r>
      <w:proofErr w:type="spellEnd"/>
      <w:r w:rsidRPr="00B65608">
        <w:rPr>
          <w:rStyle w:val="ala2"/>
        </w:rPr>
        <w:t xml:space="preserve"> с </w:t>
      </w:r>
      <w:proofErr w:type="spellStart"/>
      <w:r w:rsidRPr="00B65608">
        <w:rPr>
          <w:rStyle w:val="ala2"/>
        </w:rPr>
        <w:t>четиригодишен</w:t>
      </w:r>
      <w:proofErr w:type="spellEnd"/>
      <w:r w:rsidRPr="00B65608">
        <w:rPr>
          <w:rStyle w:val="ala2"/>
        </w:rPr>
        <w:t xml:space="preserve"> </w:t>
      </w:r>
      <w:proofErr w:type="spellStart"/>
      <w:r w:rsidRPr="00B65608">
        <w:rPr>
          <w:rStyle w:val="ala2"/>
        </w:rPr>
        <w:t>курс</w:t>
      </w:r>
      <w:proofErr w:type="spellEnd"/>
      <w:r w:rsidRPr="00B65608">
        <w:rPr>
          <w:rStyle w:val="ala2"/>
        </w:rPr>
        <w:t xml:space="preserve"> </w:t>
      </w:r>
      <w:proofErr w:type="spellStart"/>
      <w:r w:rsidRPr="00B65608">
        <w:rPr>
          <w:rStyle w:val="ala2"/>
        </w:rPr>
        <w:t>на</w:t>
      </w:r>
      <w:proofErr w:type="spellEnd"/>
      <w:r w:rsidRPr="00B65608">
        <w:rPr>
          <w:rStyle w:val="ala2"/>
        </w:rPr>
        <w:t xml:space="preserve"> </w:t>
      </w:r>
      <w:proofErr w:type="spellStart"/>
      <w:r w:rsidRPr="00B65608">
        <w:rPr>
          <w:rStyle w:val="ala2"/>
        </w:rPr>
        <w:t>обучение</w:t>
      </w:r>
      <w:proofErr w:type="spellEnd"/>
      <w:r w:rsidRPr="00B65608">
        <w:rPr>
          <w:rStyle w:val="ala2"/>
        </w:rPr>
        <w:t xml:space="preserve"> и </w:t>
      </w:r>
      <w:proofErr w:type="spellStart"/>
      <w:r w:rsidRPr="00B65608">
        <w:rPr>
          <w:rStyle w:val="ala2"/>
        </w:rPr>
        <w:t>придобита</w:t>
      </w:r>
      <w:proofErr w:type="spellEnd"/>
      <w:r w:rsidRPr="00B65608">
        <w:rPr>
          <w:rStyle w:val="ala2"/>
        </w:rPr>
        <w:t xml:space="preserve"> </w:t>
      </w:r>
      <w:proofErr w:type="spellStart"/>
      <w:r w:rsidRPr="00B65608">
        <w:rPr>
          <w:rStyle w:val="ala2"/>
        </w:rPr>
        <w:t>професионална</w:t>
      </w:r>
      <w:proofErr w:type="spellEnd"/>
      <w:r w:rsidRPr="00B65608">
        <w:rPr>
          <w:rStyle w:val="ala2"/>
        </w:rPr>
        <w:t xml:space="preserve"> </w:t>
      </w:r>
      <w:proofErr w:type="spellStart"/>
      <w:r w:rsidRPr="00B65608">
        <w:rPr>
          <w:rStyle w:val="ala2"/>
        </w:rPr>
        <w:t>квалификация</w:t>
      </w:r>
      <w:proofErr w:type="spellEnd"/>
      <w:r w:rsidRPr="00B65608">
        <w:rPr>
          <w:rStyle w:val="ala2"/>
        </w:rPr>
        <w:t xml:space="preserve"> в </w:t>
      </w:r>
      <w:proofErr w:type="spellStart"/>
      <w:r w:rsidRPr="00B65608">
        <w:rPr>
          <w:rStyle w:val="ala2"/>
        </w:rPr>
        <w:t>областите</w:t>
      </w:r>
      <w:proofErr w:type="spellEnd"/>
      <w:r w:rsidRPr="00B65608">
        <w:rPr>
          <w:rStyle w:val="ala2"/>
        </w:rPr>
        <w:t xml:space="preserve"> "</w:t>
      </w:r>
      <w:proofErr w:type="spellStart"/>
      <w:r w:rsidRPr="00B65608">
        <w:rPr>
          <w:rStyle w:val="ala2"/>
        </w:rPr>
        <w:t>Архитектура</w:t>
      </w:r>
      <w:proofErr w:type="spellEnd"/>
      <w:r w:rsidRPr="00B65608">
        <w:rPr>
          <w:rStyle w:val="ala2"/>
        </w:rPr>
        <w:t xml:space="preserve"> и </w:t>
      </w:r>
      <w:proofErr w:type="spellStart"/>
      <w:r w:rsidRPr="00B65608">
        <w:rPr>
          <w:rStyle w:val="ala2"/>
        </w:rPr>
        <w:t>строителство</w:t>
      </w:r>
      <w:proofErr w:type="spellEnd"/>
      <w:r w:rsidRPr="00B65608">
        <w:rPr>
          <w:rStyle w:val="ala2"/>
        </w:rPr>
        <w:t>" и "</w:t>
      </w:r>
      <w:proofErr w:type="spellStart"/>
      <w:r w:rsidRPr="00B65608">
        <w:rPr>
          <w:rStyle w:val="ala2"/>
        </w:rPr>
        <w:t>Техника</w:t>
      </w:r>
      <w:proofErr w:type="spellEnd"/>
      <w:r w:rsidRPr="00B65608">
        <w:rPr>
          <w:rStyle w:val="ala2"/>
        </w:rPr>
        <w:t>".</w:t>
      </w:r>
      <w:r w:rsidRPr="00B65608">
        <w:rPr>
          <w:rStyle w:val="subparinclink"/>
          <w:i/>
          <w:iCs/>
        </w:rPr>
        <w:t> </w:t>
      </w:r>
    </w:p>
    <w:p w:rsidR="00796EDE" w:rsidRPr="00B65608" w:rsidRDefault="00796EDE" w:rsidP="005343C5">
      <w:pPr>
        <w:pStyle w:val="FootnoteText"/>
        <w:jc w:val="both"/>
        <w:rPr>
          <w:rStyle w:val="ala2"/>
          <w:lang w:val="bg-BG"/>
          <w:specVanish w:val="0"/>
        </w:rPr>
      </w:pPr>
      <w:r w:rsidRPr="00B65608">
        <w:rPr>
          <w:rStyle w:val="alcapt2"/>
        </w:rPr>
        <w:t>(3)</w:t>
      </w:r>
      <w:r w:rsidRPr="00B65608">
        <w:rPr>
          <w:rStyle w:val="ala2"/>
        </w:rPr>
        <w:t xml:space="preserve"> </w:t>
      </w:r>
      <w:proofErr w:type="spellStart"/>
      <w:r w:rsidRPr="00B65608">
        <w:rPr>
          <w:rStyle w:val="ala2"/>
        </w:rPr>
        <w:t>Извън</w:t>
      </w:r>
      <w:proofErr w:type="spellEnd"/>
      <w:r w:rsidRPr="00B65608">
        <w:rPr>
          <w:rStyle w:val="ala2"/>
        </w:rPr>
        <w:t xml:space="preserve"> </w:t>
      </w:r>
      <w:proofErr w:type="spellStart"/>
      <w:r w:rsidRPr="00B65608">
        <w:rPr>
          <w:rStyle w:val="ala2"/>
        </w:rPr>
        <w:t>случаите</w:t>
      </w:r>
      <w:proofErr w:type="spellEnd"/>
      <w:r w:rsidRPr="00B65608">
        <w:rPr>
          <w:rStyle w:val="ala2"/>
        </w:rPr>
        <w:t xml:space="preserve"> </w:t>
      </w:r>
      <w:proofErr w:type="spellStart"/>
      <w:r w:rsidRPr="00B65608">
        <w:rPr>
          <w:rStyle w:val="ala2"/>
        </w:rPr>
        <w:t>по</w:t>
      </w:r>
      <w:proofErr w:type="spellEnd"/>
      <w:r w:rsidRPr="00B65608">
        <w:rPr>
          <w:rStyle w:val="ala2"/>
        </w:rPr>
        <w:t xml:space="preserve"> </w:t>
      </w:r>
      <w:hyperlink r:id="rId1" w:history="1">
        <w:proofErr w:type="spellStart"/>
        <w:r w:rsidRPr="00B65608">
          <w:rPr>
            <w:rStyle w:val="Hyperlink"/>
            <w:color w:val="000000"/>
          </w:rPr>
          <w:t>ал</w:t>
        </w:r>
        <w:proofErr w:type="spellEnd"/>
        <w:r w:rsidRPr="00B65608">
          <w:rPr>
            <w:rStyle w:val="Hyperlink"/>
            <w:color w:val="000000"/>
          </w:rPr>
          <w:t xml:space="preserve">. </w:t>
        </w:r>
        <w:proofErr w:type="gramStart"/>
        <w:r w:rsidRPr="00B65608">
          <w:rPr>
            <w:rStyle w:val="Hyperlink"/>
            <w:color w:val="000000"/>
          </w:rPr>
          <w:t>2</w:t>
        </w:r>
      </w:hyperlink>
      <w:r w:rsidRPr="00B65608">
        <w:rPr>
          <w:rStyle w:val="ala2"/>
        </w:rPr>
        <w:t xml:space="preserve"> </w:t>
      </w:r>
      <w:proofErr w:type="spellStart"/>
      <w:r w:rsidRPr="00B65608">
        <w:rPr>
          <w:rStyle w:val="ala2"/>
        </w:rPr>
        <w:t>техническа</w:t>
      </w:r>
      <w:proofErr w:type="spellEnd"/>
      <w:r w:rsidRPr="00B65608">
        <w:rPr>
          <w:rStyle w:val="ala2"/>
        </w:rPr>
        <w:t xml:space="preserve"> </w:t>
      </w:r>
      <w:proofErr w:type="spellStart"/>
      <w:r w:rsidRPr="00B65608">
        <w:rPr>
          <w:rStyle w:val="ala2"/>
        </w:rPr>
        <w:t>правоспособност</w:t>
      </w:r>
      <w:proofErr w:type="spellEnd"/>
      <w:r w:rsidRPr="00B65608">
        <w:rPr>
          <w:rStyle w:val="ala2"/>
        </w:rPr>
        <w:t xml:space="preserve"> </w:t>
      </w:r>
      <w:proofErr w:type="spellStart"/>
      <w:r w:rsidRPr="00B65608">
        <w:rPr>
          <w:rStyle w:val="ala2"/>
        </w:rPr>
        <w:t>може</w:t>
      </w:r>
      <w:proofErr w:type="spellEnd"/>
      <w:r w:rsidRPr="00B65608">
        <w:rPr>
          <w:rStyle w:val="ala2"/>
        </w:rPr>
        <w:t xml:space="preserve"> </w:t>
      </w:r>
      <w:proofErr w:type="spellStart"/>
      <w:r w:rsidRPr="00B65608">
        <w:rPr>
          <w:rStyle w:val="ala2"/>
        </w:rPr>
        <w:t>да</w:t>
      </w:r>
      <w:proofErr w:type="spellEnd"/>
      <w:r w:rsidRPr="00B65608">
        <w:rPr>
          <w:rStyle w:val="ala2"/>
        </w:rPr>
        <w:t xml:space="preserve"> </w:t>
      </w:r>
      <w:proofErr w:type="spellStart"/>
      <w:r w:rsidRPr="00B65608">
        <w:rPr>
          <w:rStyle w:val="ala2"/>
        </w:rPr>
        <w:t>бъде</w:t>
      </w:r>
      <w:proofErr w:type="spellEnd"/>
      <w:r w:rsidRPr="00B65608">
        <w:rPr>
          <w:rStyle w:val="ala2"/>
        </w:rPr>
        <w:t xml:space="preserve"> </w:t>
      </w:r>
      <w:proofErr w:type="spellStart"/>
      <w:r w:rsidRPr="00B65608">
        <w:rPr>
          <w:rStyle w:val="ala2"/>
        </w:rPr>
        <w:t>призната</w:t>
      </w:r>
      <w:proofErr w:type="spellEnd"/>
      <w:r w:rsidRPr="00B65608">
        <w:rPr>
          <w:rStyle w:val="ala2"/>
        </w:rPr>
        <w:t xml:space="preserve"> </w:t>
      </w:r>
      <w:proofErr w:type="spellStart"/>
      <w:r w:rsidRPr="00B65608">
        <w:rPr>
          <w:rStyle w:val="ala2"/>
        </w:rPr>
        <w:t>на</w:t>
      </w:r>
      <w:proofErr w:type="spellEnd"/>
      <w:r w:rsidRPr="00B65608">
        <w:rPr>
          <w:rStyle w:val="ala2"/>
        </w:rPr>
        <w:t xml:space="preserve"> </w:t>
      </w:r>
      <w:proofErr w:type="spellStart"/>
      <w:r w:rsidRPr="00B65608">
        <w:rPr>
          <w:rStyle w:val="ala2"/>
        </w:rPr>
        <w:t>чуждестранно</w:t>
      </w:r>
      <w:proofErr w:type="spellEnd"/>
      <w:r w:rsidRPr="00B65608">
        <w:rPr>
          <w:rStyle w:val="ala2"/>
        </w:rPr>
        <w:t xml:space="preserve"> </w:t>
      </w:r>
      <w:proofErr w:type="spellStart"/>
      <w:r w:rsidRPr="00B65608">
        <w:rPr>
          <w:rStyle w:val="ala2"/>
        </w:rPr>
        <w:t>лице</w:t>
      </w:r>
      <w:proofErr w:type="spellEnd"/>
      <w:r w:rsidRPr="00B65608">
        <w:rPr>
          <w:rStyle w:val="ala2"/>
        </w:rPr>
        <w:t xml:space="preserve"> </w:t>
      </w:r>
      <w:proofErr w:type="spellStart"/>
      <w:r w:rsidRPr="00B65608">
        <w:rPr>
          <w:rStyle w:val="ala2"/>
        </w:rPr>
        <w:t>при</w:t>
      </w:r>
      <w:proofErr w:type="spellEnd"/>
      <w:r w:rsidRPr="00B65608">
        <w:rPr>
          <w:rStyle w:val="ala2"/>
        </w:rPr>
        <w:t xml:space="preserve"> </w:t>
      </w:r>
      <w:proofErr w:type="spellStart"/>
      <w:r w:rsidRPr="00B65608">
        <w:rPr>
          <w:rStyle w:val="ala2"/>
        </w:rPr>
        <w:t>условията</w:t>
      </w:r>
      <w:proofErr w:type="spellEnd"/>
      <w:r w:rsidRPr="00B65608">
        <w:rPr>
          <w:rStyle w:val="ala2"/>
        </w:rPr>
        <w:t xml:space="preserve"> </w:t>
      </w:r>
      <w:proofErr w:type="spellStart"/>
      <w:r w:rsidRPr="00B65608">
        <w:rPr>
          <w:rStyle w:val="ala2"/>
        </w:rPr>
        <w:t>на</w:t>
      </w:r>
      <w:proofErr w:type="spellEnd"/>
      <w:r w:rsidRPr="00B65608">
        <w:rPr>
          <w:rStyle w:val="ala2"/>
        </w:rPr>
        <w:t xml:space="preserve"> </w:t>
      </w:r>
      <w:proofErr w:type="spellStart"/>
      <w:r w:rsidRPr="00B65608">
        <w:rPr>
          <w:rStyle w:val="ala2"/>
        </w:rPr>
        <w:t>взаимност</w:t>
      </w:r>
      <w:proofErr w:type="spellEnd"/>
      <w:r w:rsidRPr="00B65608">
        <w:rPr>
          <w:rStyle w:val="ala2"/>
        </w:rPr>
        <w:t xml:space="preserve">, </w:t>
      </w:r>
      <w:proofErr w:type="spellStart"/>
      <w:r w:rsidRPr="00B65608">
        <w:rPr>
          <w:rStyle w:val="ala2"/>
        </w:rPr>
        <w:t>установени</w:t>
      </w:r>
      <w:proofErr w:type="spellEnd"/>
      <w:r w:rsidRPr="00B65608">
        <w:rPr>
          <w:rStyle w:val="ala2"/>
        </w:rPr>
        <w:t xml:space="preserve"> </w:t>
      </w:r>
      <w:proofErr w:type="spellStart"/>
      <w:r w:rsidRPr="00B65608">
        <w:rPr>
          <w:rStyle w:val="ala2"/>
        </w:rPr>
        <w:t>за</w:t>
      </w:r>
      <w:proofErr w:type="spellEnd"/>
      <w:r w:rsidRPr="00B65608">
        <w:rPr>
          <w:rStyle w:val="ala2"/>
        </w:rPr>
        <w:t xml:space="preserve"> </w:t>
      </w:r>
      <w:proofErr w:type="spellStart"/>
      <w:r w:rsidRPr="00B65608">
        <w:rPr>
          <w:rStyle w:val="ala2"/>
        </w:rPr>
        <w:t>всеки</w:t>
      </w:r>
      <w:proofErr w:type="spellEnd"/>
      <w:r w:rsidRPr="00B65608">
        <w:rPr>
          <w:rStyle w:val="ala2"/>
        </w:rPr>
        <w:t xml:space="preserve"> </w:t>
      </w:r>
      <w:proofErr w:type="spellStart"/>
      <w:r w:rsidRPr="00B65608">
        <w:rPr>
          <w:rStyle w:val="ala2"/>
        </w:rPr>
        <w:t>конкретен</w:t>
      </w:r>
      <w:proofErr w:type="spellEnd"/>
      <w:r w:rsidRPr="00B65608">
        <w:rPr>
          <w:rStyle w:val="ala2"/>
        </w:rPr>
        <w:t xml:space="preserve"> </w:t>
      </w:r>
      <w:proofErr w:type="spellStart"/>
      <w:r w:rsidRPr="00B65608">
        <w:rPr>
          <w:rStyle w:val="ala2"/>
        </w:rPr>
        <w:t>случай</w:t>
      </w:r>
      <w:proofErr w:type="spellEnd"/>
      <w:r w:rsidRPr="00B65608">
        <w:rPr>
          <w:rStyle w:val="ala2"/>
        </w:rPr>
        <w:t xml:space="preserve">, </w:t>
      </w:r>
      <w:proofErr w:type="spellStart"/>
      <w:r w:rsidRPr="00B65608">
        <w:rPr>
          <w:rStyle w:val="ala2"/>
        </w:rPr>
        <w:t>когато</w:t>
      </w:r>
      <w:proofErr w:type="spellEnd"/>
      <w:r w:rsidRPr="00B65608">
        <w:rPr>
          <w:rStyle w:val="ala2"/>
        </w:rPr>
        <w:t xml:space="preserve"> </w:t>
      </w:r>
      <w:proofErr w:type="spellStart"/>
      <w:r w:rsidRPr="00B65608">
        <w:rPr>
          <w:rStyle w:val="ala2"/>
        </w:rPr>
        <w:t>притежава</w:t>
      </w:r>
      <w:proofErr w:type="spellEnd"/>
      <w:r w:rsidRPr="00B65608">
        <w:rPr>
          <w:rStyle w:val="ala2"/>
        </w:rPr>
        <w:t xml:space="preserve"> </w:t>
      </w:r>
      <w:proofErr w:type="spellStart"/>
      <w:r w:rsidRPr="00B65608">
        <w:rPr>
          <w:rStyle w:val="ala2"/>
        </w:rPr>
        <w:t>диплома</w:t>
      </w:r>
      <w:proofErr w:type="spellEnd"/>
      <w:r w:rsidRPr="00B65608">
        <w:rPr>
          <w:rStyle w:val="ala2"/>
        </w:rPr>
        <w:t xml:space="preserve">, </w:t>
      </w:r>
      <w:proofErr w:type="spellStart"/>
      <w:r w:rsidRPr="00B65608">
        <w:rPr>
          <w:rStyle w:val="ala2"/>
        </w:rPr>
        <w:t>легализирана</w:t>
      </w:r>
      <w:proofErr w:type="spellEnd"/>
      <w:r w:rsidRPr="00B65608">
        <w:rPr>
          <w:rStyle w:val="ala2"/>
        </w:rPr>
        <w:t xml:space="preserve"> </w:t>
      </w:r>
      <w:proofErr w:type="spellStart"/>
      <w:r w:rsidRPr="00B65608">
        <w:rPr>
          <w:rStyle w:val="ala2"/>
        </w:rPr>
        <w:t>по</w:t>
      </w:r>
      <w:proofErr w:type="spellEnd"/>
      <w:r w:rsidRPr="00B65608">
        <w:rPr>
          <w:rStyle w:val="ala2"/>
        </w:rPr>
        <w:t xml:space="preserve"> </w:t>
      </w:r>
      <w:proofErr w:type="spellStart"/>
      <w:r w:rsidRPr="00B65608">
        <w:rPr>
          <w:rStyle w:val="ala2"/>
        </w:rPr>
        <w:t>съответния</w:t>
      </w:r>
      <w:proofErr w:type="spellEnd"/>
      <w:r w:rsidRPr="00B65608">
        <w:rPr>
          <w:rStyle w:val="ala2"/>
        </w:rPr>
        <w:t xml:space="preserve"> </w:t>
      </w:r>
      <w:proofErr w:type="spellStart"/>
      <w:r w:rsidRPr="00B65608">
        <w:rPr>
          <w:rStyle w:val="ala2"/>
        </w:rPr>
        <w:t>ред</w:t>
      </w:r>
      <w:proofErr w:type="spellEnd"/>
      <w:r w:rsidRPr="00B65608">
        <w:rPr>
          <w:rStyle w:val="ala2"/>
        </w:rPr>
        <w:t xml:space="preserve">, и </w:t>
      </w:r>
      <w:proofErr w:type="spellStart"/>
      <w:r w:rsidRPr="00B65608">
        <w:rPr>
          <w:rStyle w:val="ala2"/>
        </w:rPr>
        <w:t>когато</w:t>
      </w:r>
      <w:proofErr w:type="spellEnd"/>
      <w:r w:rsidRPr="00B65608">
        <w:rPr>
          <w:rStyle w:val="ala2"/>
        </w:rPr>
        <w:t xml:space="preserve"> </w:t>
      </w:r>
      <w:proofErr w:type="spellStart"/>
      <w:r w:rsidRPr="00B65608">
        <w:rPr>
          <w:rStyle w:val="ala2"/>
        </w:rPr>
        <w:t>отговаря</w:t>
      </w:r>
      <w:proofErr w:type="spellEnd"/>
      <w:r w:rsidRPr="00B65608">
        <w:rPr>
          <w:rStyle w:val="ala2"/>
        </w:rPr>
        <w:t xml:space="preserve"> </w:t>
      </w:r>
      <w:proofErr w:type="spellStart"/>
      <w:r w:rsidRPr="00B65608">
        <w:rPr>
          <w:rStyle w:val="ala2"/>
        </w:rPr>
        <w:t>на</w:t>
      </w:r>
      <w:proofErr w:type="spellEnd"/>
      <w:r w:rsidRPr="00B65608">
        <w:rPr>
          <w:rStyle w:val="ala2"/>
        </w:rPr>
        <w:t xml:space="preserve"> </w:t>
      </w:r>
      <w:proofErr w:type="spellStart"/>
      <w:r w:rsidRPr="00B65608">
        <w:rPr>
          <w:rStyle w:val="ala2"/>
        </w:rPr>
        <w:t>изискванията</w:t>
      </w:r>
      <w:proofErr w:type="spellEnd"/>
      <w:r w:rsidRPr="00B65608">
        <w:rPr>
          <w:rStyle w:val="ala2"/>
        </w:rPr>
        <w:t xml:space="preserve"> </w:t>
      </w:r>
      <w:proofErr w:type="spellStart"/>
      <w:r w:rsidRPr="00B65608">
        <w:rPr>
          <w:rStyle w:val="ala2"/>
        </w:rPr>
        <w:t>на</w:t>
      </w:r>
      <w:proofErr w:type="spellEnd"/>
      <w:r w:rsidRPr="00B65608">
        <w:rPr>
          <w:rStyle w:val="ala2"/>
        </w:rPr>
        <w:t xml:space="preserve"> </w:t>
      </w:r>
      <w:proofErr w:type="spellStart"/>
      <w:r w:rsidRPr="00B65608">
        <w:rPr>
          <w:rStyle w:val="ala2"/>
        </w:rPr>
        <w:t>този</w:t>
      </w:r>
      <w:proofErr w:type="spellEnd"/>
      <w:r w:rsidRPr="00B65608">
        <w:rPr>
          <w:rStyle w:val="ala2"/>
        </w:rPr>
        <w:t xml:space="preserve"> </w:t>
      </w:r>
      <w:proofErr w:type="spellStart"/>
      <w:r w:rsidRPr="00B65608">
        <w:rPr>
          <w:rStyle w:val="ala2"/>
        </w:rPr>
        <w:t>закон</w:t>
      </w:r>
      <w:proofErr w:type="spellEnd"/>
      <w:r w:rsidRPr="00B65608">
        <w:rPr>
          <w:rStyle w:val="ala2"/>
        </w:rPr>
        <w:t>.</w:t>
      </w:r>
      <w:proofErr w:type="gramEnd"/>
    </w:p>
    <w:p w:rsidR="00796EDE" w:rsidRPr="00B65608" w:rsidRDefault="00796EDE" w:rsidP="005343C5">
      <w:pPr>
        <w:pStyle w:val="FootnoteText"/>
        <w:jc w:val="both"/>
        <w:rPr>
          <w:rStyle w:val="ala2"/>
          <w:lang w:val="bg-BG"/>
          <w:specVanish w:val="0"/>
        </w:rPr>
      </w:pPr>
      <w:r w:rsidRPr="00B65608">
        <w:rPr>
          <w:rStyle w:val="subparinclink"/>
          <w:i/>
          <w:iCs/>
        </w:rPr>
        <w:t> </w:t>
      </w:r>
      <w:r w:rsidRPr="00B65608">
        <w:rPr>
          <w:rStyle w:val="alcapt2"/>
        </w:rPr>
        <w:t>(4)</w:t>
      </w:r>
      <w:r w:rsidRPr="00B65608">
        <w:rPr>
          <w:rStyle w:val="ala2"/>
        </w:rPr>
        <w:t xml:space="preserve"> </w:t>
      </w:r>
      <w:proofErr w:type="spellStart"/>
      <w:r w:rsidRPr="00B65608">
        <w:rPr>
          <w:rStyle w:val="ala2"/>
        </w:rPr>
        <w:t>Техническият</w:t>
      </w:r>
      <w:proofErr w:type="spellEnd"/>
      <w:r w:rsidRPr="00B65608">
        <w:rPr>
          <w:rStyle w:val="ala2"/>
        </w:rPr>
        <w:t xml:space="preserve"> </w:t>
      </w:r>
      <w:proofErr w:type="spellStart"/>
      <w:r w:rsidRPr="00B65608">
        <w:rPr>
          <w:rStyle w:val="ala2"/>
        </w:rPr>
        <w:t>ръководител</w:t>
      </w:r>
      <w:proofErr w:type="spellEnd"/>
      <w:r w:rsidRPr="00B65608">
        <w:rPr>
          <w:rStyle w:val="ala2"/>
        </w:rPr>
        <w:t xml:space="preserve"> е </w:t>
      </w:r>
      <w:proofErr w:type="spellStart"/>
      <w:r w:rsidRPr="00B65608">
        <w:rPr>
          <w:rStyle w:val="ala2"/>
        </w:rPr>
        <w:t>строителен</w:t>
      </w:r>
      <w:proofErr w:type="spellEnd"/>
      <w:r w:rsidRPr="00B65608">
        <w:rPr>
          <w:rStyle w:val="ala2"/>
        </w:rPr>
        <w:t xml:space="preserve"> </w:t>
      </w:r>
      <w:proofErr w:type="spellStart"/>
      <w:r w:rsidRPr="00B65608">
        <w:rPr>
          <w:rStyle w:val="ala2"/>
        </w:rPr>
        <w:t>инженер</w:t>
      </w:r>
      <w:proofErr w:type="spellEnd"/>
      <w:r w:rsidRPr="00B65608">
        <w:rPr>
          <w:rStyle w:val="ala2"/>
        </w:rPr>
        <w:t xml:space="preserve"> </w:t>
      </w:r>
      <w:proofErr w:type="spellStart"/>
      <w:r w:rsidRPr="00B65608">
        <w:rPr>
          <w:rStyle w:val="ala2"/>
        </w:rPr>
        <w:t>или</w:t>
      </w:r>
      <w:proofErr w:type="spellEnd"/>
      <w:r w:rsidRPr="00B65608">
        <w:rPr>
          <w:rStyle w:val="ala2"/>
        </w:rPr>
        <w:t xml:space="preserve"> </w:t>
      </w:r>
      <w:proofErr w:type="spellStart"/>
      <w:r w:rsidRPr="00B65608">
        <w:rPr>
          <w:rStyle w:val="ala2"/>
        </w:rPr>
        <w:t>строителен</w:t>
      </w:r>
      <w:proofErr w:type="spellEnd"/>
      <w:r w:rsidRPr="00B65608">
        <w:rPr>
          <w:rStyle w:val="ala2"/>
        </w:rPr>
        <w:t xml:space="preserve"> </w:t>
      </w:r>
      <w:proofErr w:type="spellStart"/>
      <w:r w:rsidRPr="00B65608">
        <w:rPr>
          <w:rStyle w:val="ala2"/>
        </w:rPr>
        <w:t>техник</w:t>
      </w:r>
      <w:proofErr w:type="spellEnd"/>
      <w:r w:rsidRPr="00B65608">
        <w:rPr>
          <w:rStyle w:val="ala2"/>
        </w:rPr>
        <w:t xml:space="preserve">, </w:t>
      </w:r>
      <w:proofErr w:type="spellStart"/>
      <w:r w:rsidRPr="00B65608">
        <w:rPr>
          <w:rStyle w:val="ala2"/>
        </w:rPr>
        <w:t>който</w:t>
      </w:r>
      <w:proofErr w:type="spellEnd"/>
      <w:r w:rsidRPr="00B65608">
        <w:rPr>
          <w:rStyle w:val="ala2"/>
        </w:rPr>
        <w:t xml:space="preserve"> </w:t>
      </w:r>
      <w:proofErr w:type="spellStart"/>
      <w:r w:rsidRPr="00B65608">
        <w:rPr>
          <w:rStyle w:val="ala2"/>
        </w:rPr>
        <w:t>ръководи</w:t>
      </w:r>
      <w:proofErr w:type="spellEnd"/>
      <w:r w:rsidRPr="00B65608">
        <w:rPr>
          <w:rStyle w:val="ala2"/>
        </w:rPr>
        <w:t xml:space="preserve"> </w:t>
      </w:r>
      <w:proofErr w:type="spellStart"/>
      <w:r w:rsidRPr="00B65608">
        <w:rPr>
          <w:rStyle w:val="ala2"/>
        </w:rPr>
        <w:t>строителните</w:t>
      </w:r>
      <w:proofErr w:type="spellEnd"/>
      <w:r w:rsidRPr="00B65608">
        <w:rPr>
          <w:rStyle w:val="ala2"/>
        </w:rPr>
        <w:t xml:space="preserve"> </w:t>
      </w:r>
      <w:proofErr w:type="spellStart"/>
      <w:r w:rsidRPr="00B65608">
        <w:rPr>
          <w:rStyle w:val="ala2"/>
        </w:rPr>
        <w:t>работи</w:t>
      </w:r>
      <w:proofErr w:type="spellEnd"/>
      <w:r w:rsidRPr="00B65608">
        <w:rPr>
          <w:rStyle w:val="ala2"/>
        </w:rPr>
        <w:t xml:space="preserve"> и </w:t>
      </w:r>
      <w:proofErr w:type="spellStart"/>
      <w:r w:rsidRPr="00B65608">
        <w:rPr>
          <w:rStyle w:val="ala2"/>
        </w:rPr>
        <w:t>осигурява</w:t>
      </w:r>
      <w:proofErr w:type="spellEnd"/>
      <w:r w:rsidRPr="00B65608">
        <w:rPr>
          <w:rStyle w:val="ala2"/>
        </w:rPr>
        <w:t xml:space="preserve"> </w:t>
      </w:r>
      <w:proofErr w:type="spellStart"/>
      <w:r w:rsidRPr="00B65608">
        <w:rPr>
          <w:rStyle w:val="ala2"/>
        </w:rPr>
        <w:t>изпълнение</w:t>
      </w:r>
      <w:proofErr w:type="spellEnd"/>
      <w:r w:rsidRPr="00B65608">
        <w:rPr>
          <w:rStyle w:val="ala2"/>
        </w:rPr>
        <w:t xml:space="preserve"> </w:t>
      </w:r>
      <w:proofErr w:type="spellStart"/>
      <w:r w:rsidRPr="00B65608">
        <w:rPr>
          <w:rStyle w:val="ala2"/>
        </w:rPr>
        <w:t>на</w:t>
      </w:r>
      <w:proofErr w:type="spellEnd"/>
      <w:r w:rsidRPr="00B65608">
        <w:rPr>
          <w:rStyle w:val="ala2"/>
        </w:rPr>
        <w:t xml:space="preserve"> </w:t>
      </w:r>
      <w:proofErr w:type="spellStart"/>
      <w:r w:rsidRPr="00B65608">
        <w:rPr>
          <w:rStyle w:val="ala2"/>
        </w:rPr>
        <w:t>отговорностите</w:t>
      </w:r>
      <w:proofErr w:type="spellEnd"/>
      <w:r w:rsidRPr="00B65608">
        <w:rPr>
          <w:rStyle w:val="ala2"/>
        </w:rPr>
        <w:t xml:space="preserve"> </w:t>
      </w:r>
      <w:proofErr w:type="spellStart"/>
      <w:r w:rsidRPr="00B65608">
        <w:rPr>
          <w:rStyle w:val="ala2"/>
        </w:rPr>
        <w:t>по</w:t>
      </w:r>
      <w:proofErr w:type="spellEnd"/>
      <w:r w:rsidRPr="00B65608">
        <w:rPr>
          <w:rStyle w:val="ala2"/>
        </w:rPr>
        <w:t xml:space="preserve"> </w:t>
      </w:r>
      <w:hyperlink r:id="rId2" w:history="1">
        <w:proofErr w:type="spellStart"/>
        <w:r w:rsidRPr="002D406C">
          <w:rPr>
            <w:rStyle w:val="ala2"/>
          </w:rPr>
          <w:t>чл</w:t>
        </w:r>
        <w:proofErr w:type="spellEnd"/>
        <w:r w:rsidRPr="002D406C">
          <w:rPr>
            <w:rStyle w:val="ala2"/>
          </w:rPr>
          <w:t xml:space="preserve">. </w:t>
        </w:r>
        <w:proofErr w:type="gramStart"/>
        <w:r w:rsidRPr="002D406C">
          <w:rPr>
            <w:rStyle w:val="ala2"/>
          </w:rPr>
          <w:t xml:space="preserve">163, </w:t>
        </w:r>
        <w:proofErr w:type="spellStart"/>
        <w:r w:rsidRPr="002D406C">
          <w:rPr>
            <w:rStyle w:val="ala2"/>
          </w:rPr>
          <w:t>ал</w:t>
        </w:r>
        <w:proofErr w:type="spellEnd"/>
        <w:r w:rsidRPr="002D406C">
          <w:rPr>
            <w:rStyle w:val="ala2"/>
          </w:rPr>
          <w:t>.</w:t>
        </w:r>
        <w:proofErr w:type="gramEnd"/>
        <w:r w:rsidRPr="002D406C">
          <w:rPr>
            <w:rStyle w:val="ala2"/>
          </w:rPr>
          <w:t xml:space="preserve"> </w:t>
        </w:r>
        <w:proofErr w:type="gramStart"/>
        <w:r w:rsidRPr="002D406C">
          <w:rPr>
            <w:rStyle w:val="ala2"/>
          </w:rPr>
          <w:t>2, т. 1 - 5</w:t>
        </w:r>
      </w:hyperlink>
      <w:r w:rsidRPr="00B65608">
        <w:rPr>
          <w:rStyle w:val="ala2"/>
        </w:rPr>
        <w:t xml:space="preserve">, а </w:t>
      </w:r>
      <w:proofErr w:type="spellStart"/>
      <w:r w:rsidRPr="00B65608">
        <w:rPr>
          <w:rStyle w:val="ala2"/>
        </w:rPr>
        <w:t>за</w:t>
      </w:r>
      <w:proofErr w:type="spellEnd"/>
      <w:r w:rsidRPr="00B65608">
        <w:rPr>
          <w:rStyle w:val="ala2"/>
        </w:rPr>
        <w:t xml:space="preserve"> </w:t>
      </w:r>
      <w:proofErr w:type="spellStart"/>
      <w:r w:rsidRPr="00B65608">
        <w:rPr>
          <w:rStyle w:val="ala2"/>
        </w:rPr>
        <w:t>строежите</w:t>
      </w:r>
      <w:proofErr w:type="spellEnd"/>
      <w:r w:rsidRPr="00B65608">
        <w:rPr>
          <w:rStyle w:val="ala2"/>
        </w:rPr>
        <w:t xml:space="preserve"> </w:t>
      </w:r>
      <w:proofErr w:type="spellStart"/>
      <w:r w:rsidRPr="00B65608">
        <w:rPr>
          <w:rStyle w:val="ala2"/>
        </w:rPr>
        <w:t>от</w:t>
      </w:r>
      <w:proofErr w:type="spellEnd"/>
      <w:r w:rsidRPr="00B65608">
        <w:rPr>
          <w:rStyle w:val="ala2"/>
        </w:rPr>
        <w:t xml:space="preserve"> </w:t>
      </w:r>
      <w:proofErr w:type="spellStart"/>
      <w:r w:rsidRPr="00B65608">
        <w:rPr>
          <w:rStyle w:val="ala2"/>
        </w:rPr>
        <w:t>пета</w:t>
      </w:r>
      <w:proofErr w:type="spellEnd"/>
      <w:r w:rsidRPr="00B65608">
        <w:rPr>
          <w:rStyle w:val="ala2"/>
        </w:rPr>
        <w:t xml:space="preserve"> </w:t>
      </w:r>
      <w:proofErr w:type="spellStart"/>
      <w:r w:rsidRPr="00B65608">
        <w:rPr>
          <w:rStyle w:val="ala2"/>
        </w:rPr>
        <w:t>категория</w:t>
      </w:r>
      <w:proofErr w:type="spellEnd"/>
      <w:r w:rsidRPr="00B65608">
        <w:rPr>
          <w:rStyle w:val="ala2"/>
        </w:rPr>
        <w:t xml:space="preserve"> - и </w:t>
      </w:r>
      <w:proofErr w:type="spellStart"/>
      <w:r w:rsidRPr="00B65608">
        <w:rPr>
          <w:rStyle w:val="ala2"/>
        </w:rPr>
        <w:t>отговорностите</w:t>
      </w:r>
      <w:proofErr w:type="spellEnd"/>
      <w:r w:rsidRPr="00B65608">
        <w:rPr>
          <w:rStyle w:val="ala2"/>
        </w:rPr>
        <w:t xml:space="preserve"> </w:t>
      </w:r>
      <w:proofErr w:type="spellStart"/>
      <w:r w:rsidRPr="00B65608">
        <w:rPr>
          <w:rStyle w:val="ala2"/>
        </w:rPr>
        <w:t>по</w:t>
      </w:r>
      <w:proofErr w:type="spellEnd"/>
      <w:r w:rsidRPr="00B65608">
        <w:rPr>
          <w:rStyle w:val="ala2"/>
        </w:rPr>
        <w:t xml:space="preserve"> </w:t>
      </w:r>
      <w:hyperlink r:id="rId3" w:history="1">
        <w:proofErr w:type="spellStart"/>
        <w:r w:rsidRPr="002D406C">
          <w:rPr>
            <w:rStyle w:val="ala2"/>
          </w:rPr>
          <w:t>чл</w:t>
        </w:r>
        <w:proofErr w:type="spellEnd"/>
        <w:r w:rsidRPr="002D406C">
          <w:rPr>
            <w:rStyle w:val="ala2"/>
          </w:rPr>
          <w:t>.</w:t>
        </w:r>
        <w:proofErr w:type="gramEnd"/>
        <w:r w:rsidRPr="002D406C">
          <w:rPr>
            <w:rStyle w:val="ala2"/>
          </w:rPr>
          <w:t xml:space="preserve"> </w:t>
        </w:r>
        <w:proofErr w:type="gramStart"/>
        <w:r w:rsidRPr="002D406C">
          <w:rPr>
            <w:rStyle w:val="ala2"/>
          </w:rPr>
          <w:t xml:space="preserve">168, </w:t>
        </w:r>
        <w:proofErr w:type="spellStart"/>
        <w:r w:rsidRPr="002D406C">
          <w:rPr>
            <w:rStyle w:val="ala2"/>
          </w:rPr>
          <w:t>ал</w:t>
        </w:r>
        <w:proofErr w:type="spellEnd"/>
        <w:r w:rsidRPr="002D406C">
          <w:rPr>
            <w:rStyle w:val="ala2"/>
          </w:rPr>
          <w:t>.</w:t>
        </w:r>
        <w:proofErr w:type="gramEnd"/>
        <w:r w:rsidRPr="002D406C">
          <w:rPr>
            <w:rStyle w:val="ala2"/>
          </w:rPr>
          <w:t xml:space="preserve"> </w:t>
        </w:r>
        <w:proofErr w:type="gramStart"/>
        <w:r w:rsidRPr="002D406C">
          <w:rPr>
            <w:rStyle w:val="ala2"/>
          </w:rPr>
          <w:t>1</w:t>
        </w:r>
      </w:hyperlink>
      <w:r w:rsidRPr="00B65608">
        <w:rPr>
          <w:rStyle w:val="ala2"/>
        </w:rPr>
        <w:t xml:space="preserve"> и </w:t>
      </w:r>
      <w:proofErr w:type="spellStart"/>
      <w:r w:rsidRPr="00B65608">
        <w:rPr>
          <w:rStyle w:val="ala2"/>
        </w:rPr>
        <w:t>по</w:t>
      </w:r>
      <w:proofErr w:type="spellEnd"/>
      <w:r w:rsidRPr="00B65608">
        <w:rPr>
          <w:rStyle w:val="ala2"/>
        </w:rPr>
        <w:t xml:space="preserve"> </w:t>
      </w:r>
      <w:hyperlink r:id="rId4" w:history="1">
        <w:proofErr w:type="spellStart"/>
        <w:r w:rsidRPr="002D406C">
          <w:rPr>
            <w:rStyle w:val="ala2"/>
          </w:rPr>
          <w:t>чл</w:t>
        </w:r>
        <w:proofErr w:type="spellEnd"/>
        <w:r w:rsidRPr="002D406C">
          <w:rPr>
            <w:rStyle w:val="ala2"/>
          </w:rPr>
          <w:t>.</w:t>
        </w:r>
        <w:proofErr w:type="gramEnd"/>
        <w:r w:rsidRPr="002D406C">
          <w:rPr>
            <w:rStyle w:val="ala2"/>
          </w:rPr>
          <w:t xml:space="preserve"> </w:t>
        </w:r>
        <w:proofErr w:type="gramStart"/>
        <w:r w:rsidRPr="002D406C">
          <w:rPr>
            <w:rStyle w:val="ala2"/>
          </w:rPr>
          <w:t xml:space="preserve">169б, </w:t>
        </w:r>
        <w:proofErr w:type="spellStart"/>
        <w:r w:rsidRPr="002D406C">
          <w:rPr>
            <w:rStyle w:val="ala2"/>
          </w:rPr>
          <w:t>ал</w:t>
        </w:r>
        <w:proofErr w:type="spellEnd"/>
        <w:r w:rsidRPr="002D406C">
          <w:rPr>
            <w:rStyle w:val="ala2"/>
          </w:rPr>
          <w:t>.</w:t>
        </w:r>
        <w:proofErr w:type="gramEnd"/>
        <w:r w:rsidRPr="002D406C">
          <w:rPr>
            <w:rStyle w:val="ala2"/>
          </w:rPr>
          <w:t xml:space="preserve"> 1</w:t>
        </w:r>
      </w:hyperlink>
      <w:r w:rsidRPr="00B65608">
        <w:rPr>
          <w:rStyle w:val="ala2"/>
        </w:rPr>
        <w:t xml:space="preserve">. </w:t>
      </w:r>
      <w:proofErr w:type="spellStart"/>
      <w:proofErr w:type="gramStart"/>
      <w:r w:rsidRPr="00B65608">
        <w:rPr>
          <w:rStyle w:val="ala2"/>
        </w:rPr>
        <w:t>Други</w:t>
      </w:r>
      <w:proofErr w:type="spellEnd"/>
      <w:r w:rsidRPr="00B65608">
        <w:rPr>
          <w:rStyle w:val="ala2"/>
        </w:rPr>
        <w:t xml:space="preserve"> </w:t>
      </w:r>
      <w:proofErr w:type="spellStart"/>
      <w:r w:rsidRPr="00B65608">
        <w:rPr>
          <w:rStyle w:val="ala2"/>
        </w:rPr>
        <w:t>технически</w:t>
      </w:r>
      <w:proofErr w:type="spellEnd"/>
      <w:r w:rsidRPr="00B65608">
        <w:rPr>
          <w:rStyle w:val="ala2"/>
        </w:rPr>
        <w:t xml:space="preserve"> </w:t>
      </w:r>
      <w:proofErr w:type="spellStart"/>
      <w:r w:rsidRPr="00B65608">
        <w:rPr>
          <w:rStyle w:val="ala2"/>
        </w:rPr>
        <w:t>правоспособни</w:t>
      </w:r>
      <w:proofErr w:type="spellEnd"/>
      <w:r w:rsidRPr="00B65608">
        <w:rPr>
          <w:rStyle w:val="ala2"/>
        </w:rPr>
        <w:t xml:space="preserve"> </w:t>
      </w:r>
      <w:proofErr w:type="spellStart"/>
      <w:r w:rsidRPr="00B65608">
        <w:rPr>
          <w:rStyle w:val="ala2"/>
        </w:rPr>
        <w:t>лица</w:t>
      </w:r>
      <w:proofErr w:type="spellEnd"/>
      <w:r w:rsidRPr="00B65608">
        <w:rPr>
          <w:rStyle w:val="ala2"/>
        </w:rPr>
        <w:t xml:space="preserve"> </w:t>
      </w:r>
      <w:proofErr w:type="spellStart"/>
      <w:r w:rsidRPr="00B65608">
        <w:rPr>
          <w:rStyle w:val="ala2"/>
        </w:rPr>
        <w:t>по</w:t>
      </w:r>
      <w:proofErr w:type="spellEnd"/>
      <w:r w:rsidRPr="00B65608">
        <w:rPr>
          <w:rStyle w:val="ala2"/>
        </w:rPr>
        <w:t xml:space="preserve"> </w:t>
      </w:r>
      <w:hyperlink r:id="rId5" w:history="1">
        <w:proofErr w:type="spellStart"/>
        <w:r w:rsidRPr="002D406C">
          <w:rPr>
            <w:rStyle w:val="ala2"/>
          </w:rPr>
          <w:t>ал</w:t>
        </w:r>
        <w:proofErr w:type="spellEnd"/>
        <w:r w:rsidRPr="002D406C">
          <w:rPr>
            <w:rStyle w:val="ala2"/>
          </w:rPr>
          <w:t>.</w:t>
        </w:r>
        <w:proofErr w:type="gramEnd"/>
        <w:r w:rsidRPr="002D406C">
          <w:rPr>
            <w:rStyle w:val="ala2"/>
          </w:rPr>
          <w:t xml:space="preserve"> </w:t>
        </w:r>
        <w:proofErr w:type="gramStart"/>
        <w:r w:rsidRPr="002D406C">
          <w:rPr>
            <w:rStyle w:val="ala2"/>
          </w:rPr>
          <w:t>2</w:t>
        </w:r>
      </w:hyperlink>
      <w:r w:rsidRPr="00B65608">
        <w:rPr>
          <w:rStyle w:val="ala2"/>
        </w:rPr>
        <w:t xml:space="preserve"> </w:t>
      </w:r>
      <w:proofErr w:type="spellStart"/>
      <w:r w:rsidRPr="00B65608">
        <w:rPr>
          <w:rStyle w:val="ala2"/>
        </w:rPr>
        <w:t>могат</w:t>
      </w:r>
      <w:proofErr w:type="spellEnd"/>
      <w:r w:rsidRPr="00B65608">
        <w:rPr>
          <w:rStyle w:val="ala2"/>
        </w:rPr>
        <w:t xml:space="preserve"> </w:t>
      </w:r>
      <w:proofErr w:type="spellStart"/>
      <w:r w:rsidRPr="00B65608">
        <w:rPr>
          <w:rStyle w:val="ala2"/>
        </w:rPr>
        <w:t>да</w:t>
      </w:r>
      <w:proofErr w:type="spellEnd"/>
      <w:r w:rsidRPr="00B65608">
        <w:rPr>
          <w:rStyle w:val="ala2"/>
        </w:rPr>
        <w:t xml:space="preserve"> </w:t>
      </w:r>
      <w:proofErr w:type="spellStart"/>
      <w:r w:rsidRPr="00B65608">
        <w:rPr>
          <w:rStyle w:val="ala2"/>
        </w:rPr>
        <w:t>осъществяват</w:t>
      </w:r>
      <w:proofErr w:type="spellEnd"/>
      <w:r w:rsidRPr="00B65608">
        <w:rPr>
          <w:rStyle w:val="ala2"/>
        </w:rPr>
        <w:t xml:space="preserve"> </w:t>
      </w:r>
      <w:proofErr w:type="spellStart"/>
      <w:r w:rsidRPr="00B65608">
        <w:rPr>
          <w:rStyle w:val="ala2"/>
        </w:rPr>
        <w:t>специализирано</w:t>
      </w:r>
      <w:proofErr w:type="spellEnd"/>
      <w:r w:rsidRPr="00B65608">
        <w:rPr>
          <w:rStyle w:val="ala2"/>
        </w:rPr>
        <w:t xml:space="preserve"> </w:t>
      </w:r>
      <w:proofErr w:type="spellStart"/>
      <w:r w:rsidRPr="00B65608">
        <w:rPr>
          <w:rStyle w:val="ala2"/>
        </w:rPr>
        <w:t>техническо</w:t>
      </w:r>
      <w:proofErr w:type="spellEnd"/>
      <w:r w:rsidRPr="00B65608">
        <w:rPr>
          <w:rStyle w:val="ala2"/>
        </w:rPr>
        <w:t xml:space="preserve"> </w:t>
      </w:r>
      <w:proofErr w:type="spellStart"/>
      <w:r w:rsidRPr="00B65608">
        <w:rPr>
          <w:rStyle w:val="ala2"/>
        </w:rPr>
        <w:t>ръководство</w:t>
      </w:r>
      <w:proofErr w:type="spellEnd"/>
      <w:r w:rsidRPr="00B65608">
        <w:rPr>
          <w:rStyle w:val="ala2"/>
        </w:rPr>
        <w:t xml:space="preserve"> </w:t>
      </w:r>
      <w:proofErr w:type="spellStart"/>
      <w:r w:rsidRPr="00B65608">
        <w:rPr>
          <w:rStyle w:val="ala2"/>
        </w:rPr>
        <w:t>на</w:t>
      </w:r>
      <w:proofErr w:type="spellEnd"/>
      <w:r w:rsidRPr="00B65608">
        <w:rPr>
          <w:rStyle w:val="ala2"/>
        </w:rPr>
        <w:t xml:space="preserve"> </w:t>
      </w:r>
      <w:proofErr w:type="spellStart"/>
      <w:r w:rsidRPr="00B65608">
        <w:rPr>
          <w:rStyle w:val="ala2"/>
        </w:rPr>
        <w:t>отделни</w:t>
      </w:r>
      <w:proofErr w:type="spellEnd"/>
      <w:r w:rsidRPr="00B65608">
        <w:rPr>
          <w:rStyle w:val="ala2"/>
        </w:rPr>
        <w:t xml:space="preserve"> </w:t>
      </w:r>
      <w:proofErr w:type="spellStart"/>
      <w:r w:rsidRPr="00B65608">
        <w:rPr>
          <w:rStyle w:val="ala2"/>
        </w:rPr>
        <w:t>строителни</w:t>
      </w:r>
      <w:proofErr w:type="spellEnd"/>
      <w:r w:rsidRPr="00B65608">
        <w:rPr>
          <w:rStyle w:val="ala2"/>
        </w:rPr>
        <w:t xml:space="preserve"> и </w:t>
      </w:r>
      <w:proofErr w:type="spellStart"/>
      <w:r w:rsidRPr="00B65608">
        <w:rPr>
          <w:rStyle w:val="ala2"/>
        </w:rPr>
        <w:t>монтажни</w:t>
      </w:r>
      <w:proofErr w:type="spellEnd"/>
      <w:r w:rsidRPr="00B65608">
        <w:rPr>
          <w:rStyle w:val="ala2"/>
        </w:rPr>
        <w:t xml:space="preserve"> </w:t>
      </w:r>
      <w:proofErr w:type="spellStart"/>
      <w:r w:rsidRPr="00B65608">
        <w:rPr>
          <w:rStyle w:val="ala2"/>
        </w:rPr>
        <w:t>работи</w:t>
      </w:r>
      <w:proofErr w:type="spellEnd"/>
      <w:r w:rsidRPr="00B65608">
        <w:rPr>
          <w:rStyle w:val="ala2"/>
        </w:rPr>
        <w:t xml:space="preserve"> </w:t>
      </w:r>
      <w:proofErr w:type="spellStart"/>
      <w:r w:rsidRPr="00B65608">
        <w:rPr>
          <w:rStyle w:val="ala2"/>
        </w:rPr>
        <w:t>съобразно</w:t>
      </w:r>
      <w:proofErr w:type="spellEnd"/>
      <w:r w:rsidRPr="00B65608">
        <w:rPr>
          <w:rStyle w:val="ala2"/>
        </w:rPr>
        <w:t xml:space="preserve"> </w:t>
      </w:r>
      <w:proofErr w:type="spellStart"/>
      <w:r w:rsidRPr="00B65608">
        <w:rPr>
          <w:rStyle w:val="ala2"/>
        </w:rPr>
        <w:t>придобитата</w:t>
      </w:r>
      <w:proofErr w:type="spellEnd"/>
      <w:r w:rsidRPr="00B65608">
        <w:rPr>
          <w:rStyle w:val="ala2"/>
        </w:rPr>
        <w:t xml:space="preserve"> </w:t>
      </w:r>
      <w:proofErr w:type="spellStart"/>
      <w:r w:rsidRPr="00B65608">
        <w:rPr>
          <w:rStyle w:val="ala2"/>
        </w:rPr>
        <w:t>им</w:t>
      </w:r>
      <w:proofErr w:type="spellEnd"/>
      <w:r w:rsidRPr="00B65608">
        <w:rPr>
          <w:rStyle w:val="ala2"/>
        </w:rPr>
        <w:t xml:space="preserve"> </w:t>
      </w:r>
      <w:proofErr w:type="spellStart"/>
      <w:r w:rsidRPr="00B65608">
        <w:rPr>
          <w:rStyle w:val="ala2"/>
        </w:rPr>
        <w:t>специалност</w:t>
      </w:r>
      <w:proofErr w:type="spellEnd"/>
      <w:r w:rsidRPr="00B65608">
        <w:rPr>
          <w:rStyle w:val="ala2"/>
        </w:rPr>
        <w:t xml:space="preserve"> и </w:t>
      </w:r>
      <w:proofErr w:type="spellStart"/>
      <w:r w:rsidRPr="00B65608">
        <w:rPr>
          <w:rStyle w:val="ala2"/>
        </w:rPr>
        <w:t>образователно-квалификационна</w:t>
      </w:r>
      <w:proofErr w:type="spellEnd"/>
      <w:r w:rsidRPr="00B65608">
        <w:rPr>
          <w:rStyle w:val="ala2"/>
        </w:rPr>
        <w:t xml:space="preserve"> </w:t>
      </w:r>
      <w:proofErr w:type="spellStart"/>
      <w:r w:rsidRPr="00B65608">
        <w:rPr>
          <w:rStyle w:val="ala2"/>
        </w:rPr>
        <w:t>степен</w:t>
      </w:r>
      <w:proofErr w:type="spellEnd"/>
      <w:r w:rsidRPr="00B65608">
        <w:rPr>
          <w:rStyle w:val="ala2"/>
        </w:rPr>
        <w:t>.</w:t>
      </w:r>
      <w:proofErr w:type="gramEnd"/>
      <w:r w:rsidRPr="00B65608">
        <w:rPr>
          <w:rStyle w:val="ala2"/>
        </w:rPr>
        <w:t xml:space="preserve"> </w:t>
      </w:r>
      <w:r w:rsidRPr="002D406C">
        <w:rPr>
          <w:rStyle w:val="ala2"/>
        </w:rPr>
        <w:t> </w:t>
      </w:r>
    </w:p>
    <w:p w:rsidR="00796EDE" w:rsidRPr="002D406C" w:rsidRDefault="00796EDE" w:rsidP="005343C5">
      <w:pPr>
        <w:pStyle w:val="FootnoteText"/>
        <w:jc w:val="both"/>
        <w:rPr>
          <w:rStyle w:val="ala2"/>
          <w:specVanish w:val="0"/>
        </w:rPr>
      </w:pPr>
      <w:r w:rsidRPr="002D406C">
        <w:rPr>
          <w:rStyle w:val="ala2"/>
          <w:i/>
          <w:iCs/>
        </w:rPr>
        <w:t>(5)</w:t>
      </w:r>
      <w:r w:rsidRPr="002D406C">
        <w:rPr>
          <w:rStyle w:val="ala2"/>
        </w:rPr>
        <w:t xml:space="preserve"> </w:t>
      </w:r>
      <w:proofErr w:type="spellStart"/>
      <w:r w:rsidRPr="002D406C">
        <w:rPr>
          <w:rStyle w:val="ala2"/>
        </w:rPr>
        <w:t>Когато</w:t>
      </w:r>
      <w:proofErr w:type="spellEnd"/>
      <w:r w:rsidRPr="002D406C">
        <w:rPr>
          <w:rStyle w:val="ala2"/>
        </w:rPr>
        <w:t xml:space="preserve"> </w:t>
      </w:r>
      <w:proofErr w:type="spellStart"/>
      <w:r w:rsidRPr="002D406C">
        <w:rPr>
          <w:rStyle w:val="ala2"/>
        </w:rPr>
        <w:t>строежът</w:t>
      </w:r>
      <w:proofErr w:type="spellEnd"/>
      <w:r w:rsidRPr="002D406C">
        <w:rPr>
          <w:rStyle w:val="ala2"/>
        </w:rPr>
        <w:t xml:space="preserve"> </w:t>
      </w:r>
      <w:proofErr w:type="spellStart"/>
      <w:r w:rsidRPr="002D406C">
        <w:rPr>
          <w:rStyle w:val="ala2"/>
        </w:rPr>
        <w:t>се</w:t>
      </w:r>
      <w:proofErr w:type="spellEnd"/>
      <w:r w:rsidRPr="002D406C">
        <w:rPr>
          <w:rStyle w:val="ala2"/>
        </w:rPr>
        <w:t xml:space="preserve"> </w:t>
      </w:r>
      <w:proofErr w:type="spellStart"/>
      <w:r w:rsidRPr="002D406C">
        <w:rPr>
          <w:rStyle w:val="ala2"/>
        </w:rPr>
        <w:t>изпълнява</w:t>
      </w:r>
      <w:proofErr w:type="spellEnd"/>
      <w:r w:rsidRPr="002D406C">
        <w:rPr>
          <w:rStyle w:val="ala2"/>
        </w:rPr>
        <w:t xml:space="preserve"> </w:t>
      </w:r>
      <w:proofErr w:type="spellStart"/>
      <w:r w:rsidRPr="002D406C">
        <w:rPr>
          <w:rStyle w:val="ala2"/>
        </w:rPr>
        <w:t>от</w:t>
      </w:r>
      <w:proofErr w:type="spellEnd"/>
      <w:r w:rsidRPr="002D406C">
        <w:rPr>
          <w:rStyle w:val="ala2"/>
        </w:rPr>
        <w:t xml:space="preserve"> </w:t>
      </w:r>
      <w:proofErr w:type="spellStart"/>
      <w:r w:rsidRPr="002D406C">
        <w:rPr>
          <w:rStyle w:val="ala2"/>
        </w:rPr>
        <w:t>възложителя</w:t>
      </w:r>
      <w:proofErr w:type="spellEnd"/>
      <w:r w:rsidRPr="002D406C">
        <w:rPr>
          <w:rStyle w:val="ala2"/>
        </w:rPr>
        <w:t xml:space="preserve">, </w:t>
      </w:r>
      <w:proofErr w:type="spellStart"/>
      <w:r w:rsidRPr="002D406C">
        <w:rPr>
          <w:rStyle w:val="ala2"/>
        </w:rPr>
        <w:t>той</w:t>
      </w:r>
      <w:proofErr w:type="spellEnd"/>
      <w:r w:rsidRPr="002D406C">
        <w:rPr>
          <w:rStyle w:val="ala2"/>
        </w:rPr>
        <w:t xml:space="preserve"> е </w:t>
      </w:r>
      <w:proofErr w:type="spellStart"/>
      <w:r w:rsidRPr="002D406C">
        <w:rPr>
          <w:rStyle w:val="ala2"/>
        </w:rPr>
        <w:t>длъжен</w:t>
      </w:r>
      <w:proofErr w:type="spellEnd"/>
      <w:r w:rsidRPr="002D406C">
        <w:rPr>
          <w:rStyle w:val="ala2"/>
        </w:rPr>
        <w:t xml:space="preserve"> </w:t>
      </w:r>
      <w:proofErr w:type="spellStart"/>
      <w:r w:rsidRPr="002D406C">
        <w:rPr>
          <w:rStyle w:val="ala2"/>
        </w:rPr>
        <w:t>да</w:t>
      </w:r>
      <w:proofErr w:type="spellEnd"/>
      <w:r w:rsidRPr="002D406C">
        <w:rPr>
          <w:rStyle w:val="ala2"/>
        </w:rPr>
        <w:t xml:space="preserve"> </w:t>
      </w:r>
      <w:proofErr w:type="spellStart"/>
      <w:r w:rsidRPr="002D406C">
        <w:rPr>
          <w:rStyle w:val="ala2"/>
        </w:rPr>
        <w:t>осигури</w:t>
      </w:r>
      <w:proofErr w:type="spellEnd"/>
      <w:r w:rsidRPr="002D406C">
        <w:rPr>
          <w:rStyle w:val="ala2"/>
        </w:rPr>
        <w:t xml:space="preserve"> </w:t>
      </w:r>
      <w:proofErr w:type="spellStart"/>
      <w:r w:rsidRPr="002D406C">
        <w:rPr>
          <w:rStyle w:val="ala2"/>
        </w:rPr>
        <w:t>технически</w:t>
      </w:r>
      <w:proofErr w:type="spellEnd"/>
      <w:r w:rsidRPr="002D406C">
        <w:rPr>
          <w:rStyle w:val="ala2"/>
        </w:rPr>
        <w:t xml:space="preserve"> </w:t>
      </w:r>
      <w:proofErr w:type="spellStart"/>
      <w:r w:rsidRPr="002D406C">
        <w:rPr>
          <w:rStyle w:val="ala2"/>
        </w:rPr>
        <w:t>ръководител</w:t>
      </w:r>
      <w:proofErr w:type="spellEnd"/>
      <w:r w:rsidRPr="002D406C">
        <w:rPr>
          <w:rStyle w:val="ala2"/>
        </w:rPr>
        <w:t xml:space="preserve">. </w:t>
      </w:r>
      <w:proofErr w:type="gramStart"/>
      <w:r w:rsidRPr="002D406C">
        <w:rPr>
          <w:rStyle w:val="ala2"/>
        </w:rPr>
        <w:t xml:space="preserve">В </w:t>
      </w:r>
      <w:proofErr w:type="spellStart"/>
      <w:r w:rsidRPr="002D406C">
        <w:rPr>
          <w:rStyle w:val="ala2"/>
        </w:rPr>
        <w:t>този</w:t>
      </w:r>
      <w:proofErr w:type="spellEnd"/>
      <w:r w:rsidRPr="002D406C">
        <w:rPr>
          <w:rStyle w:val="ala2"/>
        </w:rPr>
        <w:t xml:space="preserve"> </w:t>
      </w:r>
      <w:proofErr w:type="spellStart"/>
      <w:r w:rsidRPr="002D406C">
        <w:rPr>
          <w:rStyle w:val="ala2"/>
        </w:rPr>
        <w:t>случай</w:t>
      </w:r>
      <w:proofErr w:type="spellEnd"/>
      <w:r w:rsidRPr="002D406C">
        <w:rPr>
          <w:rStyle w:val="ala2"/>
        </w:rPr>
        <w:t xml:space="preserve"> </w:t>
      </w:r>
      <w:proofErr w:type="spellStart"/>
      <w:r w:rsidRPr="002D406C">
        <w:rPr>
          <w:rStyle w:val="ala2"/>
        </w:rPr>
        <w:t>техническият</w:t>
      </w:r>
      <w:proofErr w:type="spellEnd"/>
      <w:r w:rsidRPr="002D406C">
        <w:rPr>
          <w:rStyle w:val="ala2"/>
        </w:rPr>
        <w:t xml:space="preserve"> </w:t>
      </w:r>
      <w:proofErr w:type="spellStart"/>
      <w:r w:rsidRPr="002D406C">
        <w:rPr>
          <w:rStyle w:val="ala2"/>
        </w:rPr>
        <w:t>ръководител</w:t>
      </w:r>
      <w:proofErr w:type="spellEnd"/>
      <w:r w:rsidRPr="002D406C">
        <w:rPr>
          <w:rStyle w:val="ala2"/>
        </w:rPr>
        <w:t xml:space="preserve"> </w:t>
      </w:r>
      <w:proofErr w:type="spellStart"/>
      <w:r w:rsidRPr="002D406C">
        <w:rPr>
          <w:rStyle w:val="ala2"/>
        </w:rPr>
        <w:t>носи</w:t>
      </w:r>
      <w:proofErr w:type="spellEnd"/>
      <w:r w:rsidRPr="002D406C">
        <w:rPr>
          <w:rStyle w:val="ala2"/>
        </w:rPr>
        <w:t xml:space="preserve"> </w:t>
      </w:r>
      <w:proofErr w:type="spellStart"/>
      <w:r w:rsidRPr="002D406C">
        <w:rPr>
          <w:rStyle w:val="ala2"/>
        </w:rPr>
        <w:t>отговорност</w:t>
      </w:r>
      <w:proofErr w:type="spellEnd"/>
      <w:r w:rsidRPr="002D406C">
        <w:rPr>
          <w:rStyle w:val="ala2"/>
        </w:rPr>
        <w:t xml:space="preserve"> </w:t>
      </w:r>
      <w:proofErr w:type="spellStart"/>
      <w:r w:rsidRPr="002D406C">
        <w:rPr>
          <w:rStyle w:val="ala2"/>
        </w:rPr>
        <w:t>за</w:t>
      </w:r>
      <w:proofErr w:type="spellEnd"/>
      <w:r w:rsidRPr="002D406C">
        <w:rPr>
          <w:rStyle w:val="ala2"/>
        </w:rPr>
        <w:t xml:space="preserve"> </w:t>
      </w:r>
      <w:proofErr w:type="spellStart"/>
      <w:r w:rsidRPr="002D406C">
        <w:rPr>
          <w:rStyle w:val="ala2"/>
        </w:rPr>
        <w:t>спазването</w:t>
      </w:r>
      <w:proofErr w:type="spellEnd"/>
      <w:r w:rsidRPr="002D406C">
        <w:rPr>
          <w:rStyle w:val="ala2"/>
        </w:rPr>
        <w:t xml:space="preserve"> </w:t>
      </w:r>
      <w:proofErr w:type="spellStart"/>
      <w:r w:rsidRPr="002D406C">
        <w:rPr>
          <w:rStyle w:val="ala2"/>
        </w:rPr>
        <w:t>на</w:t>
      </w:r>
      <w:proofErr w:type="spellEnd"/>
      <w:r w:rsidRPr="002D406C">
        <w:rPr>
          <w:rStyle w:val="ala2"/>
        </w:rPr>
        <w:t xml:space="preserve"> </w:t>
      </w:r>
      <w:proofErr w:type="spellStart"/>
      <w:r w:rsidRPr="002D406C">
        <w:rPr>
          <w:rStyle w:val="ala2"/>
        </w:rPr>
        <w:t>изискванията</w:t>
      </w:r>
      <w:proofErr w:type="spellEnd"/>
      <w:r w:rsidRPr="002D406C">
        <w:rPr>
          <w:rStyle w:val="ala2"/>
        </w:rPr>
        <w:t xml:space="preserve"> </w:t>
      </w:r>
      <w:proofErr w:type="spellStart"/>
      <w:r w:rsidRPr="002D406C">
        <w:rPr>
          <w:rStyle w:val="ala2"/>
        </w:rPr>
        <w:t>на</w:t>
      </w:r>
      <w:proofErr w:type="spellEnd"/>
      <w:r w:rsidRPr="002D406C">
        <w:rPr>
          <w:rStyle w:val="ala2"/>
        </w:rPr>
        <w:t xml:space="preserve"> </w:t>
      </w:r>
      <w:hyperlink r:id="rId6" w:history="1">
        <w:proofErr w:type="spellStart"/>
        <w:r w:rsidRPr="002D406C">
          <w:rPr>
            <w:rStyle w:val="ala2"/>
          </w:rPr>
          <w:t>чл</w:t>
        </w:r>
        <w:proofErr w:type="spellEnd"/>
        <w:r w:rsidRPr="002D406C">
          <w:rPr>
            <w:rStyle w:val="ala2"/>
          </w:rPr>
          <w:t>.</w:t>
        </w:r>
        <w:proofErr w:type="gramEnd"/>
        <w:r w:rsidRPr="002D406C">
          <w:rPr>
            <w:rStyle w:val="ala2"/>
          </w:rPr>
          <w:t xml:space="preserve"> </w:t>
        </w:r>
        <w:proofErr w:type="gramStart"/>
        <w:r w:rsidRPr="002D406C">
          <w:rPr>
            <w:rStyle w:val="ala2"/>
          </w:rPr>
          <w:t xml:space="preserve">163, </w:t>
        </w:r>
        <w:proofErr w:type="spellStart"/>
        <w:r w:rsidRPr="002D406C">
          <w:rPr>
            <w:rStyle w:val="ala2"/>
          </w:rPr>
          <w:t>ал</w:t>
        </w:r>
        <w:proofErr w:type="spellEnd"/>
        <w:r w:rsidRPr="002D406C">
          <w:rPr>
            <w:rStyle w:val="ala2"/>
          </w:rPr>
          <w:t>.</w:t>
        </w:r>
        <w:proofErr w:type="gramEnd"/>
        <w:r w:rsidRPr="002D406C">
          <w:rPr>
            <w:rStyle w:val="ala2"/>
          </w:rPr>
          <w:t xml:space="preserve"> 2</w:t>
        </w:r>
      </w:hyperlink>
      <w:r w:rsidRPr="002D406C">
        <w:rPr>
          <w:rStyle w:val="ala2"/>
        </w:rPr>
        <w:t xml:space="preserve"> .</w:t>
      </w:r>
    </w:p>
  </w:footnote>
  <w:footnote w:id="6">
    <w:p w:rsidR="00796EDE" w:rsidRPr="004C0287" w:rsidRDefault="00796EDE" w:rsidP="005343C5">
      <w:pPr>
        <w:pStyle w:val="FootnoteText"/>
        <w:jc w:val="both"/>
        <w:rPr>
          <w:i/>
          <w:iCs/>
          <w:lang w:val="bg-BG" w:eastAsia="en-US"/>
        </w:rPr>
      </w:pPr>
      <w:r>
        <w:rPr>
          <w:rStyle w:val="FootnoteReference"/>
        </w:rPr>
        <w:footnoteRef/>
      </w:r>
      <w:r>
        <w:t xml:space="preserve"> </w:t>
      </w:r>
      <w:r w:rsidRPr="004C0287">
        <w:rPr>
          <w:b/>
          <w:bCs/>
          <w:lang w:val="bg-BG" w:eastAsia="en-US"/>
        </w:rPr>
        <w:t>Чл. 49 от ЗОП</w:t>
      </w:r>
      <w:r w:rsidRPr="004C0287">
        <w:rPr>
          <w:lang w:val="bg-BG" w:eastAsia="en-US"/>
        </w:rPr>
        <w:t xml:space="preserve"> </w:t>
      </w:r>
      <w:r w:rsidRPr="004C0287">
        <w:rPr>
          <w:i/>
          <w:iCs/>
          <w:lang w:val="bg-BG" w:eastAsia="en-US"/>
        </w:rPr>
        <w:t>(1)</w:t>
      </w:r>
      <w:r w:rsidRPr="004C0287">
        <w:rPr>
          <w:lang w:val="bg-BG" w:eastAsia="en-US"/>
        </w:rPr>
        <w:t xml:space="preserve"> Възложителят може да изиска от всеки кандидат или участник да докаже регистрацията си в професионален или търговски регистър в държавата, в която е установен, или да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предмета на обществената поръчка. </w:t>
      </w:r>
      <w:r w:rsidRPr="004C0287">
        <w:rPr>
          <w:i/>
          <w:iCs/>
          <w:lang w:val="bg-BG" w:eastAsia="en-US"/>
        </w:rPr>
        <w:t> </w:t>
      </w:r>
    </w:p>
    <w:p w:rsidR="00796EDE" w:rsidRPr="004C0287" w:rsidRDefault="00796EDE" w:rsidP="005343C5">
      <w:pPr>
        <w:pStyle w:val="FootnoteText"/>
        <w:jc w:val="both"/>
        <w:rPr>
          <w:i/>
          <w:iCs/>
          <w:lang w:val="bg-BG" w:eastAsia="en-US"/>
        </w:rPr>
      </w:pPr>
      <w:r w:rsidRPr="004C0287">
        <w:rPr>
          <w:i/>
          <w:iCs/>
          <w:lang w:val="bg-BG" w:eastAsia="en-US"/>
        </w:rPr>
        <w:t>(2)</w:t>
      </w:r>
      <w:r w:rsidRPr="004C0287">
        <w:rPr>
          <w:lang w:val="bg-BG" w:eastAsia="en-US"/>
        </w:rPr>
        <w:t xml:space="preserve"> При процедурите за възлагане на обществени поръчки за услуги, доколкото кандидатите или участниците трябва да притежават специално разрешение или да членуват в определена организация, за да могат да изпълняват в своята страна съответната услуга, възложителят може да изиска от тях да докажат наличието на такова разрешение или членство.</w:t>
      </w:r>
      <w:r w:rsidRPr="004C0287">
        <w:rPr>
          <w:i/>
          <w:iCs/>
          <w:lang w:val="bg-BG" w:eastAsia="en-US"/>
        </w:rPr>
        <w:t> </w:t>
      </w:r>
    </w:p>
    <w:p w:rsidR="00796EDE" w:rsidRPr="008E27F8" w:rsidRDefault="00796EDE" w:rsidP="005343C5">
      <w:pPr>
        <w:pStyle w:val="FootnoteText"/>
        <w:jc w:val="both"/>
        <w:rPr>
          <w:lang w:val="bg-BG"/>
        </w:rPr>
      </w:pPr>
      <w:r w:rsidRPr="004C0287">
        <w:rPr>
          <w:i/>
          <w:iCs/>
          <w:lang w:val="bg-BG" w:eastAsia="en-US"/>
        </w:rPr>
        <w:t>(3)</w:t>
      </w:r>
      <w:r w:rsidRPr="004C0287">
        <w:rPr>
          <w:lang w:val="bg-BG" w:eastAsia="en-US"/>
        </w:rPr>
        <w:t xml:space="preserve"> За допускане до участие в процедура на кандидатите или участниците, установени в друга държава - членка на Европейския съюз, възложителят няма право да изисква набавянето на сертификат или документ за регистрация от административен орган, ако те представят еквивалентен документ, издаден от държавата, в която са установени.</w:t>
      </w:r>
    </w:p>
  </w:footnote>
  <w:footnote w:id="7">
    <w:p w:rsidR="00796EDE" w:rsidRPr="008C7E4E" w:rsidRDefault="00796EDE" w:rsidP="005343C5">
      <w:pPr>
        <w:pStyle w:val="FootnoteText"/>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8">
    <w:p w:rsidR="00796EDE" w:rsidRPr="00195854" w:rsidRDefault="00796EDE" w:rsidP="003411F8">
      <w:pPr>
        <w:pStyle w:val="FootnoteText"/>
        <w:rPr>
          <w:sz w:val="16"/>
          <w:szCs w:val="16"/>
          <w:lang w:val="bg-BG"/>
        </w:rPr>
      </w:pPr>
      <w:r w:rsidRPr="00195854">
        <w:rPr>
          <w:sz w:val="16"/>
          <w:szCs w:val="16"/>
          <w:lang w:val="bg-BG"/>
        </w:rPr>
        <w:t xml:space="preserve">Декларацията се попълва от лицата </w:t>
      </w:r>
      <w:r>
        <w:rPr>
          <w:sz w:val="16"/>
          <w:szCs w:val="16"/>
          <w:lang w:val="bg-BG"/>
        </w:rPr>
        <w:t>по</w:t>
      </w:r>
      <w:r w:rsidRPr="00195854">
        <w:rPr>
          <w:sz w:val="16"/>
          <w:szCs w:val="16"/>
          <w:lang w:val="bg-BG"/>
        </w:rPr>
        <w:t xml:space="preserve"> чл.47, ал.4 от ЗОП, а именно:</w:t>
      </w:r>
    </w:p>
    <w:p w:rsidR="00796EDE" w:rsidRPr="00195854" w:rsidRDefault="00796EDE" w:rsidP="003411F8">
      <w:pPr>
        <w:pStyle w:val="FootnoteText"/>
        <w:rPr>
          <w:sz w:val="16"/>
          <w:szCs w:val="16"/>
          <w:lang w:val="bg-BG"/>
        </w:rPr>
      </w:pPr>
      <w:r w:rsidRPr="00195854">
        <w:rPr>
          <w:sz w:val="16"/>
          <w:szCs w:val="16"/>
          <w:lang w:val="bg-BG"/>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796EDE" w:rsidRPr="00195854" w:rsidRDefault="00796EDE" w:rsidP="003411F8">
      <w:pPr>
        <w:pStyle w:val="FootnoteText"/>
        <w:rPr>
          <w:sz w:val="16"/>
          <w:szCs w:val="16"/>
          <w:lang w:val="bg-BG"/>
        </w:rPr>
      </w:pPr>
      <w:r w:rsidRPr="00195854">
        <w:rPr>
          <w:sz w:val="16"/>
          <w:szCs w:val="16"/>
          <w:lang w:val="bg-BG"/>
        </w:rPr>
        <w:t>1. при събирателно дружество - за лицата по чл. 84, ал.1 и чл. 89, ал. 1 от Търговския закон;</w:t>
      </w:r>
    </w:p>
    <w:p w:rsidR="00796EDE" w:rsidRPr="00195854" w:rsidRDefault="00796EDE" w:rsidP="003411F8">
      <w:pPr>
        <w:pStyle w:val="FootnoteText"/>
        <w:rPr>
          <w:sz w:val="16"/>
          <w:szCs w:val="16"/>
          <w:lang w:val="bg-BG"/>
        </w:rPr>
      </w:pPr>
      <w:r w:rsidRPr="00195854">
        <w:rPr>
          <w:sz w:val="16"/>
          <w:szCs w:val="16"/>
          <w:lang w:val="bg-BG"/>
        </w:rPr>
        <w:t xml:space="preserve">2. при командно дружество - за лицата по чл. 105 от Търговския закон, без ограничено отговорните </w:t>
      </w:r>
      <w:proofErr w:type="spellStart"/>
      <w:r w:rsidRPr="00195854">
        <w:rPr>
          <w:sz w:val="16"/>
          <w:szCs w:val="16"/>
          <w:lang w:val="bg-BG"/>
        </w:rPr>
        <w:t>съдружници</w:t>
      </w:r>
      <w:proofErr w:type="spellEnd"/>
      <w:r w:rsidRPr="00195854">
        <w:rPr>
          <w:sz w:val="16"/>
          <w:szCs w:val="16"/>
          <w:lang w:val="bg-BG"/>
        </w:rPr>
        <w:t>;</w:t>
      </w:r>
    </w:p>
    <w:p w:rsidR="00796EDE" w:rsidRPr="00195854" w:rsidRDefault="00796EDE" w:rsidP="003411F8">
      <w:pPr>
        <w:pStyle w:val="FootnoteText"/>
        <w:rPr>
          <w:sz w:val="16"/>
          <w:szCs w:val="16"/>
          <w:lang w:val="bg-BG"/>
        </w:rPr>
      </w:pPr>
      <w:r w:rsidRPr="00195854">
        <w:rPr>
          <w:sz w:val="16"/>
          <w:szCs w:val="16"/>
          <w:lang w:val="bg-BG"/>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796EDE" w:rsidRPr="00195854" w:rsidRDefault="00796EDE" w:rsidP="003411F8">
      <w:pPr>
        <w:pStyle w:val="FootnoteText"/>
        <w:rPr>
          <w:sz w:val="16"/>
          <w:szCs w:val="16"/>
          <w:lang w:val="bg-BG"/>
        </w:rPr>
      </w:pPr>
      <w:r w:rsidRPr="00195854">
        <w:rPr>
          <w:sz w:val="16"/>
          <w:szCs w:val="16"/>
          <w:lang w:val="bg-BG"/>
        </w:rPr>
        <w:t xml:space="preserve">4. при акционерно дружество - за </w:t>
      </w:r>
      <w:proofErr w:type="spellStart"/>
      <w:r w:rsidRPr="00195854">
        <w:rPr>
          <w:sz w:val="16"/>
          <w:szCs w:val="16"/>
          <w:lang w:val="bg-BG"/>
        </w:rPr>
        <w:t>овластените</w:t>
      </w:r>
      <w:proofErr w:type="spellEnd"/>
      <w:r w:rsidRPr="00195854">
        <w:rPr>
          <w:sz w:val="16"/>
          <w:szCs w:val="16"/>
          <w:lang w:val="bg-BG"/>
        </w:rPr>
        <w:t xml:space="preserve"> лица по чл. 235, ал. 2 от Търговския закон, а при липса на овластяване - за лицата по чл. 235, ал. 1 от Търговския закон;</w:t>
      </w:r>
    </w:p>
    <w:p w:rsidR="00796EDE" w:rsidRPr="00195854" w:rsidRDefault="00796EDE" w:rsidP="003411F8">
      <w:pPr>
        <w:pStyle w:val="FootnoteText"/>
        <w:rPr>
          <w:sz w:val="16"/>
          <w:szCs w:val="16"/>
          <w:lang w:val="bg-BG"/>
        </w:rPr>
      </w:pPr>
      <w:r w:rsidRPr="00195854">
        <w:rPr>
          <w:sz w:val="16"/>
          <w:szCs w:val="16"/>
          <w:lang w:val="bg-BG"/>
        </w:rPr>
        <w:t>5. при командно дружество с акции - за лицата по чл. 244, ал 4 от Търговския закон;</w:t>
      </w:r>
    </w:p>
    <w:p w:rsidR="00796EDE" w:rsidRPr="00195854" w:rsidRDefault="00796EDE" w:rsidP="003411F8">
      <w:pPr>
        <w:pStyle w:val="FootnoteText"/>
        <w:rPr>
          <w:sz w:val="16"/>
          <w:szCs w:val="16"/>
          <w:lang w:val="bg-BG"/>
        </w:rPr>
      </w:pPr>
      <w:r w:rsidRPr="00195854">
        <w:rPr>
          <w:sz w:val="16"/>
          <w:szCs w:val="16"/>
          <w:lang w:val="bg-BG"/>
        </w:rPr>
        <w:t>6. във всички останали случаи - за лицата, които представляват кандидата или участника</w:t>
      </w:r>
    </w:p>
    <w:p w:rsidR="00796EDE" w:rsidRPr="00195854" w:rsidRDefault="00796EDE" w:rsidP="003411F8">
      <w:pPr>
        <w:pStyle w:val="FootnoteText"/>
        <w:rPr>
          <w:sz w:val="16"/>
          <w:szCs w:val="16"/>
          <w:lang w:val="ru-RU"/>
        </w:rPr>
      </w:pPr>
    </w:p>
  </w:footnote>
  <w:footnote w:id="9">
    <w:p w:rsidR="00796EDE" w:rsidRPr="00195854" w:rsidRDefault="00796EDE" w:rsidP="003411F8">
      <w:pPr>
        <w:jc w:val="both"/>
        <w:rPr>
          <w:color w:val="000000"/>
          <w:sz w:val="16"/>
          <w:szCs w:val="16"/>
        </w:rPr>
      </w:pPr>
      <w:r w:rsidRPr="00E30CD5">
        <w:rPr>
          <w:rStyle w:val="FootnoteReference"/>
          <w:b/>
          <w:sz w:val="16"/>
          <w:szCs w:val="16"/>
        </w:rPr>
        <w:footnoteRef/>
      </w:r>
      <w:r w:rsidRPr="00E30CD5">
        <w:rPr>
          <w:b/>
          <w:sz w:val="16"/>
          <w:szCs w:val="16"/>
        </w:rPr>
        <w:t xml:space="preserve"> Виж</w:t>
      </w:r>
      <w:r>
        <w:rPr>
          <w:sz w:val="16"/>
          <w:szCs w:val="16"/>
        </w:rPr>
        <w:t xml:space="preserve"> - </w:t>
      </w:r>
      <w:r w:rsidRPr="00195854">
        <w:rPr>
          <w:sz w:val="16"/>
          <w:szCs w:val="16"/>
        </w:rPr>
        <w:t xml:space="preserve"> </w:t>
      </w:r>
      <w:r w:rsidRPr="00195854">
        <w:rPr>
          <w:b/>
          <w:sz w:val="16"/>
          <w:szCs w:val="16"/>
          <w:u w:val="single"/>
        </w:rPr>
        <w:t xml:space="preserve">§1, т. </w:t>
      </w:r>
      <w:r w:rsidRPr="00195854">
        <w:rPr>
          <w:b/>
          <w:color w:val="000000"/>
          <w:sz w:val="16"/>
          <w:szCs w:val="16"/>
          <w:u w:val="single"/>
        </w:rPr>
        <w:t>23а от ДР на ЗОП -  "Свързани лица" са:</w:t>
      </w:r>
      <w:r w:rsidRPr="00195854">
        <w:rPr>
          <w:color w:val="000000"/>
          <w:sz w:val="16"/>
          <w:szCs w:val="16"/>
        </w:rPr>
        <w:t xml:space="preserve"> </w:t>
      </w:r>
    </w:p>
    <w:p w:rsidR="00796EDE" w:rsidRPr="00195854" w:rsidRDefault="00796EDE" w:rsidP="003411F8">
      <w:pPr>
        <w:jc w:val="both"/>
        <w:rPr>
          <w:color w:val="000000"/>
          <w:sz w:val="16"/>
          <w:szCs w:val="16"/>
        </w:rPr>
      </w:pPr>
      <w:r w:rsidRPr="00195854">
        <w:rPr>
          <w:i/>
          <w:iCs/>
          <w:sz w:val="16"/>
          <w:szCs w:val="16"/>
        </w:rPr>
        <w:t>а)</w:t>
      </w:r>
      <w:r w:rsidRPr="00195854">
        <w:rPr>
          <w:color w:val="000000"/>
          <w:sz w:val="16"/>
          <w:szCs w:val="16"/>
        </w:rPr>
        <w:t xml:space="preserve"> роднини по права линия без ограничение;</w:t>
      </w:r>
    </w:p>
    <w:p w:rsidR="00796EDE" w:rsidRPr="00195854" w:rsidRDefault="00796EDE" w:rsidP="003411F8">
      <w:pPr>
        <w:jc w:val="both"/>
        <w:rPr>
          <w:color w:val="000000"/>
          <w:sz w:val="16"/>
          <w:szCs w:val="16"/>
        </w:rPr>
      </w:pPr>
      <w:r w:rsidRPr="00195854">
        <w:rPr>
          <w:rStyle w:val="alcapt2"/>
          <w:color w:val="000000"/>
          <w:sz w:val="16"/>
          <w:szCs w:val="16"/>
        </w:rPr>
        <w:t>б)</w:t>
      </w:r>
      <w:r w:rsidRPr="00195854">
        <w:rPr>
          <w:color w:val="000000"/>
          <w:sz w:val="16"/>
          <w:szCs w:val="16"/>
        </w:rPr>
        <w:t xml:space="preserve"> роднини по съребрена линия до четвърта степен включително;</w:t>
      </w:r>
    </w:p>
    <w:p w:rsidR="00796EDE" w:rsidRPr="00195854" w:rsidRDefault="00796EDE" w:rsidP="003411F8">
      <w:pPr>
        <w:jc w:val="both"/>
        <w:rPr>
          <w:color w:val="000000"/>
          <w:sz w:val="16"/>
          <w:szCs w:val="16"/>
        </w:rPr>
      </w:pPr>
      <w:r w:rsidRPr="00195854">
        <w:rPr>
          <w:rStyle w:val="alcapt2"/>
          <w:color w:val="000000"/>
          <w:sz w:val="16"/>
          <w:szCs w:val="16"/>
        </w:rPr>
        <w:t>в)</w:t>
      </w:r>
      <w:r w:rsidRPr="00195854">
        <w:rPr>
          <w:color w:val="000000"/>
          <w:sz w:val="16"/>
          <w:szCs w:val="16"/>
        </w:rPr>
        <w:t xml:space="preserve"> роднини по сватовство - до втора степен включително;</w:t>
      </w:r>
    </w:p>
    <w:p w:rsidR="00796EDE" w:rsidRPr="00195854" w:rsidRDefault="00796EDE" w:rsidP="003411F8">
      <w:pPr>
        <w:jc w:val="both"/>
        <w:rPr>
          <w:color w:val="000000"/>
          <w:sz w:val="16"/>
          <w:szCs w:val="16"/>
        </w:rPr>
      </w:pPr>
      <w:r w:rsidRPr="00195854">
        <w:rPr>
          <w:rStyle w:val="alcapt2"/>
          <w:color w:val="000000"/>
          <w:sz w:val="16"/>
          <w:szCs w:val="16"/>
        </w:rPr>
        <w:t>г)</w:t>
      </w:r>
      <w:r w:rsidRPr="00195854">
        <w:rPr>
          <w:color w:val="000000"/>
          <w:sz w:val="16"/>
          <w:szCs w:val="16"/>
        </w:rPr>
        <w:t xml:space="preserve"> съпрузи или лица, които се намират във фактическо съжителство;</w:t>
      </w:r>
    </w:p>
    <w:p w:rsidR="00796EDE" w:rsidRPr="00195854" w:rsidRDefault="00796EDE" w:rsidP="003411F8">
      <w:pPr>
        <w:jc w:val="both"/>
        <w:rPr>
          <w:color w:val="000000"/>
          <w:sz w:val="16"/>
          <w:szCs w:val="16"/>
        </w:rPr>
      </w:pPr>
      <w:r w:rsidRPr="00195854">
        <w:rPr>
          <w:rStyle w:val="alcapt2"/>
          <w:color w:val="000000"/>
          <w:sz w:val="16"/>
          <w:szCs w:val="16"/>
        </w:rPr>
        <w:t>д)</w:t>
      </w:r>
      <w:r w:rsidRPr="00195854">
        <w:rPr>
          <w:color w:val="000000"/>
          <w:sz w:val="16"/>
          <w:szCs w:val="16"/>
        </w:rPr>
        <w:t xml:space="preserve"> </w:t>
      </w:r>
      <w:proofErr w:type="spellStart"/>
      <w:r w:rsidRPr="00195854">
        <w:rPr>
          <w:color w:val="000000"/>
          <w:sz w:val="16"/>
          <w:szCs w:val="16"/>
        </w:rPr>
        <w:t>съдружници</w:t>
      </w:r>
      <w:proofErr w:type="spellEnd"/>
      <w:r w:rsidRPr="00195854">
        <w:rPr>
          <w:color w:val="000000"/>
          <w:sz w:val="16"/>
          <w:szCs w:val="16"/>
        </w:rPr>
        <w:t>;</w:t>
      </w:r>
    </w:p>
    <w:p w:rsidR="00796EDE" w:rsidRPr="00195854" w:rsidRDefault="00796EDE" w:rsidP="003411F8">
      <w:pPr>
        <w:jc w:val="both"/>
        <w:rPr>
          <w:color w:val="000000"/>
          <w:sz w:val="16"/>
          <w:szCs w:val="16"/>
        </w:rPr>
      </w:pPr>
      <w:r w:rsidRPr="00195854">
        <w:rPr>
          <w:rStyle w:val="alcapt2"/>
          <w:color w:val="000000"/>
          <w:sz w:val="16"/>
          <w:szCs w:val="16"/>
        </w:rPr>
        <w:t>е)</w:t>
      </w:r>
      <w:r w:rsidRPr="00195854">
        <w:rPr>
          <w:color w:val="000000"/>
          <w:sz w:val="16"/>
          <w:szCs w:val="16"/>
        </w:rPr>
        <w:t xml:space="preserve"> лицата, едното от които участва в управлението на дружеството на другото;</w:t>
      </w:r>
    </w:p>
    <w:p w:rsidR="00796EDE" w:rsidRPr="00195854" w:rsidRDefault="00796EDE" w:rsidP="003411F8">
      <w:pPr>
        <w:jc w:val="both"/>
        <w:rPr>
          <w:color w:val="000000"/>
          <w:sz w:val="16"/>
          <w:szCs w:val="16"/>
        </w:rPr>
      </w:pPr>
      <w:r w:rsidRPr="00195854">
        <w:rPr>
          <w:rStyle w:val="alcapt2"/>
          <w:color w:val="000000"/>
          <w:sz w:val="16"/>
          <w:szCs w:val="16"/>
        </w:rPr>
        <w:t>ж)</w:t>
      </w:r>
      <w:r w:rsidRPr="00195854">
        <w:rPr>
          <w:color w:val="000000"/>
          <w:sz w:val="16"/>
          <w:szCs w:val="16"/>
        </w:rPr>
        <w:t xml:space="preserve"> дружество и лице, което притежава повече от 5 на сто от дяловете или акциите, издадени с право на глас в дружеството.</w:t>
      </w:r>
    </w:p>
    <w:p w:rsidR="00796EDE" w:rsidRPr="00195854" w:rsidRDefault="00796EDE" w:rsidP="003411F8">
      <w:pPr>
        <w:jc w:val="both"/>
        <w:rPr>
          <w:sz w:val="16"/>
          <w:szCs w:val="16"/>
        </w:rPr>
      </w:pPr>
      <w:r w:rsidRPr="00195854">
        <w:rPr>
          <w:color w:val="000000"/>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10">
    <w:p w:rsidR="00796EDE" w:rsidRPr="00831E14" w:rsidRDefault="00796EDE" w:rsidP="003411F8">
      <w:pPr>
        <w:jc w:val="both"/>
        <w:rPr>
          <w:sz w:val="16"/>
          <w:szCs w:val="16"/>
        </w:rPr>
      </w:pPr>
      <w:r>
        <w:rPr>
          <w:rStyle w:val="FootnoteReference"/>
        </w:rPr>
        <w:footnoteRef/>
      </w:r>
      <w:r>
        <w:t xml:space="preserve"> </w:t>
      </w:r>
      <w:r w:rsidRPr="00831E14">
        <w:rPr>
          <w:sz w:val="16"/>
          <w:szCs w:val="16"/>
        </w:rPr>
        <w:footnoteRef/>
      </w:r>
      <w:r w:rsidRPr="00831E14">
        <w:rPr>
          <w:sz w:val="16"/>
          <w:szCs w:val="16"/>
        </w:rPr>
        <w:t xml:space="preserve"> </w:t>
      </w:r>
      <w:r w:rsidRPr="00831E14">
        <w:rPr>
          <w:b/>
          <w:sz w:val="16"/>
          <w:szCs w:val="16"/>
          <w:u w:val="single"/>
        </w:rPr>
        <w:t>Виж - Чл. 21 и чл.22 от ЗПУКИ „</w:t>
      </w:r>
      <w:r w:rsidRPr="00831E14">
        <w:rPr>
          <w:sz w:val="16"/>
          <w:szCs w:val="16"/>
        </w:rPr>
        <w:t xml:space="preserve">чл.21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796EDE" w:rsidRPr="00831E14" w:rsidRDefault="00796EDE" w:rsidP="003411F8">
      <w:pPr>
        <w:jc w:val="both"/>
        <w:rPr>
          <w:sz w:val="16"/>
          <w:szCs w:val="16"/>
        </w:rPr>
      </w:pPr>
      <w:r w:rsidRPr="00831E14">
        <w:rPr>
          <w:sz w:val="16"/>
          <w:szCs w:val="16"/>
        </w:rPr>
        <w:t>(2) Ограниченията се прилагат и за търговските дружества, свързани с дружествата по ал. 1.</w:t>
      </w:r>
    </w:p>
    <w:p w:rsidR="00796EDE" w:rsidRPr="00831E14" w:rsidRDefault="00796EDE" w:rsidP="003411F8">
      <w:pPr>
        <w:jc w:val="both"/>
        <w:rPr>
          <w:sz w:val="16"/>
          <w:szCs w:val="16"/>
        </w:rPr>
      </w:pPr>
      <w:r w:rsidRPr="00E30CD5">
        <w:rPr>
          <w:b/>
          <w:sz w:val="16"/>
          <w:szCs w:val="16"/>
          <w:u w:val="single"/>
        </w:rPr>
        <w:t>Чл. 22.</w:t>
      </w:r>
      <w:r w:rsidRPr="00831E14">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796EDE" w:rsidRPr="00831E14" w:rsidRDefault="00796EDE" w:rsidP="003411F8">
      <w:pPr>
        <w:jc w:val="both"/>
        <w:rPr>
          <w:sz w:val="16"/>
          <w:szCs w:val="16"/>
        </w:rPr>
      </w:pPr>
      <w:r w:rsidRPr="00831E14">
        <w:rPr>
          <w:sz w:val="16"/>
          <w:szCs w:val="16"/>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796EDE" w:rsidRPr="00831E14" w:rsidRDefault="00796EDE" w:rsidP="003411F8">
      <w:pPr>
        <w:pStyle w:val="FootnoteText"/>
        <w:rPr>
          <w:sz w:val="16"/>
          <w:szCs w:val="16"/>
        </w:rPr>
      </w:pPr>
    </w:p>
    <w:p w:rsidR="00796EDE" w:rsidRPr="00DD4536" w:rsidRDefault="00796EDE" w:rsidP="003411F8">
      <w:pPr>
        <w:pStyle w:val="FootnoteText"/>
        <w:rPr>
          <w:lang w:val="bg-BG"/>
        </w:rPr>
      </w:pPr>
    </w:p>
  </w:footnote>
  <w:footnote w:id="11">
    <w:p w:rsidR="00796EDE" w:rsidRPr="00326B66" w:rsidRDefault="00796EDE" w:rsidP="0025664F">
      <w:pPr>
        <w:pStyle w:val="FootnoteText"/>
        <w:rPr>
          <w:sz w:val="16"/>
          <w:szCs w:val="16"/>
          <w:lang w:val="bg-BG"/>
        </w:rPr>
      </w:pPr>
      <w:r>
        <w:rPr>
          <w:rStyle w:val="FootnoteReference"/>
        </w:rPr>
        <w:footnoteRef/>
      </w:r>
      <w:r>
        <w:t xml:space="preserve"> </w:t>
      </w:r>
      <w:r w:rsidRPr="00326B66">
        <w:rPr>
          <w:sz w:val="16"/>
          <w:szCs w:val="16"/>
          <w:lang w:val="bg-BG"/>
        </w:rPr>
        <w:t>Тази декларация се попълва</w:t>
      </w:r>
      <w:r>
        <w:rPr>
          <w:sz w:val="16"/>
          <w:szCs w:val="16"/>
          <w:lang w:val="bg-BG"/>
        </w:rPr>
        <w:t xml:space="preserve"> от </w:t>
      </w:r>
      <w:proofErr w:type="spellStart"/>
      <w:r>
        <w:rPr>
          <w:sz w:val="16"/>
          <w:szCs w:val="16"/>
          <w:lang w:val="bg-BG"/>
        </w:rPr>
        <w:t>съдружниците</w:t>
      </w:r>
      <w:proofErr w:type="spellEnd"/>
      <w:r>
        <w:rPr>
          <w:sz w:val="16"/>
          <w:szCs w:val="16"/>
          <w:lang w:val="bg-BG"/>
        </w:rPr>
        <w:t xml:space="preserve"> в обединения, които са създадени специално за участие в настоящата обществена поръчка.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B7B44"/>
    <w:multiLevelType w:val="multilevel"/>
    <w:tmpl w:val="A67682CE"/>
    <w:lvl w:ilvl="0">
      <w:start w:val="1"/>
      <w:numFmt w:val="decimal"/>
      <w:lvlText w:val="%1."/>
      <w:lvlJc w:val="left"/>
      <w:pPr>
        <w:tabs>
          <w:tab w:val="num" w:pos="720"/>
        </w:tabs>
        <w:ind w:left="720" w:hanging="360"/>
      </w:pPr>
    </w:lvl>
    <w:lvl w:ilvl="1">
      <w:start w:val="8"/>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46969A4"/>
    <w:multiLevelType w:val="hybridMultilevel"/>
    <w:tmpl w:val="09846906"/>
    <w:lvl w:ilvl="0" w:tplc="08090001">
      <w:start w:val="1"/>
      <w:numFmt w:val="bullet"/>
      <w:lvlText w:val=""/>
      <w:lvlJc w:val="left"/>
      <w:pPr>
        <w:tabs>
          <w:tab w:val="num" w:pos="1287"/>
        </w:tabs>
        <w:ind w:left="1287" w:hanging="283"/>
      </w:pPr>
      <w:rPr>
        <w:rFonts w:ascii="Symbol" w:hAnsi="Symbol" w:hint="default"/>
        <w:lang w:val="x-none"/>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A162FAB"/>
    <w:multiLevelType w:val="hybridMultilevel"/>
    <w:tmpl w:val="5C0EDE32"/>
    <w:lvl w:ilvl="0" w:tplc="A9B40530">
      <w:start w:val="1"/>
      <w:numFmt w:val="decimal"/>
      <w:lvlText w:val="%1."/>
      <w:lvlJc w:val="left"/>
      <w:pPr>
        <w:ind w:left="900" w:hanging="360"/>
      </w:pPr>
      <w:rPr>
        <w:rFonts w:hint="default"/>
      </w:rPr>
    </w:lvl>
    <w:lvl w:ilvl="1" w:tplc="04020019">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4">
    <w:nsid w:val="0CA00712"/>
    <w:multiLevelType w:val="hybridMultilevel"/>
    <w:tmpl w:val="BB761C98"/>
    <w:lvl w:ilvl="0" w:tplc="EDAC62EC">
      <w:start w:val="1"/>
      <w:numFmt w:val="bullet"/>
      <w:lvlText w:val=""/>
      <w:lvlJc w:val="left"/>
      <w:pPr>
        <w:tabs>
          <w:tab w:val="num" w:pos="720"/>
        </w:tabs>
        <w:ind w:left="720" w:hanging="360"/>
      </w:pPr>
      <w:rPr>
        <w:rFonts w:ascii="Symbol" w:hAnsi="Symbol" w:hint="default"/>
        <w:color w:val="00000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30436D3"/>
    <w:multiLevelType w:val="hybridMultilevel"/>
    <w:tmpl w:val="E7AAEB00"/>
    <w:lvl w:ilvl="0" w:tplc="54E8D8C0">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6">
    <w:nsid w:val="14FD63F3"/>
    <w:multiLevelType w:val="hybridMultilevel"/>
    <w:tmpl w:val="3496C3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5C6F7D"/>
    <w:multiLevelType w:val="hybridMultilevel"/>
    <w:tmpl w:val="D96E0D60"/>
    <w:lvl w:ilvl="0" w:tplc="5F9C7946">
      <w:start w:val="5"/>
      <w:numFmt w:val="decimal"/>
      <w:lvlText w:val="%1."/>
      <w:lvlJc w:val="left"/>
      <w:pPr>
        <w:ind w:left="1070" w:hanging="360"/>
      </w:pPr>
      <w:rPr>
        <w:rFonts w:hint="default"/>
        <w:b w:val="0"/>
        <w:i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nsid w:val="25282148"/>
    <w:multiLevelType w:val="hybridMultilevel"/>
    <w:tmpl w:val="302671AC"/>
    <w:lvl w:ilvl="0" w:tplc="07FED9BA">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A855C52"/>
    <w:multiLevelType w:val="multilevel"/>
    <w:tmpl w:val="D9F4E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11">
    <w:nsid w:val="32843803"/>
    <w:multiLevelType w:val="hybridMultilevel"/>
    <w:tmpl w:val="DB5ABDD4"/>
    <w:lvl w:ilvl="0" w:tplc="10920F2C">
      <w:start w:val="1"/>
      <w:numFmt w:val="bullet"/>
      <w:lvlText w:val=""/>
      <w:lvlJc w:val="left"/>
      <w:pPr>
        <w:ind w:left="1747" w:hanging="360"/>
      </w:pPr>
      <w:rPr>
        <w:rFonts w:ascii="Symbol" w:hAnsi="Symbol" w:hint="default"/>
        <w:sz w:val="24"/>
        <w:szCs w:val="24"/>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2">
    <w:nsid w:val="32BE5EDA"/>
    <w:multiLevelType w:val="hybridMultilevel"/>
    <w:tmpl w:val="DF404E58"/>
    <w:lvl w:ilvl="0" w:tplc="29E24650">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34DA5EAD"/>
    <w:multiLevelType w:val="hybridMultilevel"/>
    <w:tmpl w:val="A84CE1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76969E8"/>
    <w:multiLevelType w:val="hybridMultilevel"/>
    <w:tmpl w:val="4C0AA2B6"/>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5">
    <w:nsid w:val="390713B3"/>
    <w:multiLevelType w:val="hybridMultilevel"/>
    <w:tmpl w:val="09C891CA"/>
    <w:lvl w:ilvl="0" w:tplc="7068B6DE">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98D1030"/>
    <w:multiLevelType w:val="hybridMultilevel"/>
    <w:tmpl w:val="05723CF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AD660D"/>
    <w:multiLevelType w:val="hybridMultilevel"/>
    <w:tmpl w:val="9B2688F0"/>
    <w:lvl w:ilvl="0" w:tplc="ED4634EC">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9">
    <w:nsid w:val="40276B75"/>
    <w:multiLevelType w:val="hybridMultilevel"/>
    <w:tmpl w:val="9160B3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1231EF3"/>
    <w:multiLevelType w:val="hybridMultilevel"/>
    <w:tmpl w:val="F3A24250"/>
    <w:lvl w:ilvl="0" w:tplc="5D1098CE">
      <w:start w:val="1"/>
      <w:numFmt w:val="bullet"/>
      <w:lvlText w:val=""/>
      <w:lvlJc w:val="left"/>
      <w:pPr>
        <w:tabs>
          <w:tab w:val="num" w:pos="643"/>
        </w:tabs>
        <w:ind w:left="643" w:hanging="283"/>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54C48B1"/>
    <w:multiLevelType w:val="hybridMultilevel"/>
    <w:tmpl w:val="E9AE6AF2"/>
    <w:lvl w:ilvl="0" w:tplc="0402000B">
      <w:start w:val="1"/>
      <w:numFmt w:val="bullet"/>
      <w:lvlText w:val=""/>
      <w:lvlJc w:val="left"/>
      <w:pPr>
        <w:ind w:left="1680" w:hanging="360"/>
      </w:pPr>
      <w:rPr>
        <w:rFonts w:ascii="Wingdings" w:hAnsi="Wingdings" w:hint="default"/>
      </w:rPr>
    </w:lvl>
    <w:lvl w:ilvl="1" w:tplc="04020003">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22">
    <w:nsid w:val="470D0F8C"/>
    <w:multiLevelType w:val="multilevel"/>
    <w:tmpl w:val="C4382D68"/>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95595A"/>
    <w:multiLevelType w:val="hybridMultilevel"/>
    <w:tmpl w:val="43EE73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89009AF"/>
    <w:multiLevelType w:val="hybridMultilevel"/>
    <w:tmpl w:val="9DDCA412"/>
    <w:lvl w:ilvl="0" w:tplc="70D28C30">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5">
    <w:nsid w:val="539F3B68"/>
    <w:multiLevelType w:val="hybridMultilevel"/>
    <w:tmpl w:val="71264CCC"/>
    <w:lvl w:ilvl="0" w:tplc="04020001">
      <w:start w:val="1"/>
      <w:numFmt w:val="bullet"/>
      <w:lvlText w:val=""/>
      <w:lvlJc w:val="left"/>
      <w:pPr>
        <w:ind w:left="1432" w:hanging="360"/>
      </w:pPr>
      <w:rPr>
        <w:rFonts w:ascii="Symbol" w:hAnsi="Symbol" w:hint="default"/>
      </w:rPr>
    </w:lvl>
    <w:lvl w:ilvl="1" w:tplc="04020003" w:tentative="1">
      <w:start w:val="1"/>
      <w:numFmt w:val="bullet"/>
      <w:lvlText w:val="o"/>
      <w:lvlJc w:val="left"/>
      <w:pPr>
        <w:ind w:left="2152" w:hanging="360"/>
      </w:pPr>
      <w:rPr>
        <w:rFonts w:ascii="Courier New" w:hAnsi="Courier New" w:cs="Courier New" w:hint="default"/>
      </w:rPr>
    </w:lvl>
    <w:lvl w:ilvl="2" w:tplc="04020005" w:tentative="1">
      <w:start w:val="1"/>
      <w:numFmt w:val="bullet"/>
      <w:lvlText w:val=""/>
      <w:lvlJc w:val="left"/>
      <w:pPr>
        <w:ind w:left="2872" w:hanging="360"/>
      </w:pPr>
      <w:rPr>
        <w:rFonts w:ascii="Wingdings" w:hAnsi="Wingdings" w:hint="default"/>
      </w:rPr>
    </w:lvl>
    <w:lvl w:ilvl="3" w:tplc="04020001" w:tentative="1">
      <w:start w:val="1"/>
      <w:numFmt w:val="bullet"/>
      <w:lvlText w:val=""/>
      <w:lvlJc w:val="left"/>
      <w:pPr>
        <w:ind w:left="3592" w:hanging="360"/>
      </w:pPr>
      <w:rPr>
        <w:rFonts w:ascii="Symbol" w:hAnsi="Symbol" w:hint="default"/>
      </w:rPr>
    </w:lvl>
    <w:lvl w:ilvl="4" w:tplc="04020003" w:tentative="1">
      <w:start w:val="1"/>
      <w:numFmt w:val="bullet"/>
      <w:lvlText w:val="o"/>
      <w:lvlJc w:val="left"/>
      <w:pPr>
        <w:ind w:left="4312" w:hanging="360"/>
      </w:pPr>
      <w:rPr>
        <w:rFonts w:ascii="Courier New" w:hAnsi="Courier New" w:cs="Courier New" w:hint="default"/>
      </w:rPr>
    </w:lvl>
    <w:lvl w:ilvl="5" w:tplc="04020005" w:tentative="1">
      <w:start w:val="1"/>
      <w:numFmt w:val="bullet"/>
      <w:lvlText w:val=""/>
      <w:lvlJc w:val="left"/>
      <w:pPr>
        <w:ind w:left="5032" w:hanging="360"/>
      </w:pPr>
      <w:rPr>
        <w:rFonts w:ascii="Wingdings" w:hAnsi="Wingdings" w:hint="default"/>
      </w:rPr>
    </w:lvl>
    <w:lvl w:ilvl="6" w:tplc="04020001" w:tentative="1">
      <w:start w:val="1"/>
      <w:numFmt w:val="bullet"/>
      <w:lvlText w:val=""/>
      <w:lvlJc w:val="left"/>
      <w:pPr>
        <w:ind w:left="5752" w:hanging="360"/>
      </w:pPr>
      <w:rPr>
        <w:rFonts w:ascii="Symbol" w:hAnsi="Symbol" w:hint="default"/>
      </w:rPr>
    </w:lvl>
    <w:lvl w:ilvl="7" w:tplc="04020003" w:tentative="1">
      <w:start w:val="1"/>
      <w:numFmt w:val="bullet"/>
      <w:lvlText w:val="o"/>
      <w:lvlJc w:val="left"/>
      <w:pPr>
        <w:ind w:left="6472" w:hanging="360"/>
      </w:pPr>
      <w:rPr>
        <w:rFonts w:ascii="Courier New" w:hAnsi="Courier New" w:cs="Courier New" w:hint="default"/>
      </w:rPr>
    </w:lvl>
    <w:lvl w:ilvl="8" w:tplc="04020005" w:tentative="1">
      <w:start w:val="1"/>
      <w:numFmt w:val="bullet"/>
      <w:lvlText w:val=""/>
      <w:lvlJc w:val="left"/>
      <w:pPr>
        <w:ind w:left="7192" w:hanging="360"/>
      </w:pPr>
      <w:rPr>
        <w:rFonts w:ascii="Wingdings" w:hAnsi="Wingdings" w:hint="default"/>
      </w:rPr>
    </w:lvl>
  </w:abstractNum>
  <w:abstractNum w:abstractNumId="26">
    <w:nsid w:val="57505190"/>
    <w:multiLevelType w:val="hybridMultilevel"/>
    <w:tmpl w:val="9D9E44E2"/>
    <w:lvl w:ilvl="0" w:tplc="2E4EE8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576047D7"/>
    <w:multiLevelType w:val="multilevel"/>
    <w:tmpl w:val="EA64A2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A0A0C30"/>
    <w:multiLevelType w:val="hybridMultilevel"/>
    <w:tmpl w:val="EF02CEEA"/>
    <w:lvl w:ilvl="0" w:tplc="50B492B6">
      <w:start w:val="1"/>
      <w:numFmt w:val="decimal"/>
      <w:lvlText w:val="%1."/>
      <w:lvlJc w:val="left"/>
      <w:pPr>
        <w:ind w:left="1860" w:hanging="360"/>
      </w:pPr>
      <w:rPr>
        <w:rFonts w:hint="default"/>
        <w:i/>
      </w:rPr>
    </w:lvl>
    <w:lvl w:ilvl="1" w:tplc="04020019" w:tentative="1">
      <w:start w:val="1"/>
      <w:numFmt w:val="lowerLetter"/>
      <w:lvlText w:val="%2."/>
      <w:lvlJc w:val="left"/>
      <w:pPr>
        <w:ind w:left="2580" w:hanging="360"/>
      </w:pPr>
    </w:lvl>
    <w:lvl w:ilvl="2" w:tplc="0402001B" w:tentative="1">
      <w:start w:val="1"/>
      <w:numFmt w:val="lowerRoman"/>
      <w:lvlText w:val="%3."/>
      <w:lvlJc w:val="right"/>
      <w:pPr>
        <w:ind w:left="3300" w:hanging="180"/>
      </w:pPr>
    </w:lvl>
    <w:lvl w:ilvl="3" w:tplc="0402000F" w:tentative="1">
      <w:start w:val="1"/>
      <w:numFmt w:val="decimal"/>
      <w:lvlText w:val="%4."/>
      <w:lvlJc w:val="left"/>
      <w:pPr>
        <w:ind w:left="4020" w:hanging="360"/>
      </w:pPr>
    </w:lvl>
    <w:lvl w:ilvl="4" w:tplc="04020019" w:tentative="1">
      <w:start w:val="1"/>
      <w:numFmt w:val="lowerLetter"/>
      <w:lvlText w:val="%5."/>
      <w:lvlJc w:val="left"/>
      <w:pPr>
        <w:ind w:left="4740" w:hanging="360"/>
      </w:pPr>
    </w:lvl>
    <w:lvl w:ilvl="5" w:tplc="0402001B" w:tentative="1">
      <w:start w:val="1"/>
      <w:numFmt w:val="lowerRoman"/>
      <w:lvlText w:val="%6."/>
      <w:lvlJc w:val="right"/>
      <w:pPr>
        <w:ind w:left="5460" w:hanging="180"/>
      </w:pPr>
    </w:lvl>
    <w:lvl w:ilvl="6" w:tplc="0402000F" w:tentative="1">
      <w:start w:val="1"/>
      <w:numFmt w:val="decimal"/>
      <w:lvlText w:val="%7."/>
      <w:lvlJc w:val="left"/>
      <w:pPr>
        <w:ind w:left="6180" w:hanging="360"/>
      </w:pPr>
    </w:lvl>
    <w:lvl w:ilvl="7" w:tplc="04020019" w:tentative="1">
      <w:start w:val="1"/>
      <w:numFmt w:val="lowerLetter"/>
      <w:lvlText w:val="%8."/>
      <w:lvlJc w:val="left"/>
      <w:pPr>
        <w:ind w:left="6900" w:hanging="360"/>
      </w:pPr>
    </w:lvl>
    <w:lvl w:ilvl="8" w:tplc="0402001B" w:tentative="1">
      <w:start w:val="1"/>
      <w:numFmt w:val="lowerRoman"/>
      <w:lvlText w:val="%9."/>
      <w:lvlJc w:val="right"/>
      <w:pPr>
        <w:ind w:left="7620" w:hanging="180"/>
      </w:pPr>
    </w:lvl>
  </w:abstractNum>
  <w:abstractNum w:abstractNumId="29">
    <w:nsid w:val="5ACE5D03"/>
    <w:multiLevelType w:val="hybridMultilevel"/>
    <w:tmpl w:val="73120308"/>
    <w:lvl w:ilvl="0" w:tplc="585C17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5C200883"/>
    <w:multiLevelType w:val="hybridMultilevel"/>
    <w:tmpl w:val="99BA14FA"/>
    <w:lvl w:ilvl="0" w:tplc="5D1098CE">
      <w:start w:val="1"/>
      <w:numFmt w:val="bullet"/>
      <w:lvlText w:val=""/>
      <w:lvlJc w:val="left"/>
      <w:pPr>
        <w:tabs>
          <w:tab w:val="num" w:pos="991"/>
        </w:tabs>
        <w:ind w:left="991" w:hanging="283"/>
      </w:pPr>
      <w:rPr>
        <w:rFonts w:ascii="Wingdings" w:hAnsi="Wingdings" w:hint="default"/>
        <w:b w:val="0"/>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5D1F3C84"/>
    <w:multiLevelType w:val="hybridMultilevel"/>
    <w:tmpl w:val="375E915E"/>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675C6F8B"/>
    <w:multiLevelType w:val="hybridMultilevel"/>
    <w:tmpl w:val="5D7E11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C1108D3"/>
    <w:multiLevelType w:val="hybridMultilevel"/>
    <w:tmpl w:val="3DC06E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C682ACA"/>
    <w:multiLevelType w:val="hybridMultilevel"/>
    <w:tmpl w:val="7A1E53D2"/>
    <w:lvl w:ilvl="0" w:tplc="3E627F1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6F334FA3"/>
    <w:multiLevelType w:val="hybridMultilevel"/>
    <w:tmpl w:val="485EABA2"/>
    <w:lvl w:ilvl="0" w:tplc="E33E3ED8">
      <w:start w:val="7"/>
      <w:numFmt w:val="decimal"/>
      <w:lvlText w:val="%1."/>
      <w:lvlJc w:val="left"/>
      <w:pPr>
        <w:ind w:left="107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F6700A0"/>
    <w:multiLevelType w:val="hybridMultilevel"/>
    <w:tmpl w:val="B934A7CA"/>
    <w:lvl w:ilvl="0" w:tplc="04020001">
      <w:start w:val="1"/>
      <w:numFmt w:val="decimal"/>
      <w:lvlText w:val="%1."/>
      <w:lvlJc w:val="left"/>
      <w:pPr>
        <w:ind w:left="1068" w:hanging="360"/>
      </w:pPr>
      <w:rPr>
        <w:rFonts w:hint="default"/>
      </w:rPr>
    </w:lvl>
    <w:lvl w:ilvl="1" w:tplc="04020003" w:tentative="1">
      <w:start w:val="1"/>
      <w:numFmt w:val="lowerLetter"/>
      <w:lvlText w:val="%2."/>
      <w:lvlJc w:val="left"/>
      <w:pPr>
        <w:ind w:left="2148" w:hanging="360"/>
      </w:pPr>
    </w:lvl>
    <w:lvl w:ilvl="2" w:tplc="04020005" w:tentative="1">
      <w:start w:val="1"/>
      <w:numFmt w:val="lowerRoman"/>
      <w:lvlText w:val="%3."/>
      <w:lvlJc w:val="right"/>
      <w:pPr>
        <w:ind w:left="2868" w:hanging="180"/>
      </w:pPr>
    </w:lvl>
    <w:lvl w:ilvl="3" w:tplc="04020001" w:tentative="1">
      <w:start w:val="1"/>
      <w:numFmt w:val="decimal"/>
      <w:lvlText w:val="%4."/>
      <w:lvlJc w:val="left"/>
      <w:pPr>
        <w:ind w:left="3588" w:hanging="360"/>
      </w:pPr>
    </w:lvl>
    <w:lvl w:ilvl="4" w:tplc="04020003" w:tentative="1">
      <w:start w:val="1"/>
      <w:numFmt w:val="lowerLetter"/>
      <w:lvlText w:val="%5."/>
      <w:lvlJc w:val="left"/>
      <w:pPr>
        <w:ind w:left="4308" w:hanging="360"/>
      </w:pPr>
    </w:lvl>
    <w:lvl w:ilvl="5" w:tplc="04020005" w:tentative="1">
      <w:start w:val="1"/>
      <w:numFmt w:val="lowerRoman"/>
      <w:lvlText w:val="%6."/>
      <w:lvlJc w:val="right"/>
      <w:pPr>
        <w:ind w:left="5028" w:hanging="180"/>
      </w:pPr>
    </w:lvl>
    <w:lvl w:ilvl="6" w:tplc="04020001" w:tentative="1">
      <w:start w:val="1"/>
      <w:numFmt w:val="decimal"/>
      <w:lvlText w:val="%7."/>
      <w:lvlJc w:val="left"/>
      <w:pPr>
        <w:ind w:left="5748" w:hanging="360"/>
      </w:pPr>
    </w:lvl>
    <w:lvl w:ilvl="7" w:tplc="04020003" w:tentative="1">
      <w:start w:val="1"/>
      <w:numFmt w:val="lowerLetter"/>
      <w:lvlText w:val="%8."/>
      <w:lvlJc w:val="left"/>
      <w:pPr>
        <w:ind w:left="6468" w:hanging="360"/>
      </w:pPr>
    </w:lvl>
    <w:lvl w:ilvl="8" w:tplc="04020005" w:tentative="1">
      <w:start w:val="1"/>
      <w:numFmt w:val="lowerRoman"/>
      <w:lvlText w:val="%9."/>
      <w:lvlJc w:val="right"/>
      <w:pPr>
        <w:ind w:left="7188" w:hanging="180"/>
      </w:pPr>
    </w:lvl>
  </w:abstractNum>
  <w:abstractNum w:abstractNumId="37">
    <w:nsid w:val="70BB11C2"/>
    <w:multiLevelType w:val="hybridMultilevel"/>
    <w:tmpl w:val="0AC230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3694504"/>
    <w:multiLevelType w:val="hybridMultilevel"/>
    <w:tmpl w:val="916074F0"/>
    <w:lvl w:ilvl="0" w:tplc="BD1ECBD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65B639D"/>
    <w:multiLevelType w:val="multilevel"/>
    <w:tmpl w:val="F21A8B0C"/>
    <w:lvl w:ilvl="0">
      <w:start w:val="1"/>
      <w:numFmt w:val="decimal"/>
      <w:lvlText w:val="%1."/>
      <w:lvlJc w:val="left"/>
      <w:pPr>
        <w:tabs>
          <w:tab w:val="num" w:pos="720"/>
        </w:tabs>
        <w:ind w:left="720" w:hanging="360"/>
      </w:pPr>
      <w:rPr>
        <w:b/>
      </w:rPr>
    </w:lvl>
    <w:lvl w:ilvl="1">
      <w:start w:val="8"/>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95E4E3E"/>
    <w:multiLevelType w:val="hybridMultilevel"/>
    <w:tmpl w:val="77822C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F6774E1"/>
    <w:multiLevelType w:val="hybridMultilevel"/>
    <w:tmpl w:val="CBE8F7A6"/>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num w:numId="1">
    <w:abstractNumId w:val="0"/>
  </w:num>
  <w:num w:numId="2">
    <w:abstractNumId w:val="1"/>
  </w:num>
  <w:num w:numId="3">
    <w:abstractNumId w:val="22"/>
  </w:num>
  <w:num w:numId="4">
    <w:abstractNumId w:val="18"/>
  </w:num>
  <w:num w:numId="5">
    <w:abstractNumId w:val="20"/>
  </w:num>
  <w:num w:numId="6">
    <w:abstractNumId w:val="9"/>
  </w:num>
  <w:num w:numId="7">
    <w:abstractNumId w:val="36"/>
  </w:num>
  <w:num w:numId="8">
    <w:abstractNumId w:val="2"/>
  </w:num>
  <w:num w:numId="9">
    <w:abstractNumId w:val="32"/>
  </w:num>
  <w:num w:numId="10">
    <w:abstractNumId w:val="23"/>
  </w:num>
  <w:num w:numId="11">
    <w:abstractNumId w:val="13"/>
  </w:num>
  <w:num w:numId="12">
    <w:abstractNumId w:val="6"/>
  </w:num>
  <w:num w:numId="13">
    <w:abstractNumId w:val="19"/>
  </w:num>
  <w:num w:numId="14">
    <w:abstractNumId w:val="37"/>
  </w:num>
  <w:num w:numId="15">
    <w:abstractNumId w:val="12"/>
  </w:num>
  <w:num w:numId="16">
    <w:abstractNumId w:val="39"/>
  </w:num>
  <w:num w:numId="17">
    <w:abstractNumId w:val="30"/>
  </w:num>
  <w:num w:numId="18">
    <w:abstractNumId w:val="3"/>
  </w:num>
  <w:num w:numId="19">
    <w:abstractNumId w:val="4"/>
  </w:num>
  <w:num w:numId="20">
    <w:abstractNumId w:val="25"/>
  </w:num>
  <w:num w:numId="21">
    <w:abstractNumId w:val="27"/>
  </w:num>
  <w:num w:numId="22">
    <w:abstractNumId w:val="29"/>
  </w:num>
  <w:num w:numId="23">
    <w:abstractNumId w:val="35"/>
  </w:num>
  <w:num w:numId="24">
    <w:abstractNumId w:val="41"/>
  </w:num>
  <w:num w:numId="25">
    <w:abstractNumId w:val="8"/>
  </w:num>
  <w:num w:numId="26">
    <w:abstractNumId w:val="14"/>
  </w:num>
  <w:num w:numId="27">
    <w:abstractNumId w:val="31"/>
  </w:num>
  <w:num w:numId="28">
    <w:abstractNumId w:val="15"/>
  </w:num>
  <w:num w:numId="29">
    <w:abstractNumId w:val="33"/>
  </w:num>
  <w:num w:numId="30">
    <w:abstractNumId w:val="17"/>
  </w:num>
  <w:num w:numId="31">
    <w:abstractNumId w:val="28"/>
  </w:num>
  <w:num w:numId="32">
    <w:abstractNumId w:val="5"/>
  </w:num>
  <w:num w:numId="33">
    <w:abstractNumId w:val="40"/>
  </w:num>
  <w:num w:numId="34">
    <w:abstractNumId w:val="42"/>
  </w:num>
  <w:num w:numId="35">
    <w:abstractNumId w:val="16"/>
  </w:num>
  <w:num w:numId="36">
    <w:abstractNumId w:val="26"/>
  </w:num>
  <w:num w:numId="37">
    <w:abstractNumId w:val="34"/>
  </w:num>
  <w:num w:numId="38">
    <w:abstractNumId w:val="10"/>
  </w:num>
  <w:num w:numId="39">
    <w:abstractNumId w:val="24"/>
  </w:num>
  <w:num w:numId="40">
    <w:abstractNumId w:val="21"/>
  </w:num>
  <w:num w:numId="41">
    <w:abstractNumId w:val="38"/>
  </w:num>
  <w:num w:numId="42">
    <w:abstractNumId w:val="11"/>
  </w:num>
  <w:num w:numId="4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20"/>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C5"/>
    <w:rsid w:val="00005228"/>
    <w:rsid w:val="00097361"/>
    <w:rsid w:val="000D0DC6"/>
    <w:rsid w:val="000E1799"/>
    <w:rsid w:val="000F78F6"/>
    <w:rsid w:val="001562F5"/>
    <w:rsid w:val="001A7799"/>
    <w:rsid w:val="001B42CA"/>
    <w:rsid w:val="001F3D70"/>
    <w:rsid w:val="00253D77"/>
    <w:rsid w:val="0025664F"/>
    <w:rsid w:val="002C3360"/>
    <w:rsid w:val="003411F8"/>
    <w:rsid w:val="003B2008"/>
    <w:rsid w:val="00406219"/>
    <w:rsid w:val="004B452E"/>
    <w:rsid w:val="004C1DC1"/>
    <w:rsid w:val="00505B09"/>
    <w:rsid w:val="00523A68"/>
    <w:rsid w:val="00532CB0"/>
    <w:rsid w:val="005343C5"/>
    <w:rsid w:val="005962AB"/>
    <w:rsid w:val="00611AB2"/>
    <w:rsid w:val="00635876"/>
    <w:rsid w:val="0068611B"/>
    <w:rsid w:val="006B6EC5"/>
    <w:rsid w:val="00760B46"/>
    <w:rsid w:val="007677D0"/>
    <w:rsid w:val="0079380B"/>
    <w:rsid w:val="00796EDE"/>
    <w:rsid w:val="007B2CB4"/>
    <w:rsid w:val="00827AC9"/>
    <w:rsid w:val="008875EF"/>
    <w:rsid w:val="0089076E"/>
    <w:rsid w:val="00943458"/>
    <w:rsid w:val="00951EE9"/>
    <w:rsid w:val="009631EE"/>
    <w:rsid w:val="009B3EC3"/>
    <w:rsid w:val="00A70FA2"/>
    <w:rsid w:val="00BA022B"/>
    <w:rsid w:val="00BA2696"/>
    <w:rsid w:val="00BF23DA"/>
    <w:rsid w:val="00C10229"/>
    <w:rsid w:val="00C37AE4"/>
    <w:rsid w:val="00C8665D"/>
    <w:rsid w:val="00DC6647"/>
    <w:rsid w:val="00DE1673"/>
    <w:rsid w:val="00E07C58"/>
    <w:rsid w:val="00E7066C"/>
    <w:rsid w:val="00F8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C5"/>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5343C5"/>
    <w:pPr>
      <w:keepNext/>
      <w:outlineLvl w:val="0"/>
    </w:pPr>
    <w:rPr>
      <w:i/>
      <w:sz w:val="20"/>
    </w:rPr>
  </w:style>
  <w:style w:type="paragraph" w:styleId="Heading2">
    <w:name w:val="heading 2"/>
    <w:basedOn w:val="Normal"/>
    <w:next w:val="Normal"/>
    <w:link w:val="Heading2Char"/>
    <w:qFormat/>
    <w:rsid w:val="005343C5"/>
    <w:pPr>
      <w:keepNext/>
      <w:jc w:val="center"/>
      <w:outlineLvl w:val="1"/>
    </w:pPr>
    <w:rPr>
      <w:b/>
      <w:sz w:val="20"/>
    </w:rPr>
  </w:style>
  <w:style w:type="paragraph" w:styleId="Heading3">
    <w:name w:val="heading 3"/>
    <w:basedOn w:val="Normal"/>
    <w:next w:val="Normal"/>
    <w:link w:val="Heading3Char"/>
    <w:qFormat/>
    <w:rsid w:val="005343C5"/>
    <w:pPr>
      <w:keepNext/>
      <w:jc w:val="center"/>
      <w:outlineLvl w:val="2"/>
    </w:pPr>
    <w:rPr>
      <w:b/>
      <w:sz w:val="32"/>
    </w:rPr>
  </w:style>
  <w:style w:type="paragraph" w:styleId="Heading4">
    <w:name w:val="heading 4"/>
    <w:basedOn w:val="Normal"/>
    <w:next w:val="Normal"/>
    <w:link w:val="Heading4Char"/>
    <w:qFormat/>
    <w:rsid w:val="005343C5"/>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rsid w:val="005343C5"/>
    <w:pPr>
      <w:keepNext/>
      <w:jc w:val="right"/>
      <w:outlineLvl w:val="4"/>
    </w:pPr>
    <w:rPr>
      <w:b/>
      <w:lang w:val="x-none"/>
    </w:rPr>
  </w:style>
  <w:style w:type="paragraph" w:styleId="Heading6">
    <w:name w:val="heading 6"/>
    <w:basedOn w:val="Normal"/>
    <w:next w:val="Normal"/>
    <w:link w:val="Heading6Char"/>
    <w:qFormat/>
    <w:rsid w:val="005343C5"/>
    <w:pPr>
      <w:keepNext/>
      <w:shd w:val="clear" w:color="auto" w:fill="FFFFFF"/>
      <w:jc w:val="center"/>
      <w:outlineLvl w:val="5"/>
    </w:pPr>
    <w:rPr>
      <w:b/>
      <w:snapToGrid w:val="0"/>
      <w:color w:val="000000"/>
      <w:sz w:val="32"/>
      <w:lang w:val="x-none"/>
    </w:rPr>
  </w:style>
  <w:style w:type="paragraph" w:styleId="Heading7">
    <w:name w:val="heading 7"/>
    <w:basedOn w:val="Normal"/>
    <w:next w:val="Normal"/>
    <w:link w:val="Heading7Char"/>
    <w:qFormat/>
    <w:rsid w:val="005343C5"/>
    <w:pPr>
      <w:keepNext/>
      <w:jc w:val="center"/>
      <w:outlineLvl w:val="6"/>
    </w:pPr>
    <w:rPr>
      <w:b/>
      <w:lang w:val="x-none"/>
    </w:rPr>
  </w:style>
  <w:style w:type="paragraph" w:styleId="Heading8">
    <w:name w:val="heading 8"/>
    <w:basedOn w:val="Normal"/>
    <w:next w:val="Normal"/>
    <w:link w:val="Heading8Char"/>
    <w:qFormat/>
    <w:rsid w:val="005343C5"/>
    <w:pPr>
      <w:keepNext/>
      <w:shd w:val="clear" w:color="auto" w:fill="FFFFFF"/>
      <w:jc w:val="right"/>
      <w:outlineLvl w:val="7"/>
    </w:pPr>
    <w:rPr>
      <w:b/>
      <w:snapToGrid w:val="0"/>
      <w:color w:val="000000"/>
      <w:sz w:val="31"/>
    </w:rPr>
  </w:style>
  <w:style w:type="paragraph" w:styleId="Heading9">
    <w:name w:val="heading 9"/>
    <w:basedOn w:val="Normal"/>
    <w:next w:val="Normal"/>
    <w:link w:val="Heading9Char"/>
    <w:qFormat/>
    <w:rsid w:val="005343C5"/>
    <w:pPr>
      <w:keepNext/>
      <w:shd w:val="clear" w:color="auto" w:fill="FFFFFF"/>
      <w:outlineLvl w:val="8"/>
    </w:pPr>
    <w:rPr>
      <w:b/>
      <w:snapToGrid w:val="0"/>
      <w:color w:val="000000"/>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3C5"/>
    <w:rPr>
      <w:rFonts w:ascii="Times New Roman" w:eastAsia="Times New Roman" w:hAnsi="Times New Roman" w:cs="Times New Roman"/>
      <w:i/>
      <w:sz w:val="20"/>
      <w:szCs w:val="24"/>
      <w:lang w:val="bg-BG"/>
    </w:rPr>
  </w:style>
  <w:style w:type="character" w:customStyle="1" w:styleId="Heading2Char">
    <w:name w:val="Heading 2 Char"/>
    <w:basedOn w:val="DefaultParagraphFont"/>
    <w:link w:val="Heading2"/>
    <w:rsid w:val="005343C5"/>
    <w:rPr>
      <w:rFonts w:ascii="Times New Roman" w:eastAsia="Times New Roman" w:hAnsi="Times New Roman" w:cs="Times New Roman"/>
      <w:b/>
      <w:sz w:val="20"/>
      <w:szCs w:val="24"/>
      <w:lang w:val="bg-BG"/>
    </w:rPr>
  </w:style>
  <w:style w:type="character" w:customStyle="1" w:styleId="Heading3Char">
    <w:name w:val="Heading 3 Char"/>
    <w:basedOn w:val="DefaultParagraphFont"/>
    <w:link w:val="Heading3"/>
    <w:rsid w:val="005343C5"/>
    <w:rPr>
      <w:rFonts w:ascii="Times New Roman" w:eastAsia="Times New Roman" w:hAnsi="Times New Roman" w:cs="Times New Roman"/>
      <w:b/>
      <w:sz w:val="32"/>
      <w:szCs w:val="24"/>
      <w:lang w:val="bg-BG"/>
    </w:rPr>
  </w:style>
  <w:style w:type="character" w:customStyle="1" w:styleId="Heading4Char">
    <w:name w:val="Heading 4 Char"/>
    <w:basedOn w:val="DefaultParagraphFont"/>
    <w:link w:val="Heading4"/>
    <w:rsid w:val="005343C5"/>
    <w:rPr>
      <w:rFonts w:ascii="Arial" w:eastAsia="Times New Roman" w:hAnsi="Arial" w:cs="Times New Roman"/>
      <w:b/>
      <w:snapToGrid w:val="0"/>
      <w:color w:val="000000"/>
      <w:sz w:val="24"/>
      <w:szCs w:val="24"/>
      <w:shd w:val="clear" w:color="auto" w:fill="FFFFFF"/>
      <w:lang w:val="bg-BG"/>
    </w:rPr>
  </w:style>
  <w:style w:type="character" w:customStyle="1" w:styleId="Heading5Char">
    <w:name w:val="Heading 5 Char"/>
    <w:basedOn w:val="DefaultParagraphFont"/>
    <w:link w:val="Heading5"/>
    <w:rsid w:val="005343C5"/>
    <w:rPr>
      <w:rFonts w:ascii="Times New Roman" w:eastAsia="Times New Roman" w:hAnsi="Times New Roman" w:cs="Times New Roman"/>
      <w:b/>
      <w:sz w:val="24"/>
      <w:szCs w:val="24"/>
      <w:lang w:val="x-none"/>
    </w:rPr>
  </w:style>
  <w:style w:type="character" w:customStyle="1" w:styleId="Heading6Char">
    <w:name w:val="Heading 6 Char"/>
    <w:basedOn w:val="DefaultParagraphFont"/>
    <w:link w:val="Heading6"/>
    <w:rsid w:val="005343C5"/>
    <w:rPr>
      <w:rFonts w:ascii="Times New Roman" w:eastAsia="Times New Roman" w:hAnsi="Times New Roman" w:cs="Times New Roman"/>
      <w:b/>
      <w:snapToGrid w:val="0"/>
      <w:color w:val="000000"/>
      <w:sz w:val="32"/>
      <w:szCs w:val="24"/>
      <w:shd w:val="clear" w:color="auto" w:fill="FFFFFF"/>
      <w:lang w:val="x-none"/>
    </w:rPr>
  </w:style>
  <w:style w:type="character" w:customStyle="1" w:styleId="Heading7Char">
    <w:name w:val="Heading 7 Char"/>
    <w:basedOn w:val="DefaultParagraphFont"/>
    <w:link w:val="Heading7"/>
    <w:rsid w:val="005343C5"/>
    <w:rPr>
      <w:rFonts w:ascii="Times New Roman" w:eastAsia="Times New Roman" w:hAnsi="Times New Roman" w:cs="Times New Roman"/>
      <w:b/>
      <w:sz w:val="24"/>
      <w:szCs w:val="24"/>
      <w:lang w:val="x-none"/>
    </w:rPr>
  </w:style>
  <w:style w:type="character" w:customStyle="1" w:styleId="Heading8Char">
    <w:name w:val="Heading 8 Char"/>
    <w:basedOn w:val="DefaultParagraphFont"/>
    <w:link w:val="Heading8"/>
    <w:rsid w:val="005343C5"/>
    <w:rPr>
      <w:rFonts w:ascii="Times New Roman" w:eastAsia="Times New Roman" w:hAnsi="Times New Roman" w:cs="Times New Roman"/>
      <w:b/>
      <w:snapToGrid w:val="0"/>
      <w:color w:val="000000"/>
      <w:sz w:val="31"/>
      <w:szCs w:val="24"/>
      <w:shd w:val="clear" w:color="auto" w:fill="FFFFFF"/>
      <w:lang w:val="bg-BG"/>
    </w:rPr>
  </w:style>
  <w:style w:type="character" w:customStyle="1" w:styleId="Heading9Char">
    <w:name w:val="Heading 9 Char"/>
    <w:basedOn w:val="DefaultParagraphFont"/>
    <w:link w:val="Heading9"/>
    <w:rsid w:val="005343C5"/>
    <w:rPr>
      <w:rFonts w:ascii="Times New Roman" w:eastAsia="Times New Roman" w:hAnsi="Times New Roman" w:cs="Times New Roman"/>
      <w:b/>
      <w:snapToGrid w:val="0"/>
      <w:color w:val="000000"/>
      <w:sz w:val="25"/>
      <w:szCs w:val="24"/>
      <w:u w:val="single"/>
      <w:shd w:val="clear" w:color="auto" w:fill="FFFFFF"/>
      <w:lang w:val="bg-BG"/>
    </w:rPr>
  </w:style>
  <w:style w:type="paragraph" w:styleId="Header">
    <w:name w:val="header"/>
    <w:basedOn w:val="Normal"/>
    <w:link w:val="HeaderChar"/>
    <w:uiPriority w:val="99"/>
    <w:rsid w:val="005343C5"/>
    <w:pPr>
      <w:tabs>
        <w:tab w:val="center" w:pos="4153"/>
        <w:tab w:val="right" w:pos="8306"/>
      </w:tabs>
    </w:pPr>
  </w:style>
  <w:style w:type="character" w:customStyle="1" w:styleId="HeaderChar">
    <w:name w:val="Header Char"/>
    <w:basedOn w:val="DefaultParagraphFont"/>
    <w:link w:val="Header"/>
    <w:uiPriority w:val="99"/>
    <w:rsid w:val="005343C5"/>
    <w:rPr>
      <w:rFonts w:ascii="Times New Roman" w:eastAsia="Times New Roman" w:hAnsi="Times New Roman" w:cs="Times New Roman"/>
      <w:sz w:val="24"/>
      <w:szCs w:val="24"/>
      <w:lang w:val="bg-BG"/>
    </w:rPr>
  </w:style>
  <w:style w:type="paragraph" w:styleId="Footer">
    <w:name w:val="footer"/>
    <w:basedOn w:val="Normal"/>
    <w:link w:val="FooterChar1"/>
    <w:rsid w:val="005343C5"/>
    <w:pPr>
      <w:tabs>
        <w:tab w:val="center" w:pos="4153"/>
        <w:tab w:val="right" w:pos="8306"/>
      </w:tabs>
    </w:pPr>
  </w:style>
  <w:style w:type="character" w:customStyle="1" w:styleId="FooterChar">
    <w:name w:val="Footer Char"/>
    <w:basedOn w:val="DefaultParagraphFont"/>
    <w:uiPriority w:val="99"/>
    <w:rsid w:val="005343C5"/>
    <w:rPr>
      <w:rFonts w:ascii="Times New Roman" w:eastAsia="Times New Roman" w:hAnsi="Times New Roman" w:cs="Times New Roman"/>
      <w:sz w:val="24"/>
      <w:szCs w:val="24"/>
      <w:lang w:val="bg-BG"/>
    </w:rPr>
  </w:style>
  <w:style w:type="character" w:customStyle="1" w:styleId="FooterChar1">
    <w:name w:val="Footer Char1"/>
    <w:link w:val="Footer"/>
    <w:rsid w:val="005343C5"/>
    <w:rPr>
      <w:rFonts w:ascii="Times New Roman" w:eastAsia="Times New Roman" w:hAnsi="Times New Roman" w:cs="Times New Roman"/>
      <w:sz w:val="24"/>
      <w:szCs w:val="24"/>
      <w:lang w:val="bg-BG"/>
    </w:rPr>
  </w:style>
  <w:style w:type="paragraph" w:styleId="BodyText">
    <w:name w:val="Body Text"/>
    <w:aliases w:val="block style"/>
    <w:basedOn w:val="Normal"/>
    <w:link w:val="BodyTextChar"/>
    <w:rsid w:val="005343C5"/>
    <w:pPr>
      <w:jc w:val="center"/>
    </w:pPr>
    <w:rPr>
      <w:b/>
    </w:rPr>
  </w:style>
  <w:style w:type="character" w:customStyle="1" w:styleId="BodyTextChar">
    <w:name w:val="Body Text Char"/>
    <w:aliases w:val="block style Char"/>
    <w:basedOn w:val="DefaultParagraphFont"/>
    <w:link w:val="BodyText"/>
    <w:rsid w:val="005343C5"/>
    <w:rPr>
      <w:rFonts w:ascii="Times New Roman" w:eastAsia="Times New Roman" w:hAnsi="Times New Roman" w:cs="Times New Roman"/>
      <w:b/>
      <w:sz w:val="24"/>
      <w:szCs w:val="24"/>
      <w:lang w:val="bg-BG"/>
    </w:rPr>
  </w:style>
  <w:style w:type="paragraph" w:styleId="BodyText2">
    <w:name w:val="Body Text 2"/>
    <w:basedOn w:val="Normal"/>
    <w:link w:val="BodyText2Char"/>
    <w:rsid w:val="005343C5"/>
    <w:pPr>
      <w:shd w:val="clear" w:color="auto" w:fill="FFFFFF"/>
      <w:jc w:val="both"/>
    </w:pPr>
    <w:rPr>
      <w:snapToGrid w:val="0"/>
      <w:color w:val="000000"/>
    </w:rPr>
  </w:style>
  <w:style w:type="character" w:customStyle="1" w:styleId="BodyText2Char">
    <w:name w:val="Body Text 2 Char"/>
    <w:basedOn w:val="DefaultParagraphFont"/>
    <w:link w:val="BodyText2"/>
    <w:rsid w:val="005343C5"/>
    <w:rPr>
      <w:rFonts w:ascii="Times New Roman" w:eastAsia="Times New Roman" w:hAnsi="Times New Roman" w:cs="Times New Roman"/>
      <w:snapToGrid w:val="0"/>
      <w:color w:val="000000"/>
      <w:sz w:val="24"/>
      <w:szCs w:val="24"/>
      <w:shd w:val="clear" w:color="auto" w:fill="FFFFFF"/>
      <w:lang w:val="bg-BG"/>
    </w:rPr>
  </w:style>
  <w:style w:type="paragraph" w:styleId="BodyTextIndent">
    <w:name w:val="Body Text Indent"/>
    <w:basedOn w:val="Normal"/>
    <w:link w:val="BodyTextIndentChar"/>
    <w:rsid w:val="005343C5"/>
    <w:pPr>
      <w:shd w:val="clear" w:color="auto" w:fill="FFFFFF"/>
      <w:ind w:firstLine="720"/>
      <w:jc w:val="both"/>
    </w:pPr>
    <w:rPr>
      <w:snapToGrid w:val="0"/>
      <w:color w:val="000000"/>
      <w:sz w:val="26"/>
    </w:rPr>
  </w:style>
  <w:style w:type="character" w:customStyle="1" w:styleId="BodyTextIndentChar">
    <w:name w:val="Body Text Indent Char"/>
    <w:basedOn w:val="DefaultParagraphFont"/>
    <w:link w:val="BodyTextIndent"/>
    <w:rsid w:val="005343C5"/>
    <w:rPr>
      <w:rFonts w:ascii="Times New Roman" w:eastAsia="Times New Roman" w:hAnsi="Times New Roman" w:cs="Times New Roman"/>
      <w:snapToGrid w:val="0"/>
      <w:color w:val="000000"/>
      <w:sz w:val="26"/>
      <w:szCs w:val="24"/>
      <w:shd w:val="clear" w:color="auto" w:fill="FFFFFF"/>
      <w:lang w:val="bg-BG"/>
    </w:rPr>
  </w:style>
  <w:style w:type="paragraph" w:styleId="BodyText3">
    <w:name w:val="Body Text 3"/>
    <w:basedOn w:val="Normal"/>
    <w:link w:val="BodyText3Char"/>
    <w:rsid w:val="005343C5"/>
    <w:pPr>
      <w:shd w:val="clear" w:color="auto" w:fill="FFFFFF"/>
      <w:jc w:val="center"/>
    </w:pPr>
    <w:rPr>
      <w:snapToGrid w:val="0"/>
      <w:color w:val="000000"/>
      <w:sz w:val="26"/>
      <w:lang w:val="x-none"/>
    </w:rPr>
  </w:style>
  <w:style w:type="character" w:customStyle="1" w:styleId="BodyText3Char">
    <w:name w:val="Body Text 3 Char"/>
    <w:basedOn w:val="DefaultParagraphFont"/>
    <w:link w:val="BodyText3"/>
    <w:rsid w:val="005343C5"/>
    <w:rPr>
      <w:rFonts w:ascii="Times New Roman" w:eastAsia="Times New Roman" w:hAnsi="Times New Roman" w:cs="Times New Roman"/>
      <w:snapToGrid w:val="0"/>
      <w:color w:val="000000"/>
      <w:sz w:val="26"/>
      <w:szCs w:val="24"/>
      <w:shd w:val="clear" w:color="auto" w:fill="FFFFFF"/>
      <w:lang w:val="x-none"/>
    </w:rPr>
  </w:style>
  <w:style w:type="paragraph" w:styleId="Title">
    <w:name w:val="Title"/>
    <w:aliases w:val="Char Char"/>
    <w:basedOn w:val="Normal"/>
    <w:link w:val="TitleChar1"/>
    <w:qFormat/>
    <w:rsid w:val="005343C5"/>
    <w:pPr>
      <w:jc w:val="center"/>
    </w:pPr>
    <w:rPr>
      <w:b/>
      <w:sz w:val="28"/>
    </w:rPr>
  </w:style>
  <w:style w:type="character" w:customStyle="1" w:styleId="TitleChar">
    <w:name w:val="Title Char"/>
    <w:basedOn w:val="DefaultParagraphFont"/>
    <w:rsid w:val="005343C5"/>
    <w:rPr>
      <w:rFonts w:asciiTheme="majorHAnsi" w:eastAsiaTheme="majorEastAsia" w:hAnsiTheme="majorHAnsi" w:cstheme="majorBidi"/>
      <w:color w:val="17365D" w:themeColor="text2" w:themeShade="BF"/>
      <w:spacing w:val="5"/>
      <w:kern w:val="28"/>
      <w:sz w:val="52"/>
      <w:szCs w:val="52"/>
      <w:lang w:val="bg-BG"/>
    </w:rPr>
  </w:style>
  <w:style w:type="character" w:customStyle="1" w:styleId="TitleChar1">
    <w:name w:val="Title Char1"/>
    <w:aliases w:val="Char Char Char3"/>
    <w:link w:val="Title"/>
    <w:rsid w:val="005343C5"/>
    <w:rPr>
      <w:rFonts w:ascii="Times New Roman" w:eastAsia="Times New Roman" w:hAnsi="Times New Roman" w:cs="Times New Roman"/>
      <w:b/>
      <w:sz w:val="28"/>
      <w:szCs w:val="24"/>
      <w:lang w:val="bg-BG"/>
    </w:rPr>
  </w:style>
  <w:style w:type="paragraph" w:styleId="BodyTextIndent2">
    <w:name w:val="Body Text Indent 2"/>
    <w:basedOn w:val="Normal"/>
    <w:link w:val="BodyTextIndent2Char1"/>
    <w:rsid w:val="005343C5"/>
    <w:pPr>
      <w:shd w:val="clear" w:color="auto" w:fill="FFFFFF"/>
      <w:ind w:firstLine="720"/>
      <w:jc w:val="both"/>
    </w:pPr>
    <w:rPr>
      <w:snapToGrid w:val="0"/>
      <w:color w:val="000000"/>
    </w:rPr>
  </w:style>
  <w:style w:type="character" w:customStyle="1" w:styleId="BodyTextIndent2Char">
    <w:name w:val="Body Text Indent 2 Char"/>
    <w:basedOn w:val="DefaultParagraphFont"/>
    <w:rsid w:val="005343C5"/>
    <w:rPr>
      <w:rFonts w:ascii="Times New Roman" w:eastAsia="Times New Roman" w:hAnsi="Times New Roman" w:cs="Times New Roman"/>
      <w:sz w:val="24"/>
      <w:szCs w:val="24"/>
      <w:lang w:val="bg-BG"/>
    </w:rPr>
  </w:style>
  <w:style w:type="character" w:customStyle="1" w:styleId="BodyTextIndent2Char1">
    <w:name w:val="Body Text Indent 2 Char1"/>
    <w:link w:val="BodyTextIndent2"/>
    <w:rsid w:val="005343C5"/>
    <w:rPr>
      <w:rFonts w:ascii="Times New Roman" w:eastAsia="Times New Roman" w:hAnsi="Times New Roman" w:cs="Times New Roman"/>
      <w:snapToGrid w:val="0"/>
      <w:color w:val="000000"/>
      <w:sz w:val="24"/>
      <w:szCs w:val="24"/>
      <w:shd w:val="clear" w:color="auto" w:fill="FFFFFF"/>
      <w:lang w:val="bg-BG"/>
    </w:rPr>
  </w:style>
  <w:style w:type="paragraph" w:styleId="BodyTextIndent3">
    <w:name w:val="Body Text Indent 3"/>
    <w:basedOn w:val="Normal"/>
    <w:link w:val="BodyTextIndent3Char"/>
    <w:rsid w:val="005343C5"/>
    <w:pPr>
      <w:ind w:firstLine="720"/>
    </w:pPr>
    <w:rPr>
      <w:snapToGrid w:val="0"/>
      <w:color w:val="000000"/>
    </w:rPr>
  </w:style>
  <w:style w:type="character" w:customStyle="1" w:styleId="BodyTextIndent3Char">
    <w:name w:val="Body Text Indent 3 Char"/>
    <w:basedOn w:val="DefaultParagraphFont"/>
    <w:link w:val="BodyTextIndent3"/>
    <w:rsid w:val="005343C5"/>
    <w:rPr>
      <w:rFonts w:ascii="Times New Roman" w:eastAsia="Times New Roman" w:hAnsi="Times New Roman" w:cs="Times New Roman"/>
      <w:snapToGrid w:val="0"/>
      <w:color w:val="000000"/>
      <w:sz w:val="24"/>
      <w:szCs w:val="24"/>
      <w:lang w:val="bg-BG"/>
    </w:rPr>
  </w:style>
  <w:style w:type="character" w:styleId="Strong">
    <w:name w:val="Strong"/>
    <w:qFormat/>
    <w:rsid w:val="005343C5"/>
    <w:rPr>
      <w:b/>
    </w:rPr>
  </w:style>
  <w:style w:type="character" w:styleId="Hyperlink">
    <w:name w:val="Hyperlink"/>
    <w:uiPriority w:val="99"/>
    <w:rsid w:val="005343C5"/>
    <w:rPr>
      <w:color w:val="0000FF"/>
      <w:u w:val="single"/>
    </w:rPr>
  </w:style>
  <w:style w:type="paragraph" w:styleId="BalloonText">
    <w:name w:val="Balloon Text"/>
    <w:basedOn w:val="Normal"/>
    <w:link w:val="BalloonTextChar1"/>
    <w:semiHidden/>
    <w:rsid w:val="005343C5"/>
    <w:rPr>
      <w:rFonts w:ascii="Tahoma" w:hAnsi="Tahoma" w:cs="Tahoma"/>
      <w:sz w:val="16"/>
      <w:szCs w:val="16"/>
    </w:rPr>
  </w:style>
  <w:style w:type="character" w:customStyle="1" w:styleId="BalloonTextChar">
    <w:name w:val="Balloon Text Char"/>
    <w:basedOn w:val="DefaultParagraphFont"/>
    <w:rsid w:val="005343C5"/>
    <w:rPr>
      <w:rFonts w:ascii="Tahoma" w:eastAsia="Times New Roman" w:hAnsi="Tahoma" w:cs="Tahoma"/>
      <w:sz w:val="16"/>
      <w:szCs w:val="16"/>
      <w:lang w:val="bg-BG"/>
    </w:rPr>
  </w:style>
  <w:style w:type="character" w:customStyle="1" w:styleId="BalloonTextChar1">
    <w:name w:val="Balloon Text Char1"/>
    <w:link w:val="BalloonText"/>
    <w:semiHidden/>
    <w:rsid w:val="005343C5"/>
    <w:rPr>
      <w:rFonts w:ascii="Tahoma" w:eastAsia="Times New Roman" w:hAnsi="Tahoma" w:cs="Tahoma"/>
      <w:sz w:val="16"/>
      <w:szCs w:val="16"/>
      <w:lang w:val="bg-BG"/>
    </w:rPr>
  </w:style>
  <w:style w:type="paragraph" w:styleId="ListParagraph">
    <w:name w:val="List Paragraph"/>
    <w:basedOn w:val="Normal"/>
    <w:uiPriority w:val="34"/>
    <w:qFormat/>
    <w:rsid w:val="005343C5"/>
    <w:pPr>
      <w:spacing w:after="200" w:line="276" w:lineRule="auto"/>
      <w:ind w:left="720"/>
      <w:contextualSpacing/>
    </w:pPr>
    <w:rPr>
      <w:lang w:eastAsia="bg-BG"/>
    </w:rPr>
  </w:style>
  <w:style w:type="paragraph" w:customStyle="1" w:styleId="BodyTextIndent31">
    <w:name w:val="Body Text Indent 31"/>
    <w:basedOn w:val="Normal"/>
    <w:rsid w:val="005343C5"/>
    <w:pPr>
      <w:suppressAutoHyphens/>
      <w:spacing w:after="120"/>
      <w:ind w:left="283"/>
    </w:pPr>
    <w:rPr>
      <w:sz w:val="16"/>
      <w:szCs w:val="16"/>
      <w:lang w:eastAsia="ar-SA"/>
    </w:rPr>
  </w:style>
  <w:style w:type="paragraph" w:styleId="TOC2">
    <w:name w:val="toc 2"/>
    <w:basedOn w:val="Normal"/>
    <w:next w:val="Normal"/>
    <w:uiPriority w:val="39"/>
    <w:rsid w:val="005343C5"/>
    <w:pPr>
      <w:tabs>
        <w:tab w:val="right" w:leader="dot" w:pos="9180"/>
      </w:tabs>
      <w:suppressAutoHyphens/>
      <w:ind w:left="720"/>
    </w:pPr>
    <w:rPr>
      <w:b/>
      <w:lang w:eastAsia="ar-SA"/>
    </w:rPr>
  </w:style>
  <w:style w:type="paragraph" w:customStyle="1" w:styleId="31">
    <w:name w:val="Основен текст с отстъп 31"/>
    <w:basedOn w:val="Normal"/>
    <w:rsid w:val="005343C5"/>
    <w:pPr>
      <w:suppressAutoHyphens/>
      <w:spacing w:after="120"/>
      <w:ind w:left="283"/>
    </w:pPr>
    <w:rPr>
      <w:sz w:val="16"/>
      <w:szCs w:val="16"/>
      <w:lang w:eastAsia="ar-SA"/>
    </w:rPr>
  </w:style>
  <w:style w:type="paragraph" w:customStyle="1" w:styleId="category">
    <w:name w:val="category"/>
    <w:basedOn w:val="Normal"/>
    <w:rsid w:val="005343C5"/>
    <w:pPr>
      <w:spacing w:before="100" w:beforeAutospacing="1" w:after="100" w:afterAutospacing="1"/>
    </w:pPr>
    <w:rPr>
      <w:rFonts w:eastAsia="MS Mincho"/>
      <w:lang w:eastAsia="bg-BG"/>
    </w:rPr>
  </w:style>
  <w:style w:type="character" w:customStyle="1" w:styleId="WW8Num2z0">
    <w:name w:val="WW8Num2z0"/>
    <w:rsid w:val="005343C5"/>
    <w:rPr>
      <w:rFonts w:ascii="Symbol" w:hAnsi="Symbol"/>
    </w:rPr>
  </w:style>
  <w:style w:type="character" w:customStyle="1" w:styleId="WW8Num5z0">
    <w:name w:val="WW8Num5z0"/>
    <w:rsid w:val="005343C5"/>
    <w:rPr>
      <w:rFonts w:ascii="Symbol" w:hAnsi="Symbol"/>
      <w:b w:val="0"/>
    </w:rPr>
  </w:style>
  <w:style w:type="character" w:customStyle="1" w:styleId="WW8Num6z0">
    <w:name w:val="WW8Num6z0"/>
    <w:rsid w:val="005343C5"/>
    <w:rPr>
      <w:rFonts w:ascii="Symbol" w:hAnsi="Symbol"/>
    </w:rPr>
  </w:style>
  <w:style w:type="character" w:customStyle="1" w:styleId="WW8Num7z0">
    <w:name w:val="WW8Num7z0"/>
    <w:rsid w:val="005343C5"/>
    <w:rPr>
      <w:rFonts w:ascii="Symbol" w:hAnsi="Symbol"/>
    </w:rPr>
  </w:style>
  <w:style w:type="character" w:customStyle="1" w:styleId="WW8Num7z2">
    <w:name w:val="WW8Num7z2"/>
    <w:rsid w:val="005343C5"/>
    <w:rPr>
      <w:rFonts w:ascii="Wingdings" w:hAnsi="Wingdings"/>
    </w:rPr>
  </w:style>
  <w:style w:type="character" w:customStyle="1" w:styleId="WW8Num7z3">
    <w:name w:val="WW8Num7z3"/>
    <w:rsid w:val="005343C5"/>
    <w:rPr>
      <w:rFonts w:ascii="Times New Roman" w:hAnsi="Times New Roman" w:cs="Times New Roman"/>
    </w:rPr>
  </w:style>
  <w:style w:type="character" w:customStyle="1" w:styleId="WW8Num8z0">
    <w:name w:val="WW8Num8z0"/>
    <w:rsid w:val="005343C5"/>
    <w:rPr>
      <w:rFonts w:ascii="Symbol" w:hAnsi="Symbol"/>
    </w:rPr>
  </w:style>
  <w:style w:type="character" w:customStyle="1" w:styleId="WW8Num9z0">
    <w:name w:val="WW8Num9z0"/>
    <w:rsid w:val="005343C5"/>
    <w:rPr>
      <w:rFonts w:ascii="Symbol" w:hAnsi="Symbol"/>
    </w:rPr>
  </w:style>
  <w:style w:type="character" w:customStyle="1" w:styleId="WW8Num9z1">
    <w:name w:val="WW8Num9z1"/>
    <w:rsid w:val="005343C5"/>
    <w:rPr>
      <w:rFonts w:ascii="Courier New" w:hAnsi="Courier New" w:cs="Courier New"/>
    </w:rPr>
  </w:style>
  <w:style w:type="character" w:customStyle="1" w:styleId="WW8Num9z2">
    <w:name w:val="WW8Num9z2"/>
    <w:rsid w:val="005343C5"/>
    <w:rPr>
      <w:rFonts w:ascii="Wingdings" w:hAnsi="Wingdings"/>
    </w:rPr>
  </w:style>
  <w:style w:type="character" w:customStyle="1" w:styleId="WW8Num10z0">
    <w:name w:val="WW8Num10z0"/>
    <w:rsid w:val="005343C5"/>
    <w:rPr>
      <w:rFonts w:ascii="Symbol" w:hAnsi="Symbol"/>
      <w:b w:val="0"/>
      <w:i w:val="0"/>
    </w:rPr>
  </w:style>
  <w:style w:type="character" w:customStyle="1" w:styleId="WW8Num12z0">
    <w:name w:val="WW8Num12z0"/>
    <w:rsid w:val="005343C5"/>
    <w:rPr>
      <w:rFonts w:ascii="Symbol" w:hAnsi="Symbol"/>
    </w:rPr>
  </w:style>
  <w:style w:type="character" w:customStyle="1" w:styleId="WW8Num13z1">
    <w:name w:val="WW8Num13z1"/>
    <w:rsid w:val="005343C5"/>
    <w:rPr>
      <w:b/>
      <w:i w:val="0"/>
    </w:rPr>
  </w:style>
  <w:style w:type="character" w:customStyle="1" w:styleId="WW8Num14z1">
    <w:name w:val="WW8Num14z1"/>
    <w:rsid w:val="005343C5"/>
    <w:rPr>
      <w:rFonts w:ascii="OpenSymbol" w:hAnsi="OpenSymbol"/>
      <w:b/>
    </w:rPr>
  </w:style>
  <w:style w:type="character" w:customStyle="1" w:styleId="WW8Num14z2">
    <w:name w:val="WW8Num14z2"/>
    <w:rsid w:val="005343C5"/>
    <w:rPr>
      <w:b w:val="0"/>
      <w:i w:val="0"/>
    </w:rPr>
  </w:style>
  <w:style w:type="character" w:customStyle="1" w:styleId="WW8Num15z0">
    <w:name w:val="WW8Num15z0"/>
    <w:rsid w:val="005343C5"/>
    <w:rPr>
      <w:rFonts w:ascii="Times New Roman" w:hAnsi="Times New Roman"/>
      <w:b w:val="0"/>
    </w:rPr>
  </w:style>
  <w:style w:type="character" w:customStyle="1" w:styleId="WW8Num15z1">
    <w:name w:val="WW8Num15z1"/>
    <w:rsid w:val="005343C5"/>
    <w:rPr>
      <w:rFonts w:ascii="OpenSymbol" w:hAnsi="OpenSymbol"/>
      <w:b/>
      <w:i w:val="0"/>
    </w:rPr>
  </w:style>
  <w:style w:type="character" w:customStyle="1" w:styleId="WW8Num20z0">
    <w:name w:val="WW8Num20z0"/>
    <w:rsid w:val="005343C5"/>
    <w:rPr>
      <w:rFonts w:ascii="Wingdings" w:hAnsi="Wingdings"/>
    </w:rPr>
  </w:style>
  <w:style w:type="character" w:customStyle="1" w:styleId="WW8Num21z0">
    <w:name w:val="WW8Num21z0"/>
    <w:rsid w:val="005343C5"/>
    <w:rPr>
      <w:rFonts w:ascii="Symbol" w:hAnsi="Symbol"/>
    </w:rPr>
  </w:style>
  <w:style w:type="character" w:customStyle="1" w:styleId="WW8Num22z0">
    <w:name w:val="WW8Num22z0"/>
    <w:rsid w:val="005343C5"/>
    <w:rPr>
      <w:rFonts w:ascii="Symbol" w:hAnsi="Symbol"/>
    </w:rPr>
  </w:style>
  <w:style w:type="character" w:customStyle="1" w:styleId="WW8Num24z0">
    <w:name w:val="WW8Num24z0"/>
    <w:rsid w:val="005343C5"/>
    <w:rPr>
      <w:rFonts w:ascii="Wingdings 2" w:hAnsi="Wingdings 2"/>
    </w:rPr>
  </w:style>
  <w:style w:type="character" w:customStyle="1" w:styleId="WW8Num26z0">
    <w:name w:val="WW8Num26z0"/>
    <w:rsid w:val="005343C5"/>
    <w:rPr>
      <w:rFonts w:ascii="Symbol" w:hAnsi="Symbol"/>
      <w:color w:val="auto"/>
    </w:rPr>
  </w:style>
  <w:style w:type="character" w:customStyle="1" w:styleId="WW8Num26z1">
    <w:name w:val="WW8Num26z1"/>
    <w:rsid w:val="005343C5"/>
    <w:rPr>
      <w:rFonts w:ascii="Symbol" w:hAnsi="Symbol"/>
    </w:rPr>
  </w:style>
  <w:style w:type="character" w:customStyle="1" w:styleId="WW8Num26z2">
    <w:name w:val="WW8Num26z2"/>
    <w:rsid w:val="005343C5"/>
    <w:rPr>
      <w:rFonts w:ascii="Wingdings" w:hAnsi="Wingdings"/>
    </w:rPr>
  </w:style>
  <w:style w:type="character" w:customStyle="1" w:styleId="WW8Num26z4">
    <w:name w:val="WW8Num26z4"/>
    <w:rsid w:val="005343C5"/>
    <w:rPr>
      <w:rFonts w:ascii="Courier New" w:hAnsi="Courier New" w:cs="Courier New"/>
    </w:rPr>
  </w:style>
  <w:style w:type="character" w:customStyle="1" w:styleId="WW8Num27z0">
    <w:name w:val="WW8Num27z0"/>
    <w:rsid w:val="005343C5"/>
    <w:rPr>
      <w:rFonts w:ascii="Symbol" w:hAnsi="Symbol"/>
    </w:rPr>
  </w:style>
  <w:style w:type="character" w:customStyle="1" w:styleId="WW8Num28z0">
    <w:name w:val="WW8Num28z0"/>
    <w:rsid w:val="005343C5"/>
    <w:rPr>
      <w:rFonts w:ascii="Wingdings" w:hAnsi="Wingdings"/>
      <w:sz w:val="16"/>
    </w:rPr>
  </w:style>
  <w:style w:type="character" w:customStyle="1" w:styleId="WW8Num29z0">
    <w:name w:val="WW8Num29z0"/>
    <w:rsid w:val="005343C5"/>
    <w:rPr>
      <w:rFonts w:ascii="Symbol" w:hAnsi="Symbol"/>
    </w:rPr>
  </w:style>
  <w:style w:type="character" w:customStyle="1" w:styleId="WW8Num30z0">
    <w:name w:val="WW8Num30z0"/>
    <w:rsid w:val="005343C5"/>
    <w:rPr>
      <w:rFonts w:ascii="HebarU" w:eastAsia="Batang" w:hAnsi="HebarU" w:cs="Arial"/>
      <w:sz w:val="22"/>
    </w:rPr>
  </w:style>
  <w:style w:type="character" w:customStyle="1" w:styleId="WW8Num31z0">
    <w:name w:val="WW8Num31z0"/>
    <w:rsid w:val="005343C5"/>
    <w:rPr>
      <w:rFonts w:ascii="Wingdings" w:hAnsi="Wingdings"/>
    </w:rPr>
  </w:style>
  <w:style w:type="character" w:customStyle="1" w:styleId="WW8Num32z0">
    <w:name w:val="WW8Num32z0"/>
    <w:rsid w:val="005343C5"/>
    <w:rPr>
      <w:rFonts w:ascii="Symbol" w:hAnsi="Symbol"/>
    </w:rPr>
  </w:style>
  <w:style w:type="character" w:customStyle="1" w:styleId="WW8Num33z0">
    <w:name w:val="WW8Num33z0"/>
    <w:rsid w:val="005343C5"/>
    <w:rPr>
      <w:rFonts w:ascii="Symbol" w:hAnsi="Symbol"/>
    </w:rPr>
  </w:style>
  <w:style w:type="character" w:customStyle="1" w:styleId="WW8Num34z0">
    <w:name w:val="WW8Num34z0"/>
    <w:rsid w:val="005343C5"/>
    <w:rPr>
      <w:rFonts w:ascii="Symbol" w:hAnsi="Symbol"/>
    </w:rPr>
  </w:style>
  <w:style w:type="character" w:customStyle="1" w:styleId="WW8Num35z0">
    <w:name w:val="WW8Num35z0"/>
    <w:rsid w:val="005343C5"/>
    <w:rPr>
      <w:rFonts w:ascii="Symbol" w:hAnsi="Symbol"/>
      <w:color w:val="auto"/>
    </w:rPr>
  </w:style>
  <w:style w:type="character" w:customStyle="1" w:styleId="WW8Num35z2">
    <w:name w:val="WW8Num35z2"/>
    <w:rsid w:val="005343C5"/>
    <w:rPr>
      <w:rFonts w:ascii="Wingdings" w:hAnsi="Wingdings"/>
    </w:rPr>
  </w:style>
  <w:style w:type="character" w:customStyle="1" w:styleId="WW8Num35z3">
    <w:name w:val="WW8Num35z3"/>
    <w:rsid w:val="005343C5"/>
    <w:rPr>
      <w:rFonts w:ascii="Symbol" w:hAnsi="Symbol"/>
    </w:rPr>
  </w:style>
  <w:style w:type="character" w:customStyle="1" w:styleId="WW8Num35z4">
    <w:name w:val="WW8Num35z4"/>
    <w:rsid w:val="005343C5"/>
    <w:rPr>
      <w:rFonts w:ascii="Courier New" w:hAnsi="Courier New" w:cs="Courier New"/>
    </w:rPr>
  </w:style>
  <w:style w:type="character" w:customStyle="1" w:styleId="WW8Num36z0">
    <w:name w:val="WW8Num36z0"/>
    <w:rsid w:val="005343C5"/>
    <w:rPr>
      <w:rFonts w:ascii="Wingdings" w:hAnsi="Wingdings"/>
    </w:rPr>
  </w:style>
  <w:style w:type="character" w:customStyle="1" w:styleId="WW8Num37z0">
    <w:name w:val="WW8Num37z0"/>
    <w:rsid w:val="005343C5"/>
    <w:rPr>
      <w:rFonts w:ascii="Symbol" w:hAnsi="Symbol"/>
    </w:rPr>
  </w:style>
  <w:style w:type="character" w:customStyle="1" w:styleId="WW8Num40z0">
    <w:name w:val="WW8Num40z0"/>
    <w:rsid w:val="005343C5"/>
    <w:rPr>
      <w:b w:val="0"/>
      <w:i w:val="0"/>
      <w:lang w:val="bg-BG"/>
    </w:rPr>
  </w:style>
  <w:style w:type="character" w:customStyle="1" w:styleId="WW8Num40z2">
    <w:name w:val="WW8Num40z2"/>
    <w:rsid w:val="005343C5"/>
    <w:rPr>
      <w:b w:val="0"/>
      <w:i w:val="0"/>
    </w:rPr>
  </w:style>
  <w:style w:type="character" w:customStyle="1" w:styleId="WW8Num40z3">
    <w:name w:val="WW8Num40z3"/>
    <w:rsid w:val="005343C5"/>
    <w:rPr>
      <w:rFonts w:ascii="Times New Roman" w:eastAsia="Times New Roman" w:hAnsi="Times New Roman" w:cs="Times New Roman"/>
    </w:rPr>
  </w:style>
  <w:style w:type="character" w:customStyle="1" w:styleId="WW8Num41z0">
    <w:name w:val="WW8Num41z0"/>
    <w:rsid w:val="005343C5"/>
    <w:rPr>
      <w:rFonts w:ascii="Wingdings" w:hAnsi="Wingdings"/>
    </w:rPr>
  </w:style>
  <w:style w:type="character" w:customStyle="1" w:styleId="DefaultParagraphFont1">
    <w:name w:val="Default Paragraph Font1"/>
    <w:rsid w:val="005343C5"/>
  </w:style>
  <w:style w:type="character" w:customStyle="1" w:styleId="WW8Num1z0">
    <w:name w:val="WW8Num1z0"/>
    <w:rsid w:val="005343C5"/>
    <w:rPr>
      <w:rFonts w:ascii="Symbol" w:hAnsi="Symbol"/>
    </w:rPr>
  </w:style>
  <w:style w:type="character" w:customStyle="1" w:styleId="WW8Num20z1">
    <w:name w:val="WW8Num20z1"/>
    <w:rsid w:val="005343C5"/>
    <w:rPr>
      <w:rFonts w:ascii="Courier New" w:hAnsi="Courier New" w:cs="Courier New"/>
    </w:rPr>
  </w:style>
  <w:style w:type="character" w:customStyle="1" w:styleId="WW8Num20z3">
    <w:name w:val="WW8Num20z3"/>
    <w:rsid w:val="005343C5"/>
    <w:rPr>
      <w:rFonts w:ascii="Symbol" w:hAnsi="Symbol"/>
    </w:rPr>
  </w:style>
  <w:style w:type="character" w:customStyle="1" w:styleId="WW8Num21z1">
    <w:name w:val="WW8Num21z1"/>
    <w:rsid w:val="005343C5"/>
    <w:rPr>
      <w:rFonts w:ascii="Courier New" w:hAnsi="Courier New" w:cs="Courier New"/>
    </w:rPr>
  </w:style>
  <w:style w:type="character" w:customStyle="1" w:styleId="WW8Num21z3">
    <w:name w:val="WW8Num21z3"/>
    <w:rsid w:val="005343C5"/>
    <w:rPr>
      <w:rFonts w:ascii="Symbol" w:hAnsi="Symbol"/>
    </w:rPr>
  </w:style>
  <w:style w:type="character" w:customStyle="1" w:styleId="WW8Num24z1">
    <w:name w:val="WW8Num24z1"/>
    <w:rsid w:val="005343C5"/>
    <w:rPr>
      <w:rFonts w:ascii="OpenSymbol" w:hAnsi="OpenSymbol"/>
      <w:b/>
    </w:rPr>
  </w:style>
  <w:style w:type="character" w:customStyle="1" w:styleId="WW8Num24z2">
    <w:name w:val="WW8Num24z2"/>
    <w:rsid w:val="005343C5"/>
    <w:rPr>
      <w:rFonts w:ascii="Wingdings" w:hAnsi="Wingdings"/>
    </w:rPr>
  </w:style>
  <w:style w:type="character" w:customStyle="1" w:styleId="WW8Num27z1">
    <w:name w:val="WW8Num27z1"/>
    <w:rsid w:val="005343C5"/>
    <w:rPr>
      <w:rFonts w:ascii="Courier New" w:hAnsi="Courier New" w:cs="Courier New"/>
    </w:rPr>
  </w:style>
  <w:style w:type="character" w:customStyle="1" w:styleId="WW8Num27z2">
    <w:name w:val="WW8Num27z2"/>
    <w:rsid w:val="005343C5"/>
    <w:rPr>
      <w:rFonts w:ascii="Wingdings" w:hAnsi="Wingdings"/>
    </w:rPr>
  </w:style>
  <w:style w:type="character" w:customStyle="1" w:styleId="WW8Num30z1">
    <w:name w:val="WW8Num30z1"/>
    <w:rsid w:val="005343C5"/>
    <w:rPr>
      <w:rFonts w:ascii="Courier New" w:hAnsi="Courier New" w:cs="Courier New"/>
    </w:rPr>
  </w:style>
  <w:style w:type="character" w:customStyle="1" w:styleId="WW8Num30z2">
    <w:name w:val="WW8Num30z2"/>
    <w:rsid w:val="005343C5"/>
    <w:rPr>
      <w:rFonts w:ascii="Wingdings" w:hAnsi="Wingdings"/>
    </w:rPr>
  </w:style>
  <w:style w:type="character" w:customStyle="1" w:styleId="WW8Num30z3">
    <w:name w:val="WW8Num30z3"/>
    <w:rsid w:val="005343C5"/>
    <w:rPr>
      <w:rFonts w:ascii="Symbol" w:hAnsi="Symbol"/>
    </w:rPr>
  </w:style>
  <w:style w:type="character" w:customStyle="1" w:styleId="WW8Num31z1">
    <w:name w:val="WW8Num31z1"/>
    <w:rsid w:val="005343C5"/>
    <w:rPr>
      <w:rFonts w:ascii="Courier New" w:hAnsi="Courier New" w:cs="Courier New"/>
    </w:rPr>
  </w:style>
  <w:style w:type="character" w:customStyle="1" w:styleId="WW8Num31z3">
    <w:name w:val="WW8Num31z3"/>
    <w:rsid w:val="005343C5"/>
    <w:rPr>
      <w:rFonts w:ascii="Symbol" w:hAnsi="Symbol"/>
    </w:rPr>
  </w:style>
  <w:style w:type="character" w:customStyle="1" w:styleId="WW8Num32z1">
    <w:name w:val="WW8Num32z1"/>
    <w:rsid w:val="005343C5"/>
    <w:rPr>
      <w:rFonts w:ascii="Courier New" w:hAnsi="Courier New" w:cs="Courier New"/>
    </w:rPr>
  </w:style>
  <w:style w:type="character" w:customStyle="1" w:styleId="WW8Num32z2">
    <w:name w:val="WW8Num32z2"/>
    <w:rsid w:val="005343C5"/>
    <w:rPr>
      <w:rFonts w:ascii="Wingdings" w:hAnsi="Wingdings"/>
    </w:rPr>
  </w:style>
  <w:style w:type="character" w:customStyle="1" w:styleId="WW8Num33z1">
    <w:name w:val="WW8Num33z1"/>
    <w:rsid w:val="005343C5"/>
    <w:rPr>
      <w:rFonts w:ascii="Courier New" w:hAnsi="Courier New" w:cs="Courier New"/>
    </w:rPr>
  </w:style>
  <w:style w:type="character" w:customStyle="1" w:styleId="WW8Num33z2">
    <w:name w:val="WW8Num33z2"/>
    <w:rsid w:val="005343C5"/>
    <w:rPr>
      <w:rFonts w:ascii="Wingdings" w:hAnsi="Wingdings"/>
    </w:rPr>
  </w:style>
  <w:style w:type="character" w:customStyle="1" w:styleId="WW8Num34z1">
    <w:name w:val="WW8Num34z1"/>
    <w:rsid w:val="005343C5"/>
    <w:rPr>
      <w:rFonts w:ascii="Courier New" w:hAnsi="Courier New" w:cs="Courier New"/>
    </w:rPr>
  </w:style>
  <w:style w:type="character" w:customStyle="1" w:styleId="WW8Num34z2">
    <w:name w:val="WW8Num34z2"/>
    <w:rsid w:val="005343C5"/>
    <w:rPr>
      <w:rFonts w:ascii="Wingdings" w:hAnsi="Wingdings"/>
    </w:rPr>
  </w:style>
  <w:style w:type="character" w:customStyle="1" w:styleId="WW8Num36z1">
    <w:name w:val="WW8Num36z1"/>
    <w:rsid w:val="005343C5"/>
    <w:rPr>
      <w:rFonts w:ascii="Courier New" w:hAnsi="Courier New" w:cs="Courier New"/>
    </w:rPr>
  </w:style>
  <w:style w:type="character" w:customStyle="1" w:styleId="WW8Num36z3">
    <w:name w:val="WW8Num36z3"/>
    <w:rsid w:val="005343C5"/>
    <w:rPr>
      <w:rFonts w:ascii="Symbol" w:hAnsi="Symbol"/>
    </w:rPr>
  </w:style>
  <w:style w:type="character" w:customStyle="1" w:styleId="WW8Num37z1">
    <w:name w:val="WW8Num37z1"/>
    <w:rsid w:val="005343C5"/>
    <w:rPr>
      <w:rFonts w:ascii="Courier New" w:hAnsi="Courier New" w:cs="Courier New"/>
    </w:rPr>
  </w:style>
  <w:style w:type="character" w:customStyle="1" w:styleId="WW8Num37z2">
    <w:name w:val="WW8Num37z2"/>
    <w:rsid w:val="005343C5"/>
    <w:rPr>
      <w:rFonts w:ascii="Wingdings" w:hAnsi="Wingdings"/>
    </w:rPr>
  </w:style>
  <w:style w:type="character" w:customStyle="1" w:styleId="WW8Num41z1">
    <w:name w:val="WW8Num41z1"/>
    <w:rsid w:val="005343C5"/>
    <w:rPr>
      <w:rFonts w:ascii="Courier New" w:hAnsi="Courier New" w:cs="Courier New"/>
    </w:rPr>
  </w:style>
  <w:style w:type="character" w:customStyle="1" w:styleId="WW8Num41z3">
    <w:name w:val="WW8Num41z3"/>
    <w:rsid w:val="005343C5"/>
    <w:rPr>
      <w:rFonts w:ascii="Symbol" w:hAnsi="Symbol"/>
    </w:rPr>
  </w:style>
  <w:style w:type="character" w:customStyle="1" w:styleId="WW-DefaultParagraphFont">
    <w:name w:val="WW-Default Paragraph Font"/>
    <w:rsid w:val="005343C5"/>
  </w:style>
  <w:style w:type="character" w:customStyle="1" w:styleId="WW8Num3z0">
    <w:name w:val="WW8Num3z0"/>
    <w:rsid w:val="005343C5"/>
    <w:rPr>
      <w:rFonts w:ascii="Symbol" w:hAnsi="Symbol" w:cs="Times New Roman"/>
    </w:rPr>
  </w:style>
  <w:style w:type="character" w:customStyle="1" w:styleId="WW8Num4z0">
    <w:name w:val="WW8Num4z0"/>
    <w:rsid w:val="005343C5"/>
    <w:rPr>
      <w:rFonts w:ascii="Symbol" w:hAnsi="Symbol"/>
    </w:rPr>
  </w:style>
  <w:style w:type="character" w:customStyle="1" w:styleId="WW8Num5z2">
    <w:name w:val="WW8Num5z2"/>
    <w:rsid w:val="005343C5"/>
    <w:rPr>
      <w:rFonts w:ascii="Wingdings" w:hAnsi="Wingdings"/>
    </w:rPr>
  </w:style>
  <w:style w:type="character" w:customStyle="1" w:styleId="WW8Num5z3">
    <w:name w:val="WW8Num5z3"/>
    <w:rsid w:val="005343C5"/>
    <w:rPr>
      <w:rFonts w:ascii="Times New Roman" w:hAnsi="Times New Roman" w:cs="Times New Roman"/>
    </w:rPr>
  </w:style>
  <w:style w:type="character" w:customStyle="1" w:styleId="WW8Num7z1">
    <w:name w:val="WW8Num7z1"/>
    <w:rsid w:val="005343C5"/>
    <w:rPr>
      <w:rFonts w:ascii="Courier New" w:hAnsi="Courier New" w:cs="Courier New"/>
    </w:rPr>
  </w:style>
  <w:style w:type="character" w:customStyle="1" w:styleId="WW8Num11z1">
    <w:name w:val="WW8Num11z1"/>
    <w:rsid w:val="005343C5"/>
    <w:rPr>
      <w:b/>
      <w:i w:val="0"/>
    </w:rPr>
  </w:style>
  <w:style w:type="character" w:customStyle="1" w:styleId="WW8Num12z1">
    <w:name w:val="WW8Num12z1"/>
    <w:rsid w:val="005343C5"/>
    <w:rPr>
      <w:b/>
      <w:i w:val="0"/>
    </w:rPr>
  </w:style>
  <w:style w:type="character" w:customStyle="1" w:styleId="WW8Num12z2">
    <w:name w:val="WW8Num12z2"/>
    <w:rsid w:val="005343C5"/>
    <w:rPr>
      <w:b w:val="0"/>
      <w:i w:val="0"/>
    </w:rPr>
  </w:style>
  <w:style w:type="character" w:customStyle="1" w:styleId="WW8Num13z0">
    <w:name w:val="WW8Num13z0"/>
    <w:rsid w:val="005343C5"/>
    <w:rPr>
      <w:rFonts w:ascii="Wingdings 2" w:hAnsi="Wingdings 2"/>
      <w:b w:val="0"/>
      <w:i w:val="0"/>
    </w:rPr>
  </w:style>
  <w:style w:type="character" w:customStyle="1" w:styleId="Absatz-Standardschriftart">
    <w:name w:val="Absatz-Standardschriftart"/>
    <w:rsid w:val="005343C5"/>
  </w:style>
  <w:style w:type="character" w:customStyle="1" w:styleId="WW8Num6z2">
    <w:name w:val="WW8Num6z2"/>
    <w:rsid w:val="005343C5"/>
    <w:rPr>
      <w:rFonts w:ascii="Wingdings" w:hAnsi="Wingdings"/>
    </w:rPr>
  </w:style>
  <w:style w:type="character" w:customStyle="1" w:styleId="WW8Num6z3">
    <w:name w:val="WW8Num6z3"/>
    <w:rsid w:val="005343C5"/>
    <w:rPr>
      <w:rFonts w:ascii="Times New Roman" w:hAnsi="Times New Roman" w:cs="Times New Roman"/>
    </w:rPr>
  </w:style>
  <w:style w:type="character" w:customStyle="1" w:styleId="WW8Num8z1">
    <w:name w:val="WW8Num8z1"/>
    <w:rsid w:val="005343C5"/>
    <w:rPr>
      <w:rFonts w:ascii="Courier New" w:hAnsi="Courier New" w:cs="Courier New"/>
    </w:rPr>
  </w:style>
  <w:style w:type="character" w:customStyle="1" w:styleId="WW8Num8z2">
    <w:name w:val="WW8Num8z2"/>
    <w:rsid w:val="005343C5"/>
    <w:rPr>
      <w:rFonts w:ascii="Wingdings" w:hAnsi="Wingdings"/>
    </w:rPr>
  </w:style>
  <w:style w:type="character" w:customStyle="1" w:styleId="WW8Num11z0">
    <w:name w:val="WW8Num11z0"/>
    <w:rsid w:val="005343C5"/>
    <w:rPr>
      <w:rFonts w:ascii="Symbol" w:hAnsi="Symbol"/>
    </w:rPr>
  </w:style>
  <w:style w:type="character" w:customStyle="1" w:styleId="WW8Num13z2">
    <w:name w:val="WW8Num13z2"/>
    <w:rsid w:val="005343C5"/>
    <w:rPr>
      <w:b w:val="0"/>
      <w:i w:val="0"/>
    </w:rPr>
  </w:style>
  <w:style w:type="character" w:customStyle="1" w:styleId="WW8Num14z0">
    <w:name w:val="WW8Num14z0"/>
    <w:rsid w:val="005343C5"/>
    <w:rPr>
      <w:rFonts w:ascii="Symbol" w:hAnsi="Symbol"/>
      <w:b w:val="0"/>
      <w:i w:val="0"/>
    </w:rPr>
  </w:style>
  <w:style w:type="character" w:customStyle="1" w:styleId="WW-Absatz-Standardschriftart">
    <w:name w:val="WW-Absatz-Standardschriftart"/>
    <w:rsid w:val="005343C5"/>
  </w:style>
  <w:style w:type="character" w:customStyle="1" w:styleId="WW8Num16z0">
    <w:name w:val="WW8Num16z0"/>
    <w:rsid w:val="005343C5"/>
    <w:rPr>
      <w:rFonts w:ascii="Symbol" w:hAnsi="Symbol"/>
    </w:rPr>
  </w:style>
  <w:style w:type="character" w:customStyle="1" w:styleId="WW8Num16z2">
    <w:name w:val="WW8Num16z2"/>
    <w:rsid w:val="005343C5"/>
    <w:rPr>
      <w:rFonts w:ascii="Wingdings" w:hAnsi="Wingdings"/>
    </w:rPr>
  </w:style>
  <w:style w:type="character" w:customStyle="1" w:styleId="WW8Num16z3">
    <w:name w:val="WW8Num16z3"/>
    <w:rsid w:val="005343C5"/>
    <w:rPr>
      <w:rFonts w:ascii="Times New Roman" w:hAnsi="Times New Roman" w:cs="Times New Roman"/>
    </w:rPr>
  </w:style>
  <w:style w:type="character" w:customStyle="1" w:styleId="WW8Num17z0">
    <w:name w:val="WW8Num17z0"/>
    <w:rsid w:val="005343C5"/>
    <w:rPr>
      <w:rFonts w:ascii="Symbol" w:hAnsi="Symbol"/>
    </w:rPr>
  </w:style>
  <w:style w:type="character" w:customStyle="1" w:styleId="WW8Num18z0">
    <w:name w:val="WW8Num18z0"/>
    <w:rsid w:val="005343C5"/>
    <w:rPr>
      <w:rFonts w:ascii="Symbol" w:hAnsi="Symbol"/>
    </w:rPr>
  </w:style>
  <w:style w:type="character" w:customStyle="1" w:styleId="WW8Num18z1">
    <w:name w:val="WW8Num18z1"/>
    <w:rsid w:val="005343C5"/>
    <w:rPr>
      <w:rFonts w:ascii="Courier New" w:hAnsi="Courier New" w:cs="Courier New"/>
    </w:rPr>
  </w:style>
  <w:style w:type="character" w:customStyle="1" w:styleId="WW8Num18z2">
    <w:name w:val="WW8Num18z2"/>
    <w:rsid w:val="005343C5"/>
    <w:rPr>
      <w:rFonts w:ascii="Wingdings" w:hAnsi="Wingdings"/>
    </w:rPr>
  </w:style>
  <w:style w:type="character" w:customStyle="1" w:styleId="WW8Num19z0">
    <w:name w:val="WW8Num19z0"/>
    <w:rsid w:val="005343C5"/>
    <w:rPr>
      <w:rFonts w:ascii="Symbol" w:hAnsi="Symbol"/>
    </w:rPr>
  </w:style>
  <w:style w:type="character" w:customStyle="1" w:styleId="WW8Num22z1">
    <w:name w:val="WW8Num22z1"/>
    <w:rsid w:val="005343C5"/>
    <w:rPr>
      <w:b/>
      <w:i w:val="0"/>
    </w:rPr>
  </w:style>
  <w:style w:type="character" w:customStyle="1" w:styleId="WW8Num23z1">
    <w:name w:val="WW8Num23z1"/>
    <w:rsid w:val="005343C5"/>
    <w:rPr>
      <w:b/>
      <w:i w:val="0"/>
    </w:rPr>
  </w:style>
  <w:style w:type="character" w:customStyle="1" w:styleId="WW8Num23z2">
    <w:name w:val="WW8Num23z2"/>
    <w:rsid w:val="005343C5"/>
    <w:rPr>
      <w:b w:val="0"/>
      <w:i w:val="0"/>
    </w:rPr>
  </w:style>
  <w:style w:type="character" w:customStyle="1" w:styleId="WW-Absatz-Standardschriftart1">
    <w:name w:val="WW-Absatz-Standardschriftart1"/>
    <w:rsid w:val="005343C5"/>
  </w:style>
  <w:style w:type="character" w:customStyle="1" w:styleId="WW-Absatz-Standardschriftart11">
    <w:name w:val="WW-Absatz-Standardschriftart11"/>
    <w:rsid w:val="005343C5"/>
  </w:style>
  <w:style w:type="character" w:customStyle="1" w:styleId="2">
    <w:name w:val="Шрифт на абзаца по подразбиране2"/>
    <w:rsid w:val="005343C5"/>
  </w:style>
  <w:style w:type="character" w:customStyle="1" w:styleId="1">
    <w:name w:val="Шрифт на абзаца по подразбиране1"/>
    <w:rsid w:val="005343C5"/>
  </w:style>
  <w:style w:type="character" w:customStyle="1" w:styleId="10">
    <w:name w:val="Заглавие 1 Знак"/>
    <w:rsid w:val="005343C5"/>
    <w:rPr>
      <w:rFonts w:ascii="Times New Roman" w:eastAsia="Times New Roman" w:hAnsi="Times New Roman" w:cs="Times New Roman"/>
      <w:b/>
      <w:bCs/>
      <w:sz w:val="24"/>
      <w:szCs w:val="24"/>
      <w:u w:val="single"/>
    </w:rPr>
  </w:style>
  <w:style w:type="character" w:customStyle="1" w:styleId="20">
    <w:name w:val="Заглавие 2 Знак"/>
    <w:rsid w:val="005343C5"/>
    <w:rPr>
      <w:rFonts w:ascii="Times New Roman" w:eastAsia="Times New Roman" w:hAnsi="Times New Roman" w:cs="Times New Roman"/>
      <w:b/>
      <w:bCs/>
      <w:color w:val="FF0000"/>
      <w:sz w:val="24"/>
      <w:szCs w:val="24"/>
    </w:rPr>
  </w:style>
  <w:style w:type="character" w:customStyle="1" w:styleId="legaldocreference1">
    <w:name w:val="legaldocreference1"/>
    <w:rsid w:val="005343C5"/>
    <w:rPr>
      <w:b w:val="0"/>
      <w:bCs w:val="0"/>
      <w:i w:val="0"/>
      <w:iCs w:val="0"/>
      <w:color w:val="840084"/>
      <w:sz w:val="24"/>
      <w:szCs w:val="24"/>
      <w:u w:val="single"/>
    </w:rPr>
  </w:style>
  <w:style w:type="character" w:customStyle="1" w:styleId="a">
    <w:name w:val="Основен текст Знак"/>
    <w:rsid w:val="005343C5"/>
    <w:rPr>
      <w:rFonts w:ascii="Times New Roman" w:eastAsia="Times New Roman" w:hAnsi="Times New Roman" w:cs="Times New Roman"/>
      <w:sz w:val="24"/>
      <w:szCs w:val="24"/>
    </w:rPr>
  </w:style>
  <w:style w:type="character" w:customStyle="1" w:styleId="a0">
    <w:name w:val="Горен колонтитул Знак"/>
    <w:rsid w:val="005343C5"/>
    <w:rPr>
      <w:rFonts w:ascii="Times New Roman" w:eastAsia="Times New Roman" w:hAnsi="Times New Roman" w:cs="Times New Roman"/>
      <w:sz w:val="24"/>
      <w:szCs w:val="24"/>
      <w:lang w:val="en-GB"/>
    </w:rPr>
  </w:style>
  <w:style w:type="character" w:customStyle="1" w:styleId="a1">
    <w:name w:val="Долен колонтитул Знак"/>
    <w:rsid w:val="005343C5"/>
    <w:rPr>
      <w:rFonts w:ascii="Times New Roman" w:eastAsia="Times New Roman" w:hAnsi="Times New Roman" w:cs="Times New Roman"/>
      <w:sz w:val="24"/>
      <w:szCs w:val="24"/>
    </w:rPr>
  </w:style>
  <w:style w:type="character" w:customStyle="1" w:styleId="a2">
    <w:name w:val="Основен текст с отстъп Знак"/>
    <w:rsid w:val="005343C5"/>
    <w:rPr>
      <w:rFonts w:ascii="Times New Roman" w:eastAsia="Times New Roman" w:hAnsi="Times New Roman" w:cs="Times New Roman"/>
      <w:sz w:val="24"/>
      <w:szCs w:val="24"/>
    </w:rPr>
  </w:style>
  <w:style w:type="character" w:customStyle="1" w:styleId="a3">
    <w:name w:val="Заглавие Знак"/>
    <w:rsid w:val="005343C5"/>
    <w:rPr>
      <w:rFonts w:ascii="Times New Roman" w:eastAsia="Times New Roman" w:hAnsi="Times New Roman" w:cs="Times New Roman"/>
      <w:b/>
      <w:sz w:val="28"/>
      <w:szCs w:val="20"/>
    </w:rPr>
  </w:style>
  <w:style w:type="character" w:customStyle="1" w:styleId="a4">
    <w:name w:val="Подзаглавие Знак"/>
    <w:rsid w:val="005343C5"/>
    <w:rPr>
      <w:rFonts w:ascii="Cambria" w:eastAsia="Times New Roman" w:hAnsi="Cambria" w:cs="Times New Roman"/>
      <w:i/>
      <w:iCs/>
      <w:color w:val="4F81BD"/>
      <w:spacing w:val="15"/>
      <w:sz w:val="24"/>
      <w:szCs w:val="24"/>
    </w:rPr>
  </w:style>
  <w:style w:type="character" w:customStyle="1" w:styleId="a5">
    <w:name w:val="Изнесен текст Знак"/>
    <w:rsid w:val="005343C5"/>
    <w:rPr>
      <w:rFonts w:ascii="Tahoma" w:eastAsia="Times New Roman" w:hAnsi="Tahoma" w:cs="Tahoma"/>
      <w:sz w:val="16"/>
      <w:szCs w:val="16"/>
    </w:rPr>
  </w:style>
  <w:style w:type="character" w:customStyle="1" w:styleId="FootnoteCharacters">
    <w:name w:val="Footnote Characters"/>
    <w:rsid w:val="005343C5"/>
    <w:rPr>
      <w:vertAlign w:val="superscript"/>
    </w:rPr>
  </w:style>
  <w:style w:type="character" w:customStyle="1" w:styleId="a6">
    <w:name w:val="Текст под линия Знак"/>
    <w:rsid w:val="005343C5"/>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5343C5"/>
    <w:rPr>
      <w:vertAlign w:val="superscript"/>
    </w:rPr>
  </w:style>
  <w:style w:type="character" w:customStyle="1" w:styleId="NumberingSymbols">
    <w:name w:val="Numbering Symbols"/>
    <w:rsid w:val="005343C5"/>
  </w:style>
  <w:style w:type="character" w:customStyle="1" w:styleId="EndnoteCharacters">
    <w:name w:val="Endnote Characters"/>
    <w:rsid w:val="005343C5"/>
    <w:rPr>
      <w:vertAlign w:val="superscript"/>
    </w:rPr>
  </w:style>
  <w:style w:type="character" w:customStyle="1" w:styleId="WW-EndnoteCharacters">
    <w:name w:val="WW-Endnote Characters"/>
    <w:rsid w:val="005343C5"/>
  </w:style>
  <w:style w:type="character" w:customStyle="1" w:styleId="FootnoteReference1">
    <w:name w:val="Footnote Reference1"/>
    <w:rsid w:val="005343C5"/>
    <w:rPr>
      <w:vertAlign w:val="superscript"/>
    </w:rPr>
  </w:style>
  <w:style w:type="character" w:customStyle="1" w:styleId="EndnoteReference1">
    <w:name w:val="Endnote Reference1"/>
    <w:rsid w:val="005343C5"/>
    <w:rPr>
      <w:vertAlign w:val="superscript"/>
    </w:rPr>
  </w:style>
  <w:style w:type="character" w:customStyle="1" w:styleId="Bulets">
    <w:name w:val="Bulets Знак"/>
    <w:rsid w:val="005343C5"/>
    <w:rPr>
      <w:rFonts w:ascii="Arial" w:hAnsi="Arial"/>
      <w:sz w:val="24"/>
      <w:lang w:val="en-GB"/>
    </w:rPr>
  </w:style>
  <w:style w:type="character" w:styleId="PageNumber">
    <w:name w:val="page number"/>
    <w:rsid w:val="005343C5"/>
  </w:style>
  <w:style w:type="character" w:customStyle="1" w:styleId="CommentReference1">
    <w:name w:val="Comment Reference1"/>
    <w:rsid w:val="005343C5"/>
    <w:rPr>
      <w:sz w:val="16"/>
      <w:szCs w:val="16"/>
    </w:rPr>
  </w:style>
  <w:style w:type="character" w:customStyle="1" w:styleId="CommentTextChar">
    <w:name w:val="Comment Text Char"/>
    <w:rsid w:val="005343C5"/>
  </w:style>
  <w:style w:type="character" w:customStyle="1" w:styleId="CommentSubjectChar">
    <w:name w:val="Comment Subject Char"/>
    <w:rsid w:val="005343C5"/>
    <w:rPr>
      <w:b/>
      <w:bCs/>
    </w:rPr>
  </w:style>
  <w:style w:type="character" w:customStyle="1" w:styleId="WW-FootnoteReference">
    <w:name w:val="WW-Footnote Reference"/>
    <w:rsid w:val="005343C5"/>
    <w:rPr>
      <w:vertAlign w:val="superscript"/>
    </w:rPr>
  </w:style>
  <w:style w:type="character" w:customStyle="1" w:styleId="WW-EndnoteReference">
    <w:name w:val="WW-Endnote Reference"/>
    <w:rsid w:val="005343C5"/>
    <w:rPr>
      <w:vertAlign w:val="superscript"/>
    </w:rPr>
  </w:style>
  <w:style w:type="character" w:styleId="FootnoteReference">
    <w:name w:val="footnote reference"/>
    <w:aliases w:val="Footnote symbol"/>
    <w:uiPriority w:val="99"/>
    <w:rsid w:val="005343C5"/>
    <w:rPr>
      <w:vertAlign w:val="superscript"/>
    </w:rPr>
  </w:style>
  <w:style w:type="character" w:styleId="EndnoteReference">
    <w:name w:val="endnote reference"/>
    <w:rsid w:val="005343C5"/>
    <w:rPr>
      <w:vertAlign w:val="superscript"/>
    </w:rPr>
  </w:style>
  <w:style w:type="paragraph" w:customStyle="1" w:styleId="Heading">
    <w:name w:val="Heading"/>
    <w:basedOn w:val="Normal"/>
    <w:next w:val="BodyText"/>
    <w:rsid w:val="005343C5"/>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5343C5"/>
    <w:pPr>
      <w:suppressAutoHyphens/>
      <w:jc w:val="both"/>
    </w:pPr>
    <w:rPr>
      <w:rFonts w:cs="Mangal"/>
      <w:b w:val="0"/>
      <w:lang w:eastAsia="ar-SA"/>
    </w:rPr>
  </w:style>
  <w:style w:type="paragraph" w:customStyle="1" w:styleId="Caption1">
    <w:name w:val="Caption1"/>
    <w:basedOn w:val="Normal"/>
    <w:rsid w:val="005343C5"/>
    <w:pPr>
      <w:suppressLineNumbers/>
      <w:suppressAutoHyphens/>
      <w:spacing w:after="120"/>
    </w:pPr>
    <w:rPr>
      <w:rFonts w:cs="Mangal"/>
      <w:i/>
      <w:iCs/>
      <w:lang w:eastAsia="ar-SA"/>
    </w:rPr>
  </w:style>
  <w:style w:type="paragraph" w:customStyle="1" w:styleId="Index">
    <w:name w:val="Index"/>
    <w:basedOn w:val="Normal"/>
    <w:rsid w:val="005343C5"/>
    <w:pPr>
      <w:suppressLineNumbers/>
      <w:suppressAutoHyphens/>
    </w:pPr>
    <w:rPr>
      <w:rFonts w:cs="Mangal"/>
      <w:lang w:eastAsia="ar-SA"/>
    </w:rPr>
  </w:style>
  <w:style w:type="paragraph" w:customStyle="1" w:styleId="firstline">
    <w:name w:val="firstline"/>
    <w:basedOn w:val="Normal"/>
    <w:rsid w:val="005343C5"/>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5343C5"/>
    <w:pPr>
      <w:suppressAutoHyphens/>
    </w:pPr>
    <w:rPr>
      <w:rFonts w:ascii="Cambria" w:hAnsi="Cambria"/>
      <w:i/>
      <w:iCs/>
      <w:color w:val="4F81BD"/>
      <w:spacing w:val="15"/>
      <w:lang w:eastAsia="ar-SA"/>
    </w:rPr>
  </w:style>
  <w:style w:type="character" w:customStyle="1" w:styleId="SubtitleChar">
    <w:name w:val="Subtitle Char"/>
    <w:basedOn w:val="DefaultParagraphFont"/>
    <w:link w:val="Subtitle"/>
    <w:rsid w:val="005343C5"/>
    <w:rPr>
      <w:rFonts w:ascii="Cambria" w:eastAsia="Times New Roman" w:hAnsi="Cambria" w:cs="Times New Roman"/>
      <w:i/>
      <w:iCs/>
      <w:color w:val="4F81BD"/>
      <w:spacing w:val="15"/>
      <w:sz w:val="24"/>
      <w:szCs w:val="24"/>
      <w:lang w:val="bg-BG" w:eastAsia="ar-SA"/>
    </w:rPr>
  </w:style>
  <w:style w:type="paragraph" w:customStyle="1" w:styleId="Title-head">
    <w:name w:val="Title-head"/>
    <w:basedOn w:val="Normal"/>
    <w:next w:val="Normal"/>
    <w:rsid w:val="005343C5"/>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5343C5"/>
    <w:pPr>
      <w:suppressAutoHyphens/>
      <w:jc w:val="center"/>
    </w:pPr>
    <w:rPr>
      <w:rFonts w:ascii="Arial" w:hAnsi="Arial"/>
      <w:b/>
      <w:sz w:val="28"/>
      <w:szCs w:val="28"/>
      <w:lang w:val="ru-RU" w:eastAsia="ar-SA"/>
    </w:rPr>
  </w:style>
  <w:style w:type="paragraph" w:styleId="TOC1">
    <w:name w:val="toc 1"/>
    <w:basedOn w:val="Normal"/>
    <w:next w:val="Normal"/>
    <w:uiPriority w:val="39"/>
    <w:rsid w:val="005343C5"/>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rsid w:val="005343C5"/>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343C5"/>
    <w:rPr>
      <w:rFonts w:ascii="Times New Roman" w:eastAsia="Times New Roman" w:hAnsi="Times New Roman" w:cs="Times New Roman"/>
      <w:sz w:val="20"/>
      <w:szCs w:val="20"/>
      <w:lang w:eastAsia="ar-SA"/>
    </w:rPr>
  </w:style>
  <w:style w:type="paragraph" w:customStyle="1" w:styleId="Framecontents">
    <w:name w:val="Frame contents"/>
    <w:basedOn w:val="BodyText"/>
    <w:rsid w:val="005343C5"/>
    <w:pPr>
      <w:suppressAutoHyphens/>
      <w:jc w:val="both"/>
    </w:pPr>
    <w:rPr>
      <w:b w:val="0"/>
      <w:lang w:eastAsia="ar-SA"/>
    </w:rPr>
  </w:style>
  <w:style w:type="paragraph" w:customStyle="1" w:styleId="TableContents">
    <w:name w:val="Table Contents"/>
    <w:basedOn w:val="Normal"/>
    <w:link w:val="TableContents0"/>
    <w:rsid w:val="005343C5"/>
    <w:pPr>
      <w:suppressLineNumbers/>
      <w:suppressAutoHyphens/>
    </w:pPr>
    <w:rPr>
      <w:lang w:eastAsia="ar-SA"/>
    </w:rPr>
  </w:style>
  <w:style w:type="character" w:customStyle="1" w:styleId="TableContents0">
    <w:name w:val="Table Contents Знак"/>
    <w:link w:val="TableContents"/>
    <w:rsid w:val="005343C5"/>
    <w:rPr>
      <w:rFonts w:ascii="Times New Roman" w:eastAsia="Times New Roman" w:hAnsi="Times New Roman" w:cs="Times New Roman"/>
      <w:sz w:val="24"/>
      <w:szCs w:val="24"/>
      <w:lang w:val="bg-BG" w:eastAsia="ar-SA"/>
    </w:rPr>
  </w:style>
  <w:style w:type="paragraph" w:customStyle="1" w:styleId="TableHeading">
    <w:name w:val="Table Heading"/>
    <w:basedOn w:val="TableContents"/>
    <w:rsid w:val="005343C5"/>
    <w:pPr>
      <w:jc w:val="center"/>
    </w:pPr>
    <w:rPr>
      <w:b/>
      <w:bCs/>
    </w:rPr>
  </w:style>
  <w:style w:type="paragraph" w:styleId="TOC3">
    <w:name w:val="toc 3"/>
    <w:basedOn w:val="Index"/>
    <w:rsid w:val="005343C5"/>
    <w:pPr>
      <w:tabs>
        <w:tab w:val="right" w:leader="dot" w:pos="9072"/>
      </w:tabs>
      <w:ind w:left="566"/>
    </w:pPr>
  </w:style>
  <w:style w:type="paragraph" w:styleId="TOC4">
    <w:name w:val="toc 4"/>
    <w:basedOn w:val="Index"/>
    <w:rsid w:val="005343C5"/>
    <w:pPr>
      <w:tabs>
        <w:tab w:val="right" w:leader="dot" w:pos="8789"/>
      </w:tabs>
      <w:ind w:left="849"/>
    </w:pPr>
  </w:style>
  <w:style w:type="paragraph" w:styleId="TOC5">
    <w:name w:val="toc 5"/>
    <w:basedOn w:val="Index"/>
    <w:rsid w:val="005343C5"/>
    <w:pPr>
      <w:tabs>
        <w:tab w:val="right" w:leader="dot" w:pos="8506"/>
      </w:tabs>
      <w:ind w:left="1132"/>
    </w:pPr>
  </w:style>
  <w:style w:type="paragraph" w:styleId="TOC6">
    <w:name w:val="toc 6"/>
    <w:basedOn w:val="Index"/>
    <w:rsid w:val="005343C5"/>
    <w:pPr>
      <w:tabs>
        <w:tab w:val="right" w:leader="dot" w:pos="8223"/>
      </w:tabs>
      <w:ind w:left="1415"/>
    </w:pPr>
  </w:style>
  <w:style w:type="paragraph" w:styleId="TOC7">
    <w:name w:val="toc 7"/>
    <w:basedOn w:val="Index"/>
    <w:rsid w:val="005343C5"/>
    <w:pPr>
      <w:tabs>
        <w:tab w:val="right" w:leader="dot" w:pos="7940"/>
      </w:tabs>
      <w:ind w:left="1698"/>
    </w:pPr>
  </w:style>
  <w:style w:type="paragraph" w:styleId="TOC8">
    <w:name w:val="toc 8"/>
    <w:basedOn w:val="Index"/>
    <w:rsid w:val="005343C5"/>
    <w:pPr>
      <w:tabs>
        <w:tab w:val="right" w:leader="dot" w:pos="7657"/>
      </w:tabs>
      <w:ind w:left="1981"/>
    </w:pPr>
  </w:style>
  <w:style w:type="paragraph" w:styleId="TOC9">
    <w:name w:val="toc 9"/>
    <w:basedOn w:val="Index"/>
    <w:rsid w:val="005343C5"/>
    <w:pPr>
      <w:tabs>
        <w:tab w:val="right" w:leader="dot" w:pos="7374"/>
      </w:tabs>
      <w:ind w:left="2264"/>
    </w:pPr>
  </w:style>
  <w:style w:type="paragraph" w:customStyle="1" w:styleId="Contents10">
    <w:name w:val="Contents 10"/>
    <w:basedOn w:val="Index"/>
    <w:rsid w:val="005343C5"/>
    <w:pPr>
      <w:tabs>
        <w:tab w:val="right" w:leader="dot" w:pos="7091"/>
      </w:tabs>
      <w:ind w:left="2547"/>
    </w:pPr>
  </w:style>
  <w:style w:type="paragraph" w:customStyle="1" w:styleId="title2">
    <w:name w:val="title2"/>
    <w:basedOn w:val="Normal"/>
    <w:rsid w:val="005343C5"/>
    <w:pPr>
      <w:suppressAutoHyphens/>
      <w:spacing w:before="50" w:after="280"/>
      <w:ind w:firstLine="770"/>
    </w:pPr>
    <w:rPr>
      <w:i/>
      <w:iCs/>
      <w:lang w:eastAsia="ar-SA"/>
    </w:rPr>
  </w:style>
  <w:style w:type="paragraph" w:customStyle="1" w:styleId="title1">
    <w:name w:val="title1"/>
    <w:basedOn w:val="Normal"/>
    <w:rsid w:val="005343C5"/>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5343C5"/>
    <w:pPr>
      <w:spacing w:after="120" w:line="480" w:lineRule="auto"/>
      <w:ind w:left="283"/>
    </w:pPr>
    <w:rPr>
      <w:lang w:eastAsia="ar-SA"/>
    </w:rPr>
  </w:style>
  <w:style w:type="paragraph" w:customStyle="1" w:styleId="NormalWeb1">
    <w:name w:val="Normal (Web)1"/>
    <w:basedOn w:val="Normal"/>
    <w:rsid w:val="005343C5"/>
    <w:pPr>
      <w:spacing w:before="280" w:after="280"/>
    </w:pPr>
    <w:rPr>
      <w:lang w:eastAsia="ar-SA"/>
    </w:rPr>
  </w:style>
  <w:style w:type="paragraph" w:customStyle="1" w:styleId="Application2">
    <w:name w:val="Application2"/>
    <w:basedOn w:val="Normal"/>
    <w:rsid w:val="005343C5"/>
    <w:pPr>
      <w:widowControl w:val="0"/>
      <w:tabs>
        <w:tab w:val="num" w:pos="2487"/>
      </w:tabs>
      <w:suppressAutoHyphens/>
      <w:ind w:left="2487" w:hanging="360"/>
    </w:pPr>
    <w:rPr>
      <w:spacing w:val="-2"/>
      <w:lang w:eastAsia="ar-SA"/>
    </w:rPr>
  </w:style>
  <w:style w:type="paragraph" w:customStyle="1" w:styleId="Application4">
    <w:name w:val="Application4"/>
    <w:basedOn w:val="Normal"/>
    <w:rsid w:val="005343C5"/>
    <w:pPr>
      <w:widowControl w:val="0"/>
      <w:tabs>
        <w:tab w:val="num" w:pos="720"/>
      </w:tabs>
      <w:spacing w:after="120"/>
      <w:ind w:left="720" w:hanging="360"/>
    </w:pPr>
    <w:rPr>
      <w:spacing w:val="-2"/>
      <w:sz w:val="20"/>
      <w:lang w:eastAsia="ar-SA"/>
    </w:rPr>
  </w:style>
  <w:style w:type="paragraph" w:customStyle="1" w:styleId="Bulets0">
    <w:name w:val="Bulets"/>
    <w:basedOn w:val="Normal"/>
    <w:rsid w:val="005343C5"/>
    <w:pPr>
      <w:tabs>
        <w:tab w:val="num" w:pos="720"/>
      </w:tabs>
      <w:ind w:left="720" w:hanging="360"/>
    </w:pPr>
    <w:rPr>
      <w:rFonts w:ascii="Arial" w:hAnsi="Arial"/>
      <w:szCs w:val="20"/>
      <w:lang w:val="en-GB" w:eastAsia="ar-SA"/>
    </w:rPr>
  </w:style>
  <w:style w:type="paragraph" w:customStyle="1" w:styleId="BalloonText1">
    <w:name w:val="Balloon Text1"/>
    <w:basedOn w:val="Normal"/>
    <w:rsid w:val="005343C5"/>
    <w:rPr>
      <w:rFonts w:ascii="Tahoma" w:hAnsi="Tahoma" w:cs="Tahoma"/>
      <w:sz w:val="16"/>
      <w:szCs w:val="16"/>
      <w:lang w:eastAsia="ar-SA"/>
    </w:rPr>
  </w:style>
  <w:style w:type="paragraph" w:customStyle="1" w:styleId="CommentText1">
    <w:name w:val="Comment Text1"/>
    <w:basedOn w:val="Normal"/>
    <w:rsid w:val="005343C5"/>
    <w:rPr>
      <w:sz w:val="20"/>
      <w:szCs w:val="20"/>
      <w:lang w:eastAsia="ar-SA"/>
    </w:rPr>
  </w:style>
  <w:style w:type="paragraph" w:customStyle="1" w:styleId="CommentSubject1">
    <w:name w:val="Comment Subject1"/>
    <w:basedOn w:val="CommentText1"/>
    <w:next w:val="CommentText1"/>
    <w:rsid w:val="005343C5"/>
    <w:rPr>
      <w:b/>
      <w:bCs/>
    </w:rPr>
  </w:style>
  <w:style w:type="paragraph" w:customStyle="1" w:styleId="ListBullet1">
    <w:name w:val="List Bullet1"/>
    <w:basedOn w:val="Normal"/>
    <w:rsid w:val="005343C5"/>
    <w:pPr>
      <w:ind w:left="720" w:hanging="360"/>
    </w:pPr>
    <w:rPr>
      <w:lang w:eastAsia="ar-SA"/>
    </w:rPr>
  </w:style>
  <w:style w:type="paragraph" w:customStyle="1" w:styleId="Style">
    <w:name w:val="Style"/>
    <w:rsid w:val="005343C5"/>
    <w:pPr>
      <w:widowControl w:val="0"/>
      <w:suppressAutoHyphens/>
      <w:autoSpaceDE w:val="0"/>
      <w:spacing w:after="0" w:line="240" w:lineRule="auto"/>
      <w:ind w:left="140" w:right="140" w:firstLine="840"/>
      <w:jc w:val="both"/>
    </w:pPr>
    <w:rPr>
      <w:rFonts w:ascii="Times New Roman" w:eastAsia="Arial" w:hAnsi="Times New Roman" w:cs="Times New Roman"/>
      <w:lang w:val="bg-BG" w:eastAsia="ar-SA"/>
    </w:rPr>
  </w:style>
  <w:style w:type="paragraph" w:styleId="NormalWeb">
    <w:name w:val="Normal (Web)"/>
    <w:basedOn w:val="Normal"/>
    <w:rsid w:val="005343C5"/>
    <w:pPr>
      <w:suppressAutoHyphens/>
      <w:spacing w:before="280" w:after="280"/>
    </w:pPr>
    <w:rPr>
      <w:lang w:eastAsia="ar-SA"/>
    </w:rPr>
  </w:style>
  <w:style w:type="paragraph" w:styleId="CommentText">
    <w:name w:val="annotation text"/>
    <w:basedOn w:val="Normal"/>
    <w:link w:val="CommentTextChar1"/>
    <w:semiHidden/>
    <w:unhideWhenUsed/>
    <w:rsid w:val="005343C5"/>
    <w:pPr>
      <w:suppressAutoHyphens/>
    </w:pPr>
    <w:rPr>
      <w:sz w:val="20"/>
      <w:szCs w:val="20"/>
      <w:lang w:eastAsia="ar-SA"/>
    </w:rPr>
  </w:style>
  <w:style w:type="character" w:customStyle="1" w:styleId="CommentTextChar1">
    <w:name w:val="Comment Text Char1"/>
    <w:basedOn w:val="DefaultParagraphFont"/>
    <w:link w:val="CommentText"/>
    <w:semiHidden/>
    <w:rsid w:val="005343C5"/>
    <w:rPr>
      <w:rFonts w:ascii="Times New Roman" w:eastAsia="Times New Roman" w:hAnsi="Times New Roman" w:cs="Times New Roman"/>
      <w:sz w:val="20"/>
      <w:szCs w:val="20"/>
      <w:lang w:val="bg-BG" w:eastAsia="ar-SA"/>
    </w:rPr>
  </w:style>
  <w:style w:type="paragraph" w:styleId="CommentSubject">
    <w:name w:val="annotation subject"/>
    <w:basedOn w:val="CommentText"/>
    <w:next w:val="CommentText"/>
    <w:link w:val="CommentSubjectChar1"/>
    <w:semiHidden/>
    <w:unhideWhenUsed/>
    <w:rsid w:val="005343C5"/>
    <w:rPr>
      <w:b/>
      <w:bCs/>
    </w:rPr>
  </w:style>
  <w:style w:type="character" w:customStyle="1" w:styleId="CommentSubjectChar1">
    <w:name w:val="Comment Subject Char1"/>
    <w:basedOn w:val="CommentTextChar1"/>
    <w:link w:val="CommentSubject"/>
    <w:semiHidden/>
    <w:rsid w:val="005343C5"/>
    <w:rPr>
      <w:rFonts w:ascii="Times New Roman" w:eastAsia="Times New Roman" w:hAnsi="Times New Roman" w:cs="Times New Roman"/>
      <w:b/>
      <w:bCs/>
      <w:sz w:val="20"/>
      <w:szCs w:val="20"/>
      <w:lang w:val="bg-BG" w:eastAsia="ar-SA"/>
    </w:rPr>
  </w:style>
  <w:style w:type="paragraph" w:customStyle="1" w:styleId="Default">
    <w:name w:val="Default"/>
    <w:rsid w:val="005343C5"/>
    <w:pPr>
      <w:widowControl w:val="0"/>
      <w:autoSpaceDE w:val="0"/>
      <w:autoSpaceDN w:val="0"/>
      <w:adjustRightInd w:val="0"/>
      <w:spacing w:after="0" w:line="240" w:lineRule="auto"/>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5343C5"/>
    <w:rPr>
      <w:rFonts w:cs="Times New Roman"/>
      <w:color w:val="auto"/>
    </w:rPr>
  </w:style>
  <w:style w:type="paragraph" w:customStyle="1" w:styleId="CM13">
    <w:name w:val="CM13"/>
    <w:basedOn w:val="Default"/>
    <w:next w:val="Default"/>
    <w:rsid w:val="005343C5"/>
    <w:rPr>
      <w:rFonts w:cs="Times New Roman"/>
      <w:color w:val="auto"/>
    </w:rPr>
  </w:style>
  <w:style w:type="paragraph" w:customStyle="1" w:styleId="CM14">
    <w:name w:val="CM14"/>
    <w:basedOn w:val="Default"/>
    <w:next w:val="Default"/>
    <w:rsid w:val="005343C5"/>
    <w:rPr>
      <w:rFonts w:cs="Times New Roman"/>
      <w:color w:val="auto"/>
    </w:rPr>
  </w:style>
  <w:style w:type="paragraph" w:customStyle="1" w:styleId="CM2">
    <w:name w:val="CM2"/>
    <w:basedOn w:val="Default"/>
    <w:next w:val="Default"/>
    <w:rsid w:val="005343C5"/>
    <w:pPr>
      <w:spacing w:line="276" w:lineRule="atLeast"/>
    </w:pPr>
    <w:rPr>
      <w:rFonts w:cs="Times New Roman"/>
      <w:color w:val="auto"/>
    </w:rPr>
  </w:style>
  <w:style w:type="paragraph" w:customStyle="1" w:styleId="CM15">
    <w:name w:val="CM15"/>
    <w:basedOn w:val="Default"/>
    <w:next w:val="Default"/>
    <w:rsid w:val="005343C5"/>
    <w:rPr>
      <w:rFonts w:cs="Times New Roman"/>
      <w:color w:val="auto"/>
    </w:rPr>
  </w:style>
  <w:style w:type="paragraph" w:customStyle="1" w:styleId="CM7">
    <w:name w:val="CM7"/>
    <w:basedOn w:val="Default"/>
    <w:next w:val="Default"/>
    <w:rsid w:val="005343C5"/>
    <w:pPr>
      <w:spacing w:line="276" w:lineRule="atLeast"/>
    </w:pPr>
    <w:rPr>
      <w:rFonts w:cs="Times New Roman"/>
      <w:color w:val="auto"/>
    </w:rPr>
  </w:style>
  <w:style w:type="paragraph" w:customStyle="1" w:styleId="CM16">
    <w:name w:val="CM16"/>
    <w:basedOn w:val="Default"/>
    <w:next w:val="Default"/>
    <w:rsid w:val="005343C5"/>
    <w:rPr>
      <w:rFonts w:cs="Times New Roman"/>
      <w:color w:val="auto"/>
    </w:rPr>
  </w:style>
  <w:style w:type="paragraph" w:customStyle="1" w:styleId="CM18">
    <w:name w:val="CM18"/>
    <w:basedOn w:val="Default"/>
    <w:next w:val="Default"/>
    <w:rsid w:val="005343C5"/>
    <w:rPr>
      <w:rFonts w:cs="Times New Roman"/>
      <w:color w:val="auto"/>
    </w:rPr>
  </w:style>
  <w:style w:type="paragraph" w:customStyle="1" w:styleId="CM11">
    <w:name w:val="CM11"/>
    <w:basedOn w:val="Default"/>
    <w:next w:val="Default"/>
    <w:rsid w:val="005343C5"/>
    <w:pPr>
      <w:spacing w:line="396" w:lineRule="atLeast"/>
    </w:pPr>
    <w:rPr>
      <w:rFonts w:cs="Times New Roman"/>
      <w:color w:val="auto"/>
    </w:rPr>
  </w:style>
  <w:style w:type="paragraph" w:customStyle="1" w:styleId="CM12">
    <w:name w:val="CM12"/>
    <w:basedOn w:val="Default"/>
    <w:next w:val="Default"/>
    <w:rsid w:val="005343C5"/>
    <w:pPr>
      <w:spacing w:line="396" w:lineRule="atLeast"/>
    </w:pPr>
    <w:rPr>
      <w:rFonts w:cs="Times New Roman"/>
      <w:color w:val="auto"/>
    </w:rPr>
  </w:style>
  <w:style w:type="character" w:customStyle="1" w:styleId="apple-style-span">
    <w:name w:val="apple-style-span"/>
    <w:basedOn w:val="DefaultParagraphFont"/>
    <w:rsid w:val="005343C5"/>
  </w:style>
  <w:style w:type="character" w:customStyle="1" w:styleId="apple-converted-space">
    <w:name w:val="apple-converted-space"/>
    <w:basedOn w:val="DefaultParagraphFont"/>
    <w:rsid w:val="005343C5"/>
  </w:style>
  <w:style w:type="paragraph" w:styleId="DocumentMap">
    <w:name w:val="Document Map"/>
    <w:basedOn w:val="Normal"/>
    <w:link w:val="DocumentMapChar"/>
    <w:semiHidden/>
    <w:unhideWhenUsed/>
    <w:rsid w:val="005343C5"/>
    <w:pPr>
      <w:suppressAutoHyphens/>
    </w:pPr>
    <w:rPr>
      <w:rFonts w:ascii="Tahoma" w:hAnsi="Tahoma" w:cs="Tahoma"/>
      <w:sz w:val="16"/>
      <w:szCs w:val="16"/>
      <w:lang w:eastAsia="ar-SA"/>
    </w:rPr>
  </w:style>
  <w:style w:type="character" w:customStyle="1" w:styleId="DocumentMapChar">
    <w:name w:val="Document Map Char"/>
    <w:basedOn w:val="DefaultParagraphFont"/>
    <w:link w:val="DocumentMap"/>
    <w:semiHidden/>
    <w:rsid w:val="005343C5"/>
    <w:rPr>
      <w:rFonts w:ascii="Tahoma" w:eastAsia="Times New Roman" w:hAnsi="Tahoma" w:cs="Tahoma"/>
      <w:sz w:val="16"/>
      <w:szCs w:val="16"/>
      <w:lang w:val="bg-BG" w:eastAsia="ar-SA"/>
    </w:rPr>
  </w:style>
  <w:style w:type="paragraph" w:styleId="Revision">
    <w:name w:val="Revision"/>
    <w:hidden/>
    <w:semiHidden/>
    <w:rsid w:val="005343C5"/>
    <w:pPr>
      <w:spacing w:after="0" w:line="240" w:lineRule="auto"/>
    </w:pPr>
    <w:rPr>
      <w:rFonts w:ascii="Times New Roman" w:eastAsia="Times New Roman" w:hAnsi="Times New Roman" w:cs="Times New Roman"/>
      <w:sz w:val="24"/>
      <w:szCs w:val="24"/>
      <w:lang w:val="bg-BG" w:eastAsia="ar-SA"/>
    </w:rPr>
  </w:style>
  <w:style w:type="paragraph" w:styleId="ListBullet">
    <w:name w:val="List Bullet"/>
    <w:basedOn w:val="Normal"/>
    <w:rsid w:val="005343C5"/>
    <w:pPr>
      <w:numPr>
        <w:numId w:val="1"/>
      </w:numPr>
      <w:spacing w:after="120"/>
    </w:pPr>
    <w:rPr>
      <w:rFonts w:ascii="Arial" w:eastAsia="MS Mincho" w:hAnsi="Arial"/>
      <w:lang w:eastAsia="bg-BG"/>
    </w:rPr>
  </w:style>
  <w:style w:type="paragraph" w:customStyle="1" w:styleId="Char">
    <w:name w:val="Char"/>
    <w:basedOn w:val="Normal"/>
    <w:rsid w:val="005343C5"/>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5343C5"/>
    <w:pPr>
      <w:tabs>
        <w:tab w:val="left" w:pos="709"/>
      </w:tabs>
    </w:pPr>
    <w:rPr>
      <w:rFonts w:ascii="Tahoma" w:hAnsi="Tahoma"/>
      <w:lang w:val="pl-PL" w:eastAsia="pl-PL"/>
    </w:rPr>
  </w:style>
  <w:style w:type="character" w:styleId="SubtleEmphasis">
    <w:name w:val="Subtle Emphasis"/>
    <w:qFormat/>
    <w:rsid w:val="005343C5"/>
    <w:rPr>
      <w:i/>
      <w:iCs/>
      <w:color w:val="808080"/>
    </w:rPr>
  </w:style>
  <w:style w:type="paragraph" w:customStyle="1" w:styleId="a7">
    <w:name w:val="Знак"/>
    <w:basedOn w:val="Normal"/>
    <w:semiHidden/>
    <w:rsid w:val="005343C5"/>
    <w:pPr>
      <w:tabs>
        <w:tab w:val="left" w:pos="709"/>
      </w:tabs>
    </w:pPr>
    <w:rPr>
      <w:rFonts w:ascii="Futura Bk" w:hAnsi="Futura Bk"/>
      <w:sz w:val="20"/>
      <w:lang w:val="pl-PL" w:eastAsia="pl-PL"/>
    </w:rPr>
  </w:style>
  <w:style w:type="paragraph" w:customStyle="1" w:styleId="CharCharChar">
    <w:name w:val="Char Char Char"/>
    <w:basedOn w:val="Normal"/>
    <w:rsid w:val="005343C5"/>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5343C5"/>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5343C5"/>
    <w:rPr>
      <w:rFonts w:ascii="Times New Roman" w:eastAsia="Batang" w:hAnsi="Times New Roman" w:cs="Times New Roman"/>
      <w:sz w:val="24"/>
      <w:szCs w:val="24"/>
      <w:lang w:val="bg-BG" w:eastAsia="ar-SA"/>
    </w:rPr>
  </w:style>
  <w:style w:type="paragraph" w:customStyle="1" w:styleId="Application5">
    <w:name w:val="Application5"/>
    <w:basedOn w:val="Application2"/>
    <w:autoRedefine/>
    <w:rsid w:val="005343C5"/>
    <w:pPr>
      <w:tabs>
        <w:tab w:val="clear" w:pos="2487"/>
      </w:tabs>
      <w:spacing w:before="120" w:after="120"/>
      <w:ind w:left="567" w:hanging="567"/>
      <w:jc w:val="both"/>
    </w:pPr>
    <w:rPr>
      <w:b/>
      <w:snapToGrid w:val="0"/>
      <w:lang w:eastAsia="en-US"/>
    </w:rPr>
  </w:style>
  <w:style w:type="paragraph" w:customStyle="1" w:styleId="FR2">
    <w:name w:val="FR2"/>
    <w:rsid w:val="005343C5"/>
    <w:pPr>
      <w:widowControl w:val="0"/>
      <w:spacing w:after="0" w:line="240" w:lineRule="auto"/>
      <w:jc w:val="right"/>
    </w:pPr>
    <w:rPr>
      <w:rFonts w:ascii="Arial" w:eastAsia="Times New Roman" w:hAnsi="Arial" w:cs="Times New Roman"/>
      <w:snapToGrid w:val="0"/>
      <w:sz w:val="24"/>
      <w:szCs w:val="20"/>
      <w:lang w:val="bg-BG"/>
    </w:rPr>
  </w:style>
  <w:style w:type="paragraph" w:styleId="NoSpacing">
    <w:name w:val="No Spacing"/>
    <w:basedOn w:val="Normal"/>
    <w:qFormat/>
    <w:rsid w:val="005343C5"/>
    <w:rPr>
      <w:rFonts w:ascii="Cambria" w:hAnsi="Cambria"/>
      <w:lang w:eastAsia="bg-BG"/>
    </w:rPr>
  </w:style>
  <w:style w:type="paragraph" w:customStyle="1" w:styleId="Taims">
    <w:name w:val="Taims"/>
    <w:basedOn w:val="Normal"/>
    <w:rsid w:val="005343C5"/>
    <w:rPr>
      <w:lang w:eastAsia="bg-BG"/>
    </w:rPr>
  </w:style>
  <w:style w:type="paragraph" w:styleId="BlockText">
    <w:name w:val="Block Text"/>
    <w:basedOn w:val="Normal"/>
    <w:rsid w:val="005343C5"/>
    <w:pPr>
      <w:spacing w:after="120"/>
      <w:ind w:left="1440" w:right="1440"/>
    </w:pPr>
    <w:rPr>
      <w:lang w:eastAsia="bg-BG"/>
    </w:rPr>
  </w:style>
  <w:style w:type="paragraph" w:customStyle="1" w:styleId="position2">
    <w:name w:val="position2"/>
    <w:basedOn w:val="Normal"/>
    <w:rsid w:val="005343C5"/>
    <w:pPr>
      <w:spacing w:after="300" w:line="240" w:lineRule="atLeast"/>
    </w:pPr>
    <w:rPr>
      <w:b/>
      <w:bCs/>
      <w:sz w:val="18"/>
      <w:szCs w:val="18"/>
      <w:lang w:eastAsia="bg-BG"/>
    </w:rPr>
  </w:style>
  <w:style w:type="character" w:customStyle="1" w:styleId="newdocreference1">
    <w:name w:val="newdocreference1"/>
    <w:rsid w:val="005343C5"/>
    <w:rPr>
      <w:i w:val="0"/>
      <w:iCs w:val="0"/>
      <w:color w:val="0000FF"/>
      <w:u w:val="single"/>
    </w:rPr>
  </w:style>
  <w:style w:type="character" w:customStyle="1" w:styleId="search01">
    <w:name w:val="search01"/>
    <w:rsid w:val="005343C5"/>
    <w:rPr>
      <w:shd w:val="clear" w:color="auto" w:fill="FFFF66"/>
    </w:rPr>
  </w:style>
  <w:style w:type="character" w:customStyle="1" w:styleId="search22">
    <w:name w:val="search22"/>
    <w:rsid w:val="005343C5"/>
    <w:rPr>
      <w:shd w:val="clear" w:color="auto" w:fill="FF9999"/>
    </w:rPr>
  </w:style>
  <w:style w:type="table" w:styleId="TableGrid">
    <w:name w:val="Table Grid"/>
    <w:basedOn w:val="TableNormal"/>
    <w:rsid w:val="005343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5343C5"/>
    <w:rPr>
      <w:i w:val="0"/>
      <w:iCs w:val="0"/>
      <w:color w:val="8B0000"/>
      <w:u w:val="single"/>
    </w:rPr>
  </w:style>
  <w:style w:type="paragraph" w:customStyle="1" w:styleId="xl24">
    <w:name w:val="xl24"/>
    <w:basedOn w:val="Normal"/>
    <w:rsid w:val="005343C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5343C5"/>
  </w:style>
  <w:style w:type="paragraph" w:customStyle="1" w:styleId="BodyText1">
    <w:name w:val="Body Text1"/>
    <w:rsid w:val="005343C5"/>
    <w:pPr>
      <w:spacing w:after="0" w:line="240" w:lineRule="auto"/>
    </w:pPr>
    <w:rPr>
      <w:rFonts w:ascii="Times New Roman" w:eastAsia="ヒラギノ角ゴ Pro W3" w:hAnsi="Times New Roman" w:cs="Times New Roman"/>
      <w:color w:val="000000"/>
      <w:sz w:val="28"/>
      <w:szCs w:val="20"/>
      <w:lang w:val="bg-BG" w:eastAsia="bg-BG"/>
    </w:rPr>
  </w:style>
  <w:style w:type="character" w:styleId="FollowedHyperlink">
    <w:name w:val="FollowedHyperlink"/>
    <w:unhideWhenUsed/>
    <w:rsid w:val="005343C5"/>
    <w:rPr>
      <w:color w:val="800080"/>
      <w:u w:val="single"/>
    </w:rPr>
  </w:style>
  <w:style w:type="character" w:customStyle="1" w:styleId="CharChar11">
    <w:name w:val="Char Char11"/>
    <w:rsid w:val="005343C5"/>
    <w:rPr>
      <w:sz w:val="24"/>
      <w:szCs w:val="24"/>
      <w:lang w:val="bg-BG" w:eastAsia="en-US" w:bidi="ar-SA"/>
    </w:rPr>
  </w:style>
  <w:style w:type="numbering" w:customStyle="1" w:styleId="NoList1">
    <w:name w:val="No List1"/>
    <w:next w:val="NoList"/>
    <w:semiHidden/>
    <w:unhideWhenUsed/>
    <w:rsid w:val="005343C5"/>
  </w:style>
  <w:style w:type="character" w:styleId="CommentReference">
    <w:name w:val="annotation reference"/>
    <w:rsid w:val="005343C5"/>
    <w:rPr>
      <w:sz w:val="16"/>
      <w:szCs w:val="16"/>
    </w:rPr>
  </w:style>
  <w:style w:type="paragraph" w:customStyle="1" w:styleId="CharCharChar2CharCharCharChar">
    <w:name w:val="Char Char Char2 Char Char Char Char"/>
    <w:basedOn w:val="Normal"/>
    <w:rsid w:val="005343C5"/>
    <w:pPr>
      <w:tabs>
        <w:tab w:val="left" w:pos="709"/>
      </w:tabs>
      <w:jc w:val="both"/>
    </w:pPr>
    <w:rPr>
      <w:rFonts w:ascii="Tahoma" w:hAnsi="Tahoma"/>
      <w:lang w:val="pl-PL" w:eastAsia="pl-PL"/>
    </w:rPr>
  </w:style>
  <w:style w:type="paragraph" w:customStyle="1" w:styleId="CharCharChar1">
    <w:name w:val="Char Char Char1"/>
    <w:basedOn w:val="Normal"/>
    <w:rsid w:val="005343C5"/>
    <w:pPr>
      <w:tabs>
        <w:tab w:val="left" w:pos="709"/>
      </w:tabs>
      <w:jc w:val="both"/>
    </w:pPr>
    <w:rPr>
      <w:rFonts w:ascii="Tahoma" w:hAnsi="Tahoma"/>
      <w:lang w:val="pl-PL" w:eastAsia="pl-PL"/>
    </w:rPr>
  </w:style>
  <w:style w:type="character" w:customStyle="1" w:styleId="small1">
    <w:name w:val="small1"/>
    <w:rsid w:val="005343C5"/>
    <w:rPr>
      <w:rFonts w:ascii="Verdana" w:hAnsi="Verdana" w:hint="default"/>
      <w:sz w:val="17"/>
      <w:szCs w:val="17"/>
    </w:rPr>
  </w:style>
  <w:style w:type="paragraph" w:customStyle="1" w:styleId="Title3">
    <w:name w:val="Title 3"/>
    <w:basedOn w:val="Heading3"/>
    <w:rsid w:val="005343C5"/>
    <w:pPr>
      <w:numPr>
        <w:numId w:val="3"/>
      </w:numPr>
      <w:spacing w:before="240"/>
      <w:jc w:val="both"/>
    </w:pPr>
    <w:rPr>
      <w:sz w:val="28"/>
    </w:rPr>
  </w:style>
  <w:style w:type="paragraph" w:customStyle="1" w:styleId="A8">
    <w:name w:val="A"/>
    <w:basedOn w:val="Normal"/>
    <w:rsid w:val="005343C5"/>
    <w:pPr>
      <w:numPr>
        <w:ilvl w:val="12"/>
      </w:numPr>
      <w:spacing w:after="120"/>
      <w:ind w:left="567"/>
      <w:jc w:val="both"/>
    </w:pPr>
    <w:rPr>
      <w:rFonts w:ascii="Arial" w:hAnsi="Arial"/>
      <w:sz w:val="22"/>
      <w:lang w:eastAsia="bg-BG"/>
    </w:rPr>
  </w:style>
  <w:style w:type="paragraph" w:customStyle="1" w:styleId="oddl-nadpis">
    <w:name w:val="oddíl-nadpis"/>
    <w:basedOn w:val="Normal"/>
    <w:rsid w:val="005343C5"/>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5343C5"/>
    <w:pPr>
      <w:jc w:val="both"/>
    </w:pPr>
    <w:rPr>
      <w:rFonts w:ascii="Courier New" w:hAnsi="Courier New"/>
      <w:sz w:val="20"/>
      <w:szCs w:val="20"/>
      <w:lang w:val="en-US"/>
    </w:rPr>
  </w:style>
  <w:style w:type="character" w:customStyle="1" w:styleId="PlainTextChar">
    <w:name w:val="Plain Text Char"/>
    <w:basedOn w:val="DefaultParagraphFont"/>
    <w:link w:val="PlainText"/>
    <w:rsid w:val="005343C5"/>
    <w:rPr>
      <w:rFonts w:ascii="Courier New" w:eastAsia="Times New Roman" w:hAnsi="Courier New" w:cs="Times New Roman"/>
      <w:sz w:val="20"/>
      <w:szCs w:val="20"/>
      <w:lang w:val="en-US"/>
    </w:rPr>
  </w:style>
  <w:style w:type="character" w:customStyle="1" w:styleId="ldef">
    <w:name w:val="ldef"/>
    <w:rsid w:val="005343C5"/>
  </w:style>
  <w:style w:type="paragraph" w:customStyle="1" w:styleId="titre4">
    <w:name w:val="titre4"/>
    <w:basedOn w:val="Normal"/>
    <w:rsid w:val="005343C5"/>
    <w:pPr>
      <w:numPr>
        <w:numId w:val="4"/>
      </w:numPr>
      <w:tabs>
        <w:tab w:val="clear" w:pos="435"/>
        <w:tab w:val="decimal" w:pos="357"/>
      </w:tabs>
      <w:ind w:left="357" w:hanging="357"/>
      <w:jc w:val="both"/>
    </w:pPr>
    <w:rPr>
      <w:rFonts w:ascii="Arial" w:hAnsi="Arial"/>
      <w:b/>
      <w:snapToGrid w:val="0"/>
      <w:szCs w:val="20"/>
      <w:lang w:val="en-GB"/>
    </w:rPr>
  </w:style>
  <w:style w:type="paragraph" w:customStyle="1" w:styleId="CharChar">
    <w:name w:val="Char Char"/>
    <w:basedOn w:val="Normal"/>
    <w:rsid w:val="005343C5"/>
    <w:pPr>
      <w:tabs>
        <w:tab w:val="left" w:pos="709"/>
      </w:tabs>
      <w:jc w:val="both"/>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5343C5"/>
    <w:pPr>
      <w:tabs>
        <w:tab w:val="left" w:pos="709"/>
      </w:tabs>
      <w:jc w:val="both"/>
    </w:pPr>
    <w:rPr>
      <w:rFonts w:ascii="Tahoma" w:hAnsi="Tahoma"/>
      <w:lang w:val="pl-PL" w:eastAsia="pl-PL"/>
    </w:rPr>
  </w:style>
  <w:style w:type="paragraph" w:customStyle="1" w:styleId="CharCharCharCharCharCharChar">
    <w:name w:val="Char Char Char Char Char Знак Знак Char Char Знак Знак"/>
    <w:basedOn w:val="Normal"/>
    <w:rsid w:val="005343C5"/>
    <w:pPr>
      <w:tabs>
        <w:tab w:val="left" w:pos="709"/>
      </w:tabs>
      <w:jc w:val="both"/>
    </w:pPr>
    <w:rPr>
      <w:rFonts w:ascii="Tahoma" w:hAnsi="Tahoma"/>
      <w:lang w:val="pl-PL" w:eastAsia="pl-PL"/>
    </w:rPr>
  </w:style>
  <w:style w:type="paragraph" w:customStyle="1" w:styleId="CharCharCharCharCharChar">
    <w:name w:val="Char Char Char Char Char Char"/>
    <w:basedOn w:val="Normal"/>
    <w:rsid w:val="005343C5"/>
    <w:pPr>
      <w:tabs>
        <w:tab w:val="left" w:pos="709"/>
      </w:tabs>
      <w:jc w:val="both"/>
    </w:pPr>
    <w:rPr>
      <w:rFonts w:ascii="Tahoma" w:hAnsi="Tahoma"/>
      <w:lang w:val="pl-PL" w:eastAsia="pl-PL"/>
    </w:rPr>
  </w:style>
  <w:style w:type="paragraph" w:customStyle="1" w:styleId="NormalParagraph">
    <w:name w:val="Normal Paragraph"/>
    <w:basedOn w:val="Normal"/>
    <w:rsid w:val="005343C5"/>
    <w:pPr>
      <w:widowControl w:val="0"/>
      <w:spacing w:after="120"/>
      <w:jc w:val="both"/>
    </w:pPr>
    <w:rPr>
      <w:rFonts w:ascii="Book Antiqua" w:hAnsi="Book Antiqua"/>
      <w:snapToGrid w:val="0"/>
      <w:sz w:val="22"/>
      <w:szCs w:val="22"/>
      <w:lang w:val="en-GB"/>
    </w:rPr>
  </w:style>
  <w:style w:type="paragraph" w:customStyle="1" w:styleId="CharCharChar0">
    <w:name w:val="Char Char Char"/>
    <w:basedOn w:val="Normal"/>
    <w:rsid w:val="005343C5"/>
    <w:pPr>
      <w:tabs>
        <w:tab w:val="left" w:pos="709"/>
      </w:tabs>
      <w:jc w:val="both"/>
    </w:pPr>
    <w:rPr>
      <w:rFonts w:ascii="Tahoma" w:hAnsi="Tahoma"/>
      <w:lang w:val="pl-PL" w:eastAsia="pl-PL"/>
    </w:rPr>
  </w:style>
  <w:style w:type="paragraph" w:customStyle="1" w:styleId="BodyText21">
    <w:name w:val="Body Text 21"/>
    <w:basedOn w:val="Normal"/>
    <w:rsid w:val="005343C5"/>
    <w:pPr>
      <w:widowControl w:val="0"/>
      <w:overflowPunct w:val="0"/>
      <w:autoSpaceDE w:val="0"/>
      <w:autoSpaceDN w:val="0"/>
      <w:adjustRightInd w:val="0"/>
      <w:jc w:val="center"/>
      <w:textAlignment w:val="baseline"/>
    </w:pPr>
    <w:rPr>
      <w:rFonts w:ascii="Book Antiqua" w:hAnsi="Book Antiqua"/>
      <w:b/>
      <w:szCs w:val="20"/>
      <w:lang w:val="en-US"/>
    </w:rPr>
  </w:style>
  <w:style w:type="paragraph" w:customStyle="1" w:styleId="Style2">
    <w:name w:val="Style2"/>
    <w:basedOn w:val="Normal"/>
    <w:rsid w:val="005343C5"/>
    <w:pPr>
      <w:widowControl w:val="0"/>
      <w:autoSpaceDE w:val="0"/>
      <w:autoSpaceDN w:val="0"/>
      <w:adjustRightInd w:val="0"/>
      <w:spacing w:line="233" w:lineRule="exact"/>
      <w:jc w:val="both"/>
    </w:pPr>
    <w:rPr>
      <w:rFonts w:ascii="Arial" w:hAnsi="Arial" w:cs="Arial"/>
      <w:lang w:eastAsia="bg-BG"/>
    </w:rPr>
  </w:style>
  <w:style w:type="paragraph" w:customStyle="1" w:styleId="Style7">
    <w:name w:val="Style7"/>
    <w:basedOn w:val="Normal"/>
    <w:rsid w:val="005343C5"/>
    <w:pPr>
      <w:widowControl w:val="0"/>
      <w:autoSpaceDE w:val="0"/>
      <w:autoSpaceDN w:val="0"/>
      <w:adjustRightInd w:val="0"/>
      <w:spacing w:line="234" w:lineRule="exact"/>
      <w:jc w:val="both"/>
    </w:pPr>
    <w:rPr>
      <w:rFonts w:ascii="Arial" w:hAnsi="Arial" w:cs="Arial"/>
      <w:lang w:eastAsia="bg-BG"/>
    </w:rPr>
  </w:style>
  <w:style w:type="character" w:customStyle="1" w:styleId="FontStyle32">
    <w:name w:val="Font Style32"/>
    <w:rsid w:val="005343C5"/>
    <w:rPr>
      <w:rFonts w:ascii="Arial" w:hAnsi="Arial" w:cs="Arial"/>
      <w:sz w:val="18"/>
      <w:szCs w:val="18"/>
    </w:rPr>
  </w:style>
  <w:style w:type="paragraph" w:customStyle="1" w:styleId="a9">
    <w:name w:val="Знак Знак"/>
    <w:basedOn w:val="Normal"/>
    <w:rsid w:val="005343C5"/>
    <w:pPr>
      <w:tabs>
        <w:tab w:val="left" w:pos="709"/>
      </w:tabs>
      <w:jc w:val="both"/>
    </w:pPr>
    <w:rPr>
      <w:rFonts w:ascii="Tahoma" w:hAnsi="Tahoma"/>
      <w:lang w:val="pl-PL" w:eastAsia="pl-PL"/>
    </w:rPr>
  </w:style>
  <w:style w:type="paragraph" w:customStyle="1" w:styleId="CharCharCharCharChar">
    <w:name w:val="Знак Char Char Char Char Char"/>
    <w:basedOn w:val="Normal"/>
    <w:rsid w:val="005343C5"/>
    <w:pPr>
      <w:tabs>
        <w:tab w:val="left" w:pos="709"/>
      </w:tabs>
      <w:jc w:val="both"/>
    </w:pPr>
    <w:rPr>
      <w:rFonts w:ascii="Tahoma" w:hAnsi="Tahoma"/>
      <w:lang w:val="pl-PL" w:eastAsia="pl-PL"/>
    </w:rPr>
  </w:style>
  <w:style w:type="paragraph" w:customStyle="1" w:styleId="Char1CharChar">
    <w:name w:val="Char1 Char Char"/>
    <w:basedOn w:val="Normal"/>
    <w:rsid w:val="005343C5"/>
    <w:pPr>
      <w:tabs>
        <w:tab w:val="left" w:pos="709"/>
      </w:tabs>
      <w:jc w:val="both"/>
    </w:pPr>
    <w:rPr>
      <w:rFonts w:ascii="Tahoma" w:hAnsi="Tahoma"/>
      <w:lang w:val="pl-PL" w:eastAsia="pl-PL"/>
    </w:rPr>
  </w:style>
  <w:style w:type="paragraph" w:customStyle="1" w:styleId="Char1CharCharChar">
    <w:name w:val="Char1 Char Char Char"/>
    <w:basedOn w:val="Normal"/>
    <w:rsid w:val="005343C5"/>
    <w:pPr>
      <w:tabs>
        <w:tab w:val="left" w:pos="709"/>
      </w:tabs>
      <w:jc w:val="both"/>
    </w:pPr>
    <w:rPr>
      <w:rFonts w:ascii="Tahoma" w:hAnsi="Tahoma"/>
      <w:lang w:val="pl-PL" w:eastAsia="pl-PL"/>
    </w:rPr>
  </w:style>
  <w:style w:type="paragraph" w:customStyle="1" w:styleId="ListParagraph1">
    <w:name w:val="List Paragraph1"/>
    <w:basedOn w:val="Normal"/>
    <w:qFormat/>
    <w:rsid w:val="005343C5"/>
    <w:pPr>
      <w:spacing w:after="200" w:line="276" w:lineRule="auto"/>
      <w:ind w:left="720"/>
      <w:contextualSpacing/>
      <w:jc w:val="both"/>
    </w:pPr>
    <w:rPr>
      <w:rFonts w:ascii="Calibri" w:eastAsia="Calibri" w:hAnsi="Calibri"/>
      <w:sz w:val="22"/>
      <w:szCs w:val="22"/>
    </w:rPr>
  </w:style>
  <w:style w:type="paragraph" w:customStyle="1" w:styleId="CharCharChar2">
    <w:name w:val="Char Char Char2"/>
    <w:basedOn w:val="Normal"/>
    <w:rsid w:val="005343C5"/>
    <w:pPr>
      <w:tabs>
        <w:tab w:val="left" w:pos="709"/>
      </w:tabs>
      <w:jc w:val="both"/>
    </w:pPr>
    <w:rPr>
      <w:rFonts w:ascii="Tahoma" w:hAnsi="Tahoma"/>
      <w:lang w:val="pl-PL" w:eastAsia="pl-PL"/>
    </w:rPr>
  </w:style>
  <w:style w:type="paragraph" w:customStyle="1" w:styleId="CharCharChar2CharCharCharCharCharCharChar">
    <w:name w:val="Char Char Char2 Char Char Char Char Char Char Char"/>
    <w:basedOn w:val="Normal"/>
    <w:rsid w:val="005343C5"/>
    <w:pPr>
      <w:tabs>
        <w:tab w:val="left" w:pos="709"/>
      </w:tabs>
      <w:jc w:val="both"/>
    </w:pPr>
    <w:rPr>
      <w:rFonts w:ascii="Tahoma" w:hAnsi="Tahoma"/>
      <w:lang w:val="pl-PL" w:eastAsia="pl-PL"/>
    </w:rPr>
  </w:style>
  <w:style w:type="paragraph" w:customStyle="1" w:styleId="CharChar1CharCharCharCharCharCharCharCharChar">
    <w:name w:val="Char Char1 Знак Знак Char Char Char Char Char Char Char Char Char"/>
    <w:basedOn w:val="Normal"/>
    <w:rsid w:val="005343C5"/>
    <w:pPr>
      <w:tabs>
        <w:tab w:val="left" w:pos="709"/>
      </w:tabs>
      <w:jc w:val="both"/>
    </w:pPr>
    <w:rPr>
      <w:rFonts w:ascii="Tahoma" w:hAnsi="Tahoma"/>
      <w:lang w:val="pl-PL" w:eastAsia="pl-PL"/>
    </w:rPr>
  </w:style>
  <w:style w:type="paragraph" w:customStyle="1" w:styleId="CharCharChar2CharCharCharCharCharCharCharCharCharChar">
    <w:name w:val="Char Char Char2 Char Char Char Char Char Char Char Char Char Char"/>
    <w:basedOn w:val="Normal"/>
    <w:rsid w:val="005343C5"/>
    <w:pPr>
      <w:tabs>
        <w:tab w:val="left" w:pos="709"/>
      </w:tabs>
      <w:jc w:val="both"/>
    </w:pPr>
    <w:rPr>
      <w:rFonts w:ascii="Tahoma" w:hAnsi="Tahoma"/>
      <w:lang w:val="pl-PL" w:eastAsia="pl-PL"/>
    </w:rPr>
  </w:style>
  <w:style w:type="paragraph" w:customStyle="1" w:styleId="ani">
    <w:name w:val="ani"/>
    <w:basedOn w:val="Normal"/>
    <w:rsid w:val="005343C5"/>
    <w:pPr>
      <w:spacing w:line="360" w:lineRule="auto"/>
      <w:ind w:firstLine="720"/>
      <w:jc w:val="both"/>
    </w:pPr>
    <w:rPr>
      <w:rFonts w:ascii="Book Antiqua" w:hAnsi="Book Antiqua"/>
      <w:sz w:val="28"/>
      <w:szCs w:val="28"/>
      <w:lang w:eastAsia="bg-BG"/>
    </w:rPr>
  </w:style>
  <w:style w:type="paragraph" w:customStyle="1" w:styleId="CharCharChar2Char">
    <w:name w:val="Char Char Char2 Char"/>
    <w:basedOn w:val="Normal"/>
    <w:rsid w:val="005343C5"/>
    <w:pPr>
      <w:tabs>
        <w:tab w:val="left" w:pos="709"/>
      </w:tabs>
      <w:jc w:val="both"/>
    </w:pPr>
    <w:rPr>
      <w:rFonts w:ascii="Tahoma" w:hAnsi="Tahoma"/>
      <w:lang w:val="pl-PL" w:eastAsia="pl-PL"/>
    </w:rPr>
  </w:style>
  <w:style w:type="paragraph" w:customStyle="1" w:styleId="CharChar1">
    <w:name w:val="Char Char1 Знак Знак"/>
    <w:basedOn w:val="Normal"/>
    <w:rsid w:val="005343C5"/>
    <w:pPr>
      <w:tabs>
        <w:tab w:val="left" w:pos="709"/>
      </w:tabs>
      <w:jc w:val="both"/>
    </w:pPr>
    <w:rPr>
      <w:rFonts w:ascii="Tahoma" w:hAnsi="Tahoma"/>
      <w:lang w:val="pl-PL" w:eastAsia="pl-PL"/>
    </w:rPr>
  </w:style>
  <w:style w:type="paragraph" w:customStyle="1" w:styleId="Char1CharCharCharCharCharCharCharCharCharCharCharCharCharCharCharCharCharCharCharChar">
    <w:name w:val="Char1 Char Char Знак Char Char Знак Char Char Знак Char Char Знак Char Char Знак Char Char Знак Char Char Знак Char Char Знак Char Char Знак Char Char Знак"/>
    <w:basedOn w:val="Normal"/>
    <w:rsid w:val="005343C5"/>
    <w:pPr>
      <w:tabs>
        <w:tab w:val="left" w:pos="709"/>
      </w:tabs>
      <w:jc w:val="both"/>
    </w:pPr>
    <w:rPr>
      <w:rFonts w:ascii="Tahoma" w:hAnsi="Tahoma"/>
      <w:lang w:val="pl-PL" w:eastAsia="pl-PL"/>
    </w:rPr>
  </w:style>
  <w:style w:type="paragraph" w:customStyle="1" w:styleId="CharChar0">
    <w:name w:val="Знак Char Char Знак"/>
    <w:basedOn w:val="Normal"/>
    <w:rsid w:val="005343C5"/>
    <w:pPr>
      <w:tabs>
        <w:tab w:val="left" w:pos="709"/>
      </w:tabs>
      <w:jc w:val="both"/>
    </w:pPr>
    <w:rPr>
      <w:rFonts w:ascii="Tahoma" w:hAnsi="Tahoma"/>
      <w:lang w:val="pl-PL" w:eastAsia="pl-PL"/>
    </w:rPr>
  </w:style>
  <w:style w:type="paragraph" w:customStyle="1" w:styleId="Text3">
    <w:name w:val="Text 3"/>
    <w:basedOn w:val="Normal"/>
    <w:rsid w:val="005343C5"/>
    <w:pPr>
      <w:tabs>
        <w:tab w:val="left" w:pos="2302"/>
      </w:tabs>
      <w:spacing w:after="240"/>
      <w:ind w:left="1202"/>
      <w:jc w:val="both"/>
    </w:pPr>
    <w:rPr>
      <w:rFonts w:ascii="Book Antiqua" w:hAnsi="Book Antiqua"/>
      <w:szCs w:val="20"/>
      <w:lang w:val="en-GB"/>
    </w:rPr>
  </w:style>
  <w:style w:type="paragraph" w:customStyle="1" w:styleId="aa">
    <w:name w:val="Без разредка"/>
    <w:qFormat/>
    <w:rsid w:val="005343C5"/>
    <w:pPr>
      <w:spacing w:after="0" w:line="240" w:lineRule="auto"/>
    </w:pPr>
    <w:rPr>
      <w:rFonts w:ascii="Times New Roman" w:eastAsia="Times New Roman" w:hAnsi="Times New Roman" w:cs="Times New Roman"/>
      <w:sz w:val="24"/>
      <w:szCs w:val="20"/>
      <w:lang w:val="en-US"/>
    </w:rPr>
  </w:style>
  <w:style w:type="character" w:styleId="Emphasis">
    <w:name w:val="Emphasis"/>
    <w:qFormat/>
    <w:rsid w:val="005343C5"/>
    <w:rPr>
      <w:i/>
      <w:iCs/>
    </w:rPr>
  </w:style>
  <w:style w:type="character" w:customStyle="1" w:styleId="FontStyle29">
    <w:name w:val="Font Style29"/>
    <w:rsid w:val="005343C5"/>
    <w:rPr>
      <w:rFonts w:ascii="Times New Roman" w:hAnsi="Times New Roman" w:cs="Times New Roman"/>
      <w:sz w:val="22"/>
      <w:szCs w:val="22"/>
    </w:rPr>
  </w:style>
  <w:style w:type="character" w:customStyle="1" w:styleId="newdocreference">
    <w:name w:val="newdocreference"/>
    <w:rsid w:val="005343C5"/>
  </w:style>
  <w:style w:type="paragraph" w:customStyle="1" w:styleId="MediumGrid21">
    <w:name w:val="Medium Grid 21"/>
    <w:aliases w:val="Heading1;Гл.т."/>
    <w:qFormat/>
    <w:rsid w:val="005343C5"/>
    <w:pPr>
      <w:spacing w:after="0" w:line="240" w:lineRule="auto"/>
    </w:pPr>
    <w:rPr>
      <w:rFonts w:ascii="Times New Roman" w:eastAsia="Times New Roman" w:hAnsi="Times New Roman" w:cs="Times New Roman"/>
      <w:sz w:val="24"/>
      <w:szCs w:val="20"/>
      <w:lang w:val="en-US"/>
    </w:rPr>
  </w:style>
  <w:style w:type="character" w:customStyle="1" w:styleId="ab">
    <w:name w:val="Основен текст + Удебелен"/>
    <w:rsid w:val="005343C5"/>
    <w:rPr>
      <w:rFonts w:ascii="Arial Narrow" w:eastAsia="Arial Narrow" w:hAnsi="Arial Narrow"/>
      <w:b/>
      <w:bCs/>
      <w:w w:val="100"/>
      <w:sz w:val="23"/>
      <w:szCs w:val="23"/>
      <w:shd w:val="clear" w:color="auto" w:fill="FFFFFF"/>
      <w:lang w:bidi="ar-SA"/>
    </w:rPr>
  </w:style>
  <w:style w:type="character" w:customStyle="1" w:styleId="samedocreference">
    <w:name w:val="samedocreference"/>
    <w:rsid w:val="005343C5"/>
  </w:style>
  <w:style w:type="character" w:customStyle="1" w:styleId="ala33">
    <w:name w:val="al_a33"/>
    <w:rsid w:val="005343C5"/>
    <w:rPr>
      <w:rFonts w:cs="Times New Roman"/>
    </w:rPr>
  </w:style>
  <w:style w:type="character" w:customStyle="1" w:styleId="light1">
    <w:name w:val="light1"/>
    <w:rsid w:val="005343C5"/>
    <w:rPr>
      <w:shd w:val="clear" w:color="auto" w:fill="FFFF00"/>
    </w:rPr>
  </w:style>
  <w:style w:type="character" w:customStyle="1" w:styleId="greenlight1">
    <w:name w:val="greenlight1"/>
    <w:rsid w:val="005343C5"/>
    <w:rPr>
      <w:shd w:val="clear" w:color="auto" w:fill="90EE90"/>
    </w:rPr>
  </w:style>
  <w:style w:type="character" w:customStyle="1" w:styleId="ala2">
    <w:name w:val="al_a2"/>
    <w:rsid w:val="005343C5"/>
    <w:rPr>
      <w:vanish w:val="0"/>
      <w:webHidden w:val="0"/>
      <w:specVanish w:val="0"/>
    </w:rPr>
  </w:style>
  <w:style w:type="character" w:customStyle="1" w:styleId="alt2">
    <w:name w:val="al_t2"/>
    <w:rsid w:val="005343C5"/>
    <w:rPr>
      <w:vanish w:val="0"/>
      <w:webHidden w:val="0"/>
      <w:specVanish w:val="0"/>
    </w:rPr>
  </w:style>
  <w:style w:type="character" w:customStyle="1" w:styleId="alcapt2">
    <w:name w:val="al_capt2"/>
    <w:rsid w:val="005343C5"/>
    <w:rPr>
      <w:i/>
      <w:iCs/>
      <w:vanish w:val="0"/>
      <w:webHidden w:val="0"/>
      <w:specVanish w:val="0"/>
    </w:rPr>
  </w:style>
  <w:style w:type="character" w:customStyle="1" w:styleId="subparinclink">
    <w:name w:val="subparinclink"/>
    <w:basedOn w:val="DefaultParagraphFont"/>
    <w:rsid w:val="005343C5"/>
  </w:style>
  <w:style w:type="character" w:customStyle="1" w:styleId="alcapt3">
    <w:name w:val="al_capt3"/>
    <w:rsid w:val="005343C5"/>
    <w:rPr>
      <w:i/>
      <w:iCs/>
      <w:vanish w:val="0"/>
      <w:webHidden w:val="0"/>
      <w:specVanish w:val="0"/>
    </w:rPr>
  </w:style>
  <w:style w:type="character" w:customStyle="1" w:styleId="parcapt2">
    <w:name w:val="par_capt2"/>
    <w:rsid w:val="005343C5"/>
    <w:rPr>
      <w:rFonts w:cs="Times New Roman"/>
      <w:b/>
      <w:bCs/>
    </w:rPr>
  </w:style>
  <w:style w:type="character" w:customStyle="1" w:styleId="ala67">
    <w:name w:val="al_a67"/>
    <w:rsid w:val="005343C5"/>
    <w:rPr>
      <w:rFonts w:cs="Times New Roman"/>
    </w:rPr>
  </w:style>
  <w:style w:type="paragraph" w:styleId="NormalIndent">
    <w:name w:val="Normal Indent"/>
    <w:basedOn w:val="Normal"/>
    <w:rsid w:val="005343C5"/>
    <w:pPr>
      <w:suppressAutoHyphens/>
      <w:spacing w:after="240"/>
      <w:ind w:left="720"/>
      <w:jc w:val="both"/>
    </w:pPr>
    <w:rPr>
      <w:rFonts w:ascii="Arial" w:hAnsi="Arial"/>
      <w:sz w:val="20"/>
      <w:szCs w:val="20"/>
      <w:lang w:eastAsia="ar-SA"/>
    </w:rPr>
  </w:style>
  <w:style w:type="character" w:customStyle="1" w:styleId="cnglog">
    <w:name w:val="cnglog"/>
    <w:basedOn w:val="DefaultParagraphFont"/>
    <w:rsid w:val="005343C5"/>
  </w:style>
  <w:style w:type="character" w:customStyle="1" w:styleId="articlehistory1">
    <w:name w:val="article_history1"/>
    <w:basedOn w:val="DefaultParagraphFont"/>
    <w:rsid w:val="005343C5"/>
  </w:style>
  <w:style w:type="character" w:customStyle="1" w:styleId="fasubparinclink">
    <w:name w:val="fasubparinclink"/>
    <w:basedOn w:val="DefaultParagraphFont"/>
    <w:rsid w:val="005343C5"/>
  </w:style>
  <w:style w:type="character" w:customStyle="1" w:styleId="alcapt4">
    <w:name w:val="al_capt4"/>
    <w:rsid w:val="005343C5"/>
    <w:rPr>
      <w:i/>
      <w:iCs/>
      <w:vanish w:val="0"/>
      <w:webHidden w:val="0"/>
      <w:specVanish w:val="0"/>
    </w:rPr>
  </w:style>
  <w:style w:type="character" w:customStyle="1" w:styleId="alb2">
    <w:name w:val="al_b2"/>
    <w:rsid w:val="005343C5"/>
    <w:rPr>
      <w:vanish w:val="0"/>
      <w:webHidden w:val="0"/>
      <w:specVanish w:val="0"/>
    </w:rPr>
  </w:style>
  <w:style w:type="character" w:customStyle="1" w:styleId="articletopicopen1">
    <w:name w:val="article_topic_open1"/>
    <w:rsid w:val="005343C5"/>
    <w:rPr>
      <w:strike w:val="0"/>
      <w:dstrike w:val="0"/>
      <w:u w:val="none"/>
      <w:effect w:val="none"/>
      <w:bdr w:val="none" w:sz="0" w:space="0" w:color="auto" w:frame="1"/>
    </w:rPr>
  </w:style>
  <w:style w:type="character" w:customStyle="1" w:styleId="ala3">
    <w:name w:val="al_a3"/>
    <w:rsid w:val="005343C5"/>
    <w:rPr>
      <w:vanish w:val="0"/>
      <w:webHidden w:val="0"/>
      <w:specVanish w:val="0"/>
    </w:rPr>
  </w:style>
  <w:style w:type="character" w:customStyle="1" w:styleId="light2">
    <w:name w:val="light2"/>
    <w:rsid w:val="005343C5"/>
    <w:rPr>
      <w:shd w:val="clear" w:color="auto" w:fill="FFFF00"/>
    </w:rPr>
  </w:style>
  <w:style w:type="character" w:customStyle="1" w:styleId="alcapt5">
    <w:name w:val="al_capt5"/>
    <w:rsid w:val="005343C5"/>
    <w:rPr>
      <w:i/>
      <w:iCs/>
      <w:vanish w:val="0"/>
      <w:webHidden w:val="0"/>
      <w:specVanish w:val="0"/>
    </w:rPr>
  </w:style>
  <w:style w:type="character" w:customStyle="1" w:styleId="ala41">
    <w:name w:val="al_a41"/>
    <w:rsid w:val="005343C5"/>
    <w:rPr>
      <w:rFonts w:cs="Times New Roman"/>
    </w:rPr>
  </w:style>
  <w:style w:type="character" w:customStyle="1" w:styleId="alt3">
    <w:name w:val="al_t3"/>
    <w:rsid w:val="005343C5"/>
    <w:rPr>
      <w:vanish w:val="0"/>
      <w:webHidden w:val="0"/>
      <w:specVanish w:val="0"/>
    </w:rPr>
  </w:style>
  <w:style w:type="character" w:customStyle="1" w:styleId="alcapt6">
    <w:name w:val="al_capt6"/>
    <w:rsid w:val="005343C5"/>
    <w:rPr>
      <w:i/>
      <w:iCs/>
      <w:vanish w:val="0"/>
      <w:webHidden w:val="0"/>
      <w:specVanish w:val="0"/>
    </w:rPr>
  </w:style>
  <w:style w:type="paragraph" w:customStyle="1" w:styleId="Style18">
    <w:name w:val="Style18"/>
    <w:basedOn w:val="Normal"/>
    <w:uiPriority w:val="99"/>
    <w:rsid w:val="003411F8"/>
    <w:pPr>
      <w:spacing w:before="120" w:after="120" w:line="280" w:lineRule="atLeast"/>
      <w:ind w:left="360"/>
      <w:jc w:val="center"/>
    </w:pPr>
    <w:rPr>
      <w:bCs/>
      <w:sz w:val="28"/>
      <w:szCs w:val="32"/>
    </w:rPr>
  </w:style>
  <w:style w:type="character" w:customStyle="1" w:styleId="FontStyle177">
    <w:name w:val="Font Style177"/>
    <w:rsid w:val="002C3360"/>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C5"/>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5343C5"/>
    <w:pPr>
      <w:keepNext/>
      <w:outlineLvl w:val="0"/>
    </w:pPr>
    <w:rPr>
      <w:i/>
      <w:sz w:val="20"/>
    </w:rPr>
  </w:style>
  <w:style w:type="paragraph" w:styleId="Heading2">
    <w:name w:val="heading 2"/>
    <w:basedOn w:val="Normal"/>
    <w:next w:val="Normal"/>
    <w:link w:val="Heading2Char"/>
    <w:qFormat/>
    <w:rsid w:val="005343C5"/>
    <w:pPr>
      <w:keepNext/>
      <w:jc w:val="center"/>
      <w:outlineLvl w:val="1"/>
    </w:pPr>
    <w:rPr>
      <w:b/>
      <w:sz w:val="20"/>
    </w:rPr>
  </w:style>
  <w:style w:type="paragraph" w:styleId="Heading3">
    <w:name w:val="heading 3"/>
    <w:basedOn w:val="Normal"/>
    <w:next w:val="Normal"/>
    <w:link w:val="Heading3Char"/>
    <w:qFormat/>
    <w:rsid w:val="005343C5"/>
    <w:pPr>
      <w:keepNext/>
      <w:jc w:val="center"/>
      <w:outlineLvl w:val="2"/>
    </w:pPr>
    <w:rPr>
      <w:b/>
      <w:sz w:val="32"/>
    </w:rPr>
  </w:style>
  <w:style w:type="paragraph" w:styleId="Heading4">
    <w:name w:val="heading 4"/>
    <w:basedOn w:val="Normal"/>
    <w:next w:val="Normal"/>
    <w:link w:val="Heading4Char"/>
    <w:qFormat/>
    <w:rsid w:val="005343C5"/>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rsid w:val="005343C5"/>
    <w:pPr>
      <w:keepNext/>
      <w:jc w:val="right"/>
      <w:outlineLvl w:val="4"/>
    </w:pPr>
    <w:rPr>
      <w:b/>
      <w:lang w:val="x-none"/>
    </w:rPr>
  </w:style>
  <w:style w:type="paragraph" w:styleId="Heading6">
    <w:name w:val="heading 6"/>
    <w:basedOn w:val="Normal"/>
    <w:next w:val="Normal"/>
    <w:link w:val="Heading6Char"/>
    <w:qFormat/>
    <w:rsid w:val="005343C5"/>
    <w:pPr>
      <w:keepNext/>
      <w:shd w:val="clear" w:color="auto" w:fill="FFFFFF"/>
      <w:jc w:val="center"/>
      <w:outlineLvl w:val="5"/>
    </w:pPr>
    <w:rPr>
      <w:b/>
      <w:snapToGrid w:val="0"/>
      <w:color w:val="000000"/>
      <w:sz w:val="32"/>
      <w:lang w:val="x-none"/>
    </w:rPr>
  </w:style>
  <w:style w:type="paragraph" w:styleId="Heading7">
    <w:name w:val="heading 7"/>
    <w:basedOn w:val="Normal"/>
    <w:next w:val="Normal"/>
    <w:link w:val="Heading7Char"/>
    <w:qFormat/>
    <w:rsid w:val="005343C5"/>
    <w:pPr>
      <w:keepNext/>
      <w:jc w:val="center"/>
      <w:outlineLvl w:val="6"/>
    </w:pPr>
    <w:rPr>
      <w:b/>
      <w:lang w:val="x-none"/>
    </w:rPr>
  </w:style>
  <w:style w:type="paragraph" w:styleId="Heading8">
    <w:name w:val="heading 8"/>
    <w:basedOn w:val="Normal"/>
    <w:next w:val="Normal"/>
    <w:link w:val="Heading8Char"/>
    <w:qFormat/>
    <w:rsid w:val="005343C5"/>
    <w:pPr>
      <w:keepNext/>
      <w:shd w:val="clear" w:color="auto" w:fill="FFFFFF"/>
      <w:jc w:val="right"/>
      <w:outlineLvl w:val="7"/>
    </w:pPr>
    <w:rPr>
      <w:b/>
      <w:snapToGrid w:val="0"/>
      <w:color w:val="000000"/>
      <w:sz w:val="31"/>
    </w:rPr>
  </w:style>
  <w:style w:type="paragraph" w:styleId="Heading9">
    <w:name w:val="heading 9"/>
    <w:basedOn w:val="Normal"/>
    <w:next w:val="Normal"/>
    <w:link w:val="Heading9Char"/>
    <w:qFormat/>
    <w:rsid w:val="005343C5"/>
    <w:pPr>
      <w:keepNext/>
      <w:shd w:val="clear" w:color="auto" w:fill="FFFFFF"/>
      <w:outlineLvl w:val="8"/>
    </w:pPr>
    <w:rPr>
      <w:b/>
      <w:snapToGrid w:val="0"/>
      <w:color w:val="000000"/>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3C5"/>
    <w:rPr>
      <w:rFonts w:ascii="Times New Roman" w:eastAsia="Times New Roman" w:hAnsi="Times New Roman" w:cs="Times New Roman"/>
      <w:i/>
      <w:sz w:val="20"/>
      <w:szCs w:val="24"/>
      <w:lang w:val="bg-BG"/>
    </w:rPr>
  </w:style>
  <w:style w:type="character" w:customStyle="1" w:styleId="Heading2Char">
    <w:name w:val="Heading 2 Char"/>
    <w:basedOn w:val="DefaultParagraphFont"/>
    <w:link w:val="Heading2"/>
    <w:rsid w:val="005343C5"/>
    <w:rPr>
      <w:rFonts w:ascii="Times New Roman" w:eastAsia="Times New Roman" w:hAnsi="Times New Roman" w:cs="Times New Roman"/>
      <w:b/>
      <w:sz w:val="20"/>
      <w:szCs w:val="24"/>
      <w:lang w:val="bg-BG"/>
    </w:rPr>
  </w:style>
  <w:style w:type="character" w:customStyle="1" w:styleId="Heading3Char">
    <w:name w:val="Heading 3 Char"/>
    <w:basedOn w:val="DefaultParagraphFont"/>
    <w:link w:val="Heading3"/>
    <w:rsid w:val="005343C5"/>
    <w:rPr>
      <w:rFonts w:ascii="Times New Roman" w:eastAsia="Times New Roman" w:hAnsi="Times New Roman" w:cs="Times New Roman"/>
      <w:b/>
      <w:sz w:val="32"/>
      <w:szCs w:val="24"/>
      <w:lang w:val="bg-BG"/>
    </w:rPr>
  </w:style>
  <w:style w:type="character" w:customStyle="1" w:styleId="Heading4Char">
    <w:name w:val="Heading 4 Char"/>
    <w:basedOn w:val="DefaultParagraphFont"/>
    <w:link w:val="Heading4"/>
    <w:rsid w:val="005343C5"/>
    <w:rPr>
      <w:rFonts w:ascii="Arial" w:eastAsia="Times New Roman" w:hAnsi="Arial" w:cs="Times New Roman"/>
      <w:b/>
      <w:snapToGrid w:val="0"/>
      <w:color w:val="000000"/>
      <w:sz w:val="24"/>
      <w:szCs w:val="24"/>
      <w:shd w:val="clear" w:color="auto" w:fill="FFFFFF"/>
      <w:lang w:val="bg-BG"/>
    </w:rPr>
  </w:style>
  <w:style w:type="character" w:customStyle="1" w:styleId="Heading5Char">
    <w:name w:val="Heading 5 Char"/>
    <w:basedOn w:val="DefaultParagraphFont"/>
    <w:link w:val="Heading5"/>
    <w:rsid w:val="005343C5"/>
    <w:rPr>
      <w:rFonts w:ascii="Times New Roman" w:eastAsia="Times New Roman" w:hAnsi="Times New Roman" w:cs="Times New Roman"/>
      <w:b/>
      <w:sz w:val="24"/>
      <w:szCs w:val="24"/>
      <w:lang w:val="x-none"/>
    </w:rPr>
  </w:style>
  <w:style w:type="character" w:customStyle="1" w:styleId="Heading6Char">
    <w:name w:val="Heading 6 Char"/>
    <w:basedOn w:val="DefaultParagraphFont"/>
    <w:link w:val="Heading6"/>
    <w:rsid w:val="005343C5"/>
    <w:rPr>
      <w:rFonts w:ascii="Times New Roman" w:eastAsia="Times New Roman" w:hAnsi="Times New Roman" w:cs="Times New Roman"/>
      <w:b/>
      <w:snapToGrid w:val="0"/>
      <w:color w:val="000000"/>
      <w:sz w:val="32"/>
      <w:szCs w:val="24"/>
      <w:shd w:val="clear" w:color="auto" w:fill="FFFFFF"/>
      <w:lang w:val="x-none"/>
    </w:rPr>
  </w:style>
  <w:style w:type="character" w:customStyle="1" w:styleId="Heading7Char">
    <w:name w:val="Heading 7 Char"/>
    <w:basedOn w:val="DefaultParagraphFont"/>
    <w:link w:val="Heading7"/>
    <w:rsid w:val="005343C5"/>
    <w:rPr>
      <w:rFonts w:ascii="Times New Roman" w:eastAsia="Times New Roman" w:hAnsi="Times New Roman" w:cs="Times New Roman"/>
      <w:b/>
      <w:sz w:val="24"/>
      <w:szCs w:val="24"/>
      <w:lang w:val="x-none"/>
    </w:rPr>
  </w:style>
  <w:style w:type="character" w:customStyle="1" w:styleId="Heading8Char">
    <w:name w:val="Heading 8 Char"/>
    <w:basedOn w:val="DefaultParagraphFont"/>
    <w:link w:val="Heading8"/>
    <w:rsid w:val="005343C5"/>
    <w:rPr>
      <w:rFonts w:ascii="Times New Roman" w:eastAsia="Times New Roman" w:hAnsi="Times New Roman" w:cs="Times New Roman"/>
      <w:b/>
      <w:snapToGrid w:val="0"/>
      <w:color w:val="000000"/>
      <w:sz w:val="31"/>
      <w:szCs w:val="24"/>
      <w:shd w:val="clear" w:color="auto" w:fill="FFFFFF"/>
      <w:lang w:val="bg-BG"/>
    </w:rPr>
  </w:style>
  <w:style w:type="character" w:customStyle="1" w:styleId="Heading9Char">
    <w:name w:val="Heading 9 Char"/>
    <w:basedOn w:val="DefaultParagraphFont"/>
    <w:link w:val="Heading9"/>
    <w:rsid w:val="005343C5"/>
    <w:rPr>
      <w:rFonts w:ascii="Times New Roman" w:eastAsia="Times New Roman" w:hAnsi="Times New Roman" w:cs="Times New Roman"/>
      <w:b/>
      <w:snapToGrid w:val="0"/>
      <w:color w:val="000000"/>
      <w:sz w:val="25"/>
      <w:szCs w:val="24"/>
      <w:u w:val="single"/>
      <w:shd w:val="clear" w:color="auto" w:fill="FFFFFF"/>
      <w:lang w:val="bg-BG"/>
    </w:rPr>
  </w:style>
  <w:style w:type="paragraph" w:styleId="Header">
    <w:name w:val="header"/>
    <w:basedOn w:val="Normal"/>
    <w:link w:val="HeaderChar"/>
    <w:uiPriority w:val="99"/>
    <w:rsid w:val="005343C5"/>
    <w:pPr>
      <w:tabs>
        <w:tab w:val="center" w:pos="4153"/>
        <w:tab w:val="right" w:pos="8306"/>
      </w:tabs>
    </w:pPr>
  </w:style>
  <w:style w:type="character" w:customStyle="1" w:styleId="HeaderChar">
    <w:name w:val="Header Char"/>
    <w:basedOn w:val="DefaultParagraphFont"/>
    <w:link w:val="Header"/>
    <w:uiPriority w:val="99"/>
    <w:rsid w:val="005343C5"/>
    <w:rPr>
      <w:rFonts w:ascii="Times New Roman" w:eastAsia="Times New Roman" w:hAnsi="Times New Roman" w:cs="Times New Roman"/>
      <w:sz w:val="24"/>
      <w:szCs w:val="24"/>
      <w:lang w:val="bg-BG"/>
    </w:rPr>
  </w:style>
  <w:style w:type="paragraph" w:styleId="Footer">
    <w:name w:val="footer"/>
    <w:basedOn w:val="Normal"/>
    <w:link w:val="FooterChar1"/>
    <w:rsid w:val="005343C5"/>
    <w:pPr>
      <w:tabs>
        <w:tab w:val="center" w:pos="4153"/>
        <w:tab w:val="right" w:pos="8306"/>
      </w:tabs>
    </w:pPr>
  </w:style>
  <w:style w:type="character" w:customStyle="1" w:styleId="FooterChar">
    <w:name w:val="Footer Char"/>
    <w:basedOn w:val="DefaultParagraphFont"/>
    <w:uiPriority w:val="99"/>
    <w:rsid w:val="005343C5"/>
    <w:rPr>
      <w:rFonts w:ascii="Times New Roman" w:eastAsia="Times New Roman" w:hAnsi="Times New Roman" w:cs="Times New Roman"/>
      <w:sz w:val="24"/>
      <w:szCs w:val="24"/>
      <w:lang w:val="bg-BG"/>
    </w:rPr>
  </w:style>
  <w:style w:type="character" w:customStyle="1" w:styleId="FooterChar1">
    <w:name w:val="Footer Char1"/>
    <w:link w:val="Footer"/>
    <w:rsid w:val="005343C5"/>
    <w:rPr>
      <w:rFonts w:ascii="Times New Roman" w:eastAsia="Times New Roman" w:hAnsi="Times New Roman" w:cs="Times New Roman"/>
      <w:sz w:val="24"/>
      <w:szCs w:val="24"/>
      <w:lang w:val="bg-BG"/>
    </w:rPr>
  </w:style>
  <w:style w:type="paragraph" w:styleId="BodyText">
    <w:name w:val="Body Text"/>
    <w:aliases w:val="block style"/>
    <w:basedOn w:val="Normal"/>
    <w:link w:val="BodyTextChar"/>
    <w:rsid w:val="005343C5"/>
    <w:pPr>
      <w:jc w:val="center"/>
    </w:pPr>
    <w:rPr>
      <w:b/>
    </w:rPr>
  </w:style>
  <w:style w:type="character" w:customStyle="1" w:styleId="BodyTextChar">
    <w:name w:val="Body Text Char"/>
    <w:aliases w:val="block style Char"/>
    <w:basedOn w:val="DefaultParagraphFont"/>
    <w:link w:val="BodyText"/>
    <w:rsid w:val="005343C5"/>
    <w:rPr>
      <w:rFonts w:ascii="Times New Roman" w:eastAsia="Times New Roman" w:hAnsi="Times New Roman" w:cs="Times New Roman"/>
      <w:b/>
      <w:sz w:val="24"/>
      <w:szCs w:val="24"/>
      <w:lang w:val="bg-BG"/>
    </w:rPr>
  </w:style>
  <w:style w:type="paragraph" w:styleId="BodyText2">
    <w:name w:val="Body Text 2"/>
    <w:basedOn w:val="Normal"/>
    <w:link w:val="BodyText2Char"/>
    <w:rsid w:val="005343C5"/>
    <w:pPr>
      <w:shd w:val="clear" w:color="auto" w:fill="FFFFFF"/>
      <w:jc w:val="both"/>
    </w:pPr>
    <w:rPr>
      <w:snapToGrid w:val="0"/>
      <w:color w:val="000000"/>
    </w:rPr>
  </w:style>
  <w:style w:type="character" w:customStyle="1" w:styleId="BodyText2Char">
    <w:name w:val="Body Text 2 Char"/>
    <w:basedOn w:val="DefaultParagraphFont"/>
    <w:link w:val="BodyText2"/>
    <w:rsid w:val="005343C5"/>
    <w:rPr>
      <w:rFonts w:ascii="Times New Roman" w:eastAsia="Times New Roman" w:hAnsi="Times New Roman" w:cs="Times New Roman"/>
      <w:snapToGrid w:val="0"/>
      <w:color w:val="000000"/>
      <w:sz w:val="24"/>
      <w:szCs w:val="24"/>
      <w:shd w:val="clear" w:color="auto" w:fill="FFFFFF"/>
      <w:lang w:val="bg-BG"/>
    </w:rPr>
  </w:style>
  <w:style w:type="paragraph" w:styleId="BodyTextIndent">
    <w:name w:val="Body Text Indent"/>
    <w:basedOn w:val="Normal"/>
    <w:link w:val="BodyTextIndentChar"/>
    <w:rsid w:val="005343C5"/>
    <w:pPr>
      <w:shd w:val="clear" w:color="auto" w:fill="FFFFFF"/>
      <w:ind w:firstLine="720"/>
      <w:jc w:val="both"/>
    </w:pPr>
    <w:rPr>
      <w:snapToGrid w:val="0"/>
      <w:color w:val="000000"/>
      <w:sz w:val="26"/>
    </w:rPr>
  </w:style>
  <w:style w:type="character" w:customStyle="1" w:styleId="BodyTextIndentChar">
    <w:name w:val="Body Text Indent Char"/>
    <w:basedOn w:val="DefaultParagraphFont"/>
    <w:link w:val="BodyTextIndent"/>
    <w:rsid w:val="005343C5"/>
    <w:rPr>
      <w:rFonts w:ascii="Times New Roman" w:eastAsia="Times New Roman" w:hAnsi="Times New Roman" w:cs="Times New Roman"/>
      <w:snapToGrid w:val="0"/>
      <w:color w:val="000000"/>
      <w:sz w:val="26"/>
      <w:szCs w:val="24"/>
      <w:shd w:val="clear" w:color="auto" w:fill="FFFFFF"/>
      <w:lang w:val="bg-BG"/>
    </w:rPr>
  </w:style>
  <w:style w:type="paragraph" w:styleId="BodyText3">
    <w:name w:val="Body Text 3"/>
    <w:basedOn w:val="Normal"/>
    <w:link w:val="BodyText3Char"/>
    <w:rsid w:val="005343C5"/>
    <w:pPr>
      <w:shd w:val="clear" w:color="auto" w:fill="FFFFFF"/>
      <w:jc w:val="center"/>
    </w:pPr>
    <w:rPr>
      <w:snapToGrid w:val="0"/>
      <w:color w:val="000000"/>
      <w:sz w:val="26"/>
      <w:lang w:val="x-none"/>
    </w:rPr>
  </w:style>
  <w:style w:type="character" w:customStyle="1" w:styleId="BodyText3Char">
    <w:name w:val="Body Text 3 Char"/>
    <w:basedOn w:val="DefaultParagraphFont"/>
    <w:link w:val="BodyText3"/>
    <w:rsid w:val="005343C5"/>
    <w:rPr>
      <w:rFonts w:ascii="Times New Roman" w:eastAsia="Times New Roman" w:hAnsi="Times New Roman" w:cs="Times New Roman"/>
      <w:snapToGrid w:val="0"/>
      <w:color w:val="000000"/>
      <w:sz w:val="26"/>
      <w:szCs w:val="24"/>
      <w:shd w:val="clear" w:color="auto" w:fill="FFFFFF"/>
      <w:lang w:val="x-none"/>
    </w:rPr>
  </w:style>
  <w:style w:type="paragraph" w:styleId="Title">
    <w:name w:val="Title"/>
    <w:aliases w:val="Char Char"/>
    <w:basedOn w:val="Normal"/>
    <w:link w:val="TitleChar1"/>
    <w:qFormat/>
    <w:rsid w:val="005343C5"/>
    <w:pPr>
      <w:jc w:val="center"/>
    </w:pPr>
    <w:rPr>
      <w:b/>
      <w:sz w:val="28"/>
    </w:rPr>
  </w:style>
  <w:style w:type="character" w:customStyle="1" w:styleId="TitleChar">
    <w:name w:val="Title Char"/>
    <w:basedOn w:val="DefaultParagraphFont"/>
    <w:rsid w:val="005343C5"/>
    <w:rPr>
      <w:rFonts w:asciiTheme="majorHAnsi" w:eastAsiaTheme="majorEastAsia" w:hAnsiTheme="majorHAnsi" w:cstheme="majorBidi"/>
      <w:color w:val="17365D" w:themeColor="text2" w:themeShade="BF"/>
      <w:spacing w:val="5"/>
      <w:kern w:val="28"/>
      <w:sz w:val="52"/>
      <w:szCs w:val="52"/>
      <w:lang w:val="bg-BG"/>
    </w:rPr>
  </w:style>
  <w:style w:type="character" w:customStyle="1" w:styleId="TitleChar1">
    <w:name w:val="Title Char1"/>
    <w:aliases w:val="Char Char Char3"/>
    <w:link w:val="Title"/>
    <w:rsid w:val="005343C5"/>
    <w:rPr>
      <w:rFonts w:ascii="Times New Roman" w:eastAsia="Times New Roman" w:hAnsi="Times New Roman" w:cs="Times New Roman"/>
      <w:b/>
      <w:sz w:val="28"/>
      <w:szCs w:val="24"/>
      <w:lang w:val="bg-BG"/>
    </w:rPr>
  </w:style>
  <w:style w:type="paragraph" w:styleId="BodyTextIndent2">
    <w:name w:val="Body Text Indent 2"/>
    <w:basedOn w:val="Normal"/>
    <w:link w:val="BodyTextIndent2Char1"/>
    <w:rsid w:val="005343C5"/>
    <w:pPr>
      <w:shd w:val="clear" w:color="auto" w:fill="FFFFFF"/>
      <w:ind w:firstLine="720"/>
      <w:jc w:val="both"/>
    </w:pPr>
    <w:rPr>
      <w:snapToGrid w:val="0"/>
      <w:color w:val="000000"/>
    </w:rPr>
  </w:style>
  <w:style w:type="character" w:customStyle="1" w:styleId="BodyTextIndent2Char">
    <w:name w:val="Body Text Indent 2 Char"/>
    <w:basedOn w:val="DefaultParagraphFont"/>
    <w:rsid w:val="005343C5"/>
    <w:rPr>
      <w:rFonts w:ascii="Times New Roman" w:eastAsia="Times New Roman" w:hAnsi="Times New Roman" w:cs="Times New Roman"/>
      <w:sz w:val="24"/>
      <w:szCs w:val="24"/>
      <w:lang w:val="bg-BG"/>
    </w:rPr>
  </w:style>
  <w:style w:type="character" w:customStyle="1" w:styleId="BodyTextIndent2Char1">
    <w:name w:val="Body Text Indent 2 Char1"/>
    <w:link w:val="BodyTextIndent2"/>
    <w:rsid w:val="005343C5"/>
    <w:rPr>
      <w:rFonts w:ascii="Times New Roman" w:eastAsia="Times New Roman" w:hAnsi="Times New Roman" w:cs="Times New Roman"/>
      <w:snapToGrid w:val="0"/>
      <w:color w:val="000000"/>
      <w:sz w:val="24"/>
      <w:szCs w:val="24"/>
      <w:shd w:val="clear" w:color="auto" w:fill="FFFFFF"/>
      <w:lang w:val="bg-BG"/>
    </w:rPr>
  </w:style>
  <w:style w:type="paragraph" w:styleId="BodyTextIndent3">
    <w:name w:val="Body Text Indent 3"/>
    <w:basedOn w:val="Normal"/>
    <w:link w:val="BodyTextIndent3Char"/>
    <w:rsid w:val="005343C5"/>
    <w:pPr>
      <w:ind w:firstLine="720"/>
    </w:pPr>
    <w:rPr>
      <w:snapToGrid w:val="0"/>
      <w:color w:val="000000"/>
    </w:rPr>
  </w:style>
  <w:style w:type="character" w:customStyle="1" w:styleId="BodyTextIndent3Char">
    <w:name w:val="Body Text Indent 3 Char"/>
    <w:basedOn w:val="DefaultParagraphFont"/>
    <w:link w:val="BodyTextIndent3"/>
    <w:rsid w:val="005343C5"/>
    <w:rPr>
      <w:rFonts w:ascii="Times New Roman" w:eastAsia="Times New Roman" w:hAnsi="Times New Roman" w:cs="Times New Roman"/>
      <w:snapToGrid w:val="0"/>
      <w:color w:val="000000"/>
      <w:sz w:val="24"/>
      <w:szCs w:val="24"/>
      <w:lang w:val="bg-BG"/>
    </w:rPr>
  </w:style>
  <w:style w:type="character" w:styleId="Strong">
    <w:name w:val="Strong"/>
    <w:qFormat/>
    <w:rsid w:val="005343C5"/>
    <w:rPr>
      <w:b/>
    </w:rPr>
  </w:style>
  <w:style w:type="character" w:styleId="Hyperlink">
    <w:name w:val="Hyperlink"/>
    <w:uiPriority w:val="99"/>
    <w:rsid w:val="005343C5"/>
    <w:rPr>
      <w:color w:val="0000FF"/>
      <w:u w:val="single"/>
    </w:rPr>
  </w:style>
  <w:style w:type="paragraph" w:styleId="BalloonText">
    <w:name w:val="Balloon Text"/>
    <w:basedOn w:val="Normal"/>
    <w:link w:val="BalloonTextChar1"/>
    <w:semiHidden/>
    <w:rsid w:val="005343C5"/>
    <w:rPr>
      <w:rFonts w:ascii="Tahoma" w:hAnsi="Tahoma" w:cs="Tahoma"/>
      <w:sz w:val="16"/>
      <w:szCs w:val="16"/>
    </w:rPr>
  </w:style>
  <w:style w:type="character" w:customStyle="1" w:styleId="BalloonTextChar">
    <w:name w:val="Balloon Text Char"/>
    <w:basedOn w:val="DefaultParagraphFont"/>
    <w:rsid w:val="005343C5"/>
    <w:rPr>
      <w:rFonts w:ascii="Tahoma" w:eastAsia="Times New Roman" w:hAnsi="Tahoma" w:cs="Tahoma"/>
      <w:sz w:val="16"/>
      <w:szCs w:val="16"/>
      <w:lang w:val="bg-BG"/>
    </w:rPr>
  </w:style>
  <w:style w:type="character" w:customStyle="1" w:styleId="BalloonTextChar1">
    <w:name w:val="Balloon Text Char1"/>
    <w:link w:val="BalloonText"/>
    <w:semiHidden/>
    <w:rsid w:val="005343C5"/>
    <w:rPr>
      <w:rFonts w:ascii="Tahoma" w:eastAsia="Times New Roman" w:hAnsi="Tahoma" w:cs="Tahoma"/>
      <w:sz w:val="16"/>
      <w:szCs w:val="16"/>
      <w:lang w:val="bg-BG"/>
    </w:rPr>
  </w:style>
  <w:style w:type="paragraph" w:styleId="ListParagraph">
    <w:name w:val="List Paragraph"/>
    <w:basedOn w:val="Normal"/>
    <w:uiPriority w:val="34"/>
    <w:qFormat/>
    <w:rsid w:val="005343C5"/>
    <w:pPr>
      <w:spacing w:after="200" w:line="276" w:lineRule="auto"/>
      <w:ind w:left="720"/>
      <w:contextualSpacing/>
    </w:pPr>
    <w:rPr>
      <w:lang w:eastAsia="bg-BG"/>
    </w:rPr>
  </w:style>
  <w:style w:type="paragraph" w:customStyle="1" w:styleId="BodyTextIndent31">
    <w:name w:val="Body Text Indent 31"/>
    <w:basedOn w:val="Normal"/>
    <w:rsid w:val="005343C5"/>
    <w:pPr>
      <w:suppressAutoHyphens/>
      <w:spacing w:after="120"/>
      <w:ind w:left="283"/>
    </w:pPr>
    <w:rPr>
      <w:sz w:val="16"/>
      <w:szCs w:val="16"/>
      <w:lang w:eastAsia="ar-SA"/>
    </w:rPr>
  </w:style>
  <w:style w:type="paragraph" w:styleId="TOC2">
    <w:name w:val="toc 2"/>
    <w:basedOn w:val="Normal"/>
    <w:next w:val="Normal"/>
    <w:uiPriority w:val="39"/>
    <w:rsid w:val="005343C5"/>
    <w:pPr>
      <w:tabs>
        <w:tab w:val="right" w:leader="dot" w:pos="9180"/>
      </w:tabs>
      <w:suppressAutoHyphens/>
      <w:ind w:left="720"/>
    </w:pPr>
    <w:rPr>
      <w:b/>
      <w:lang w:eastAsia="ar-SA"/>
    </w:rPr>
  </w:style>
  <w:style w:type="paragraph" w:customStyle="1" w:styleId="31">
    <w:name w:val="Основен текст с отстъп 31"/>
    <w:basedOn w:val="Normal"/>
    <w:rsid w:val="005343C5"/>
    <w:pPr>
      <w:suppressAutoHyphens/>
      <w:spacing w:after="120"/>
      <w:ind w:left="283"/>
    </w:pPr>
    <w:rPr>
      <w:sz w:val="16"/>
      <w:szCs w:val="16"/>
      <w:lang w:eastAsia="ar-SA"/>
    </w:rPr>
  </w:style>
  <w:style w:type="paragraph" w:customStyle="1" w:styleId="category">
    <w:name w:val="category"/>
    <w:basedOn w:val="Normal"/>
    <w:rsid w:val="005343C5"/>
    <w:pPr>
      <w:spacing w:before="100" w:beforeAutospacing="1" w:after="100" w:afterAutospacing="1"/>
    </w:pPr>
    <w:rPr>
      <w:rFonts w:eastAsia="MS Mincho"/>
      <w:lang w:eastAsia="bg-BG"/>
    </w:rPr>
  </w:style>
  <w:style w:type="character" w:customStyle="1" w:styleId="WW8Num2z0">
    <w:name w:val="WW8Num2z0"/>
    <w:rsid w:val="005343C5"/>
    <w:rPr>
      <w:rFonts w:ascii="Symbol" w:hAnsi="Symbol"/>
    </w:rPr>
  </w:style>
  <w:style w:type="character" w:customStyle="1" w:styleId="WW8Num5z0">
    <w:name w:val="WW8Num5z0"/>
    <w:rsid w:val="005343C5"/>
    <w:rPr>
      <w:rFonts w:ascii="Symbol" w:hAnsi="Symbol"/>
      <w:b w:val="0"/>
    </w:rPr>
  </w:style>
  <w:style w:type="character" w:customStyle="1" w:styleId="WW8Num6z0">
    <w:name w:val="WW8Num6z0"/>
    <w:rsid w:val="005343C5"/>
    <w:rPr>
      <w:rFonts w:ascii="Symbol" w:hAnsi="Symbol"/>
    </w:rPr>
  </w:style>
  <w:style w:type="character" w:customStyle="1" w:styleId="WW8Num7z0">
    <w:name w:val="WW8Num7z0"/>
    <w:rsid w:val="005343C5"/>
    <w:rPr>
      <w:rFonts w:ascii="Symbol" w:hAnsi="Symbol"/>
    </w:rPr>
  </w:style>
  <w:style w:type="character" w:customStyle="1" w:styleId="WW8Num7z2">
    <w:name w:val="WW8Num7z2"/>
    <w:rsid w:val="005343C5"/>
    <w:rPr>
      <w:rFonts w:ascii="Wingdings" w:hAnsi="Wingdings"/>
    </w:rPr>
  </w:style>
  <w:style w:type="character" w:customStyle="1" w:styleId="WW8Num7z3">
    <w:name w:val="WW8Num7z3"/>
    <w:rsid w:val="005343C5"/>
    <w:rPr>
      <w:rFonts w:ascii="Times New Roman" w:hAnsi="Times New Roman" w:cs="Times New Roman"/>
    </w:rPr>
  </w:style>
  <w:style w:type="character" w:customStyle="1" w:styleId="WW8Num8z0">
    <w:name w:val="WW8Num8z0"/>
    <w:rsid w:val="005343C5"/>
    <w:rPr>
      <w:rFonts w:ascii="Symbol" w:hAnsi="Symbol"/>
    </w:rPr>
  </w:style>
  <w:style w:type="character" w:customStyle="1" w:styleId="WW8Num9z0">
    <w:name w:val="WW8Num9z0"/>
    <w:rsid w:val="005343C5"/>
    <w:rPr>
      <w:rFonts w:ascii="Symbol" w:hAnsi="Symbol"/>
    </w:rPr>
  </w:style>
  <w:style w:type="character" w:customStyle="1" w:styleId="WW8Num9z1">
    <w:name w:val="WW8Num9z1"/>
    <w:rsid w:val="005343C5"/>
    <w:rPr>
      <w:rFonts w:ascii="Courier New" w:hAnsi="Courier New" w:cs="Courier New"/>
    </w:rPr>
  </w:style>
  <w:style w:type="character" w:customStyle="1" w:styleId="WW8Num9z2">
    <w:name w:val="WW8Num9z2"/>
    <w:rsid w:val="005343C5"/>
    <w:rPr>
      <w:rFonts w:ascii="Wingdings" w:hAnsi="Wingdings"/>
    </w:rPr>
  </w:style>
  <w:style w:type="character" w:customStyle="1" w:styleId="WW8Num10z0">
    <w:name w:val="WW8Num10z0"/>
    <w:rsid w:val="005343C5"/>
    <w:rPr>
      <w:rFonts w:ascii="Symbol" w:hAnsi="Symbol"/>
      <w:b w:val="0"/>
      <w:i w:val="0"/>
    </w:rPr>
  </w:style>
  <w:style w:type="character" w:customStyle="1" w:styleId="WW8Num12z0">
    <w:name w:val="WW8Num12z0"/>
    <w:rsid w:val="005343C5"/>
    <w:rPr>
      <w:rFonts w:ascii="Symbol" w:hAnsi="Symbol"/>
    </w:rPr>
  </w:style>
  <w:style w:type="character" w:customStyle="1" w:styleId="WW8Num13z1">
    <w:name w:val="WW8Num13z1"/>
    <w:rsid w:val="005343C5"/>
    <w:rPr>
      <w:b/>
      <w:i w:val="0"/>
    </w:rPr>
  </w:style>
  <w:style w:type="character" w:customStyle="1" w:styleId="WW8Num14z1">
    <w:name w:val="WW8Num14z1"/>
    <w:rsid w:val="005343C5"/>
    <w:rPr>
      <w:rFonts w:ascii="OpenSymbol" w:hAnsi="OpenSymbol"/>
      <w:b/>
    </w:rPr>
  </w:style>
  <w:style w:type="character" w:customStyle="1" w:styleId="WW8Num14z2">
    <w:name w:val="WW8Num14z2"/>
    <w:rsid w:val="005343C5"/>
    <w:rPr>
      <w:b w:val="0"/>
      <w:i w:val="0"/>
    </w:rPr>
  </w:style>
  <w:style w:type="character" w:customStyle="1" w:styleId="WW8Num15z0">
    <w:name w:val="WW8Num15z0"/>
    <w:rsid w:val="005343C5"/>
    <w:rPr>
      <w:rFonts w:ascii="Times New Roman" w:hAnsi="Times New Roman"/>
      <w:b w:val="0"/>
    </w:rPr>
  </w:style>
  <w:style w:type="character" w:customStyle="1" w:styleId="WW8Num15z1">
    <w:name w:val="WW8Num15z1"/>
    <w:rsid w:val="005343C5"/>
    <w:rPr>
      <w:rFonts w:ascii="OpenSymbol" w:hAnsi="OpenSymbol"/>
      <w:b/>
      <w:i w:val="0"/>
    </w:rPr>
  </w:style>
  <w:style w:type="character" w:customStyle="1" w:styleId="WW8Num20z0">
    <w:name w:val="WW8Num20z0"/>
    <w:rsid w:val="005343C5"/>
    <w:rPr>
      <w:rFonts w:ascii="Wingdings" w:hAnsi="Wingdings"/>
    </w:rPr>
  </w:style>
  <w:style w:type="character" w:customStyle="1" w:styleId="WW8Num21z0">
    <w:name w:val="WW8Num21z0"/>
    <w:rsid w:val="005343C5"/>
    <w:rPr>
      <w:rFonts w:ascii="Symbol" w:hAnsi="Symbol"/>
    </w:rPr>
  </w:style>
  <w:style w:type="character" w:customStyle="1" w:styleId="WW8Num22z0">
    <w:name w:val="WW8Num22z0"/>
    <w:rsid w:val="005343C5"/>
    <w:rPr>
      <w:rFonts w:ascii="Symbol" w:hAnsi="Symbol"/>
    </w:rPr>
  </w:style>
  <w:style w:type="character" w:customStyle="1" w:styleId="WW8Num24z0">
    <w:name w:val="WW8Num24z0"/>
    <w:rsid w:val="005343C5"/>
    <w:rPr>
      <w:rFonts w:ascii="Wingdings 2" w:hAnsi="Wingdings 2"/>
    </w:rPr>
  </w:style>
  <w:style w:type="character" w:customStyle="1" w:styleId="WW8Num26z0">
    <w:name w:val="WW8Num26z0"/>
    <w:rsid w:val="005343C5"/>
    <w:rPr>
      <w:rFonts w:ascii="Symbol" w:hAnsi="Symbol"/>
      <w:color w:val="auto"/>
    </w:rPr>
  </w:style>
  <w:style w:type="character" w:customStyle="1" w:styleId="WW8Num26z1">
    <w:name w:val="WW8Num26z1"/>
    <w:rsid w:val="005343C5"/>
    <w:rPr>
      <w:rFonts w:ascii="Symbol" w:hAnsi="Symbol"/>
    </w:rPr>
  </w:style>
  <w:style w:type="character" w:customStyle="1" w:styleId="WW8Num26z2">
    <w:name w:val="WW8Num26z2"/>
    <w:rsid w:val="005343C5"/>
    <w:rPr>
      <w:rFonts w:ascii="Wingdings" w:hAnsi="Wingdings"/>
    </w:rPr>
  </w:style>
  <w:style w:type="character" w:customStyle="1" w:styleId="WW8Num26z4">
    <w:name w:val="WW8Num26z4"/>
    <w:rsid w:val="005343C5"/>
    <w:rPr>
      <w:rFonts w:ascii="Courier New" w:hAnsi="Courier New" w:cs="Courier New"/>
    </w:rPr>
  </w:style>
  <w:style w:type="character" w:customStyle="1" w:styleId="WW8Num27z0">
    <w:name w:val="WW8Num27z0"/>
    <w:rsid w:val="005343C5"/>
    <w:rPr>
      <w:rFonts w:ascii="Symbol" w:hAnsi="Symbol"/>
    </w:rPr>
  </w:style>
  <w:style w:type="character" w:customStyle="1" w:styleId="WW8Num28z0">
    <w:name w:val="WW8Num28z0"/>
    <w:rsid w:val="005343C5"/>
    <w:rPr>
      <w:rFonts w:ascii="Wingdings" w:hAnsi="Wingdings"/>
      <w:sz w:val="16"/>
    </w:rPr>
  </w:style>
  <w:style w:type="character" w:customStyle="1" w:styleId="WW8Num29z0">
    <w:name w:val="WW8Num29z0"/>
    <w:rsid w:val="005343C5"/>
    <w:rPr>
      <w:rFonts w:ascii="Symbol" w:hAnsi="Symbol"/>
    </w:rPr>
  </w:style>
  <w:style w:type="character" w:customStyle="1" w:styleId="WW8Num30z0">
    <w:name w:val="WW8Num30z0"/>
    <w:rsid w:val="005343C5"/>
    <w:rPr>
      <w:rFonts w:ascii="HebarU" w:eastAsia="Batang" w:hAnsi="HebarU" w:cs="Arial"/>
      <w:sz w:val="22"/>
    </w:rPr>
  </w:style>
  <w:style w:type="character" w:customStyle="1" w:styleId="WW8Num31z0">
    <w:name w:val="WW8Num31z0"/>
    <w:rsid w:val="005343C5"/>
    <w:rPr>
      <w:rFonts w:ascii="Wingdings" w:hAnsi="Wingdings"/>
    </w:rPr>
  </w:style>
  <w:style w:type="character" w:customStyle="1" w:styleId="WW8Num32z0">
    <w:name w:val="WW8Num32z0"/>
    <w:rsid w:val="005343C5"/>
    <w:rPr>
      <w:rFonts w:ascii="Symbol" w:hAnsi="Symbol"/>
    </w:rPr>
  </w:style>
  <w:style w:type="character" w:customStyle="1" w:styleId="WW8Num33z0">
    <w:name w:val="WW8Num33z0"/>
    <w:rsid w:val="005343C5"/>
    <w:rPr>
      <w:rFonts w:ascii="Symbol" w:hAnsi="Symbol"/>
    </w:rPr>
  </w:style>
  <w:style w:type="character" w:customStyle="1" w:styleId="WW8Num34z0">
    <w:name w:val="WW8Num34z0"/>
    <w:rsid w:val="005343C5"/>
    <w:rPr>
      <w:rFonts w:ascii="Symbol" w:hAnsi="Symbol"/>
    </w:rPr>
  </w:style>
  <w:style w:type="character" w:customStyle="1" w:styleId="WW8Num35z0">
    <w:name w:val="WW8Num35z0"/>
    <w:rsid w:val="005343C5"/>
    <w:rPr>
      <w:rFonts w:ascii="Symbol" w:hAnsi="Symbol"/>
      <w:color w:val="auto"/>
    </w:rPr>
  </w:style>
  <w:style w:type="character" w:customStyle="1" w:styleId="WW8Num35z2">
    <w:name w:val="WW8Num35z2"/>
    <w:rsid w:val="005343C5"/>
    <w:rPr>
      <w:rFonts w:ascii="Wingdings" w:hAnsi="Wingdings"/>
    </w:rPr>
  </w:style>
  <w:style w:type="character" w:customStyle="1" w:styleId="WW8Num35z3">
    <w:name w:val="WW8Num35z3"/>
    <w:rsid w:val="005343C5"/>
    <w:rPr>
      <w:rFonts w:ascii="Symbol" w:hAnsi="Symbol"/>
    </w:rPr>
  </w:style>
  <w:style w:type="character" w:customStyle="1" w:styleId="WW8Num35z4">
    <w:name w:val="WW8Num35z4"/>
    <w:rsid w:val="005343C5"/>
    <w:rPr>
      <w:rFonts w:ascii="Courier New" w:hAnsi="Courier New" w:cs="Courier New"/>
    </w:rPr>
  </w:style>
  <w:style w:type="character" w:customStyle="1" w:styleId="WW8Num36z0">
    <w:name w:val="WW8Num36z0"/>
    <w:rsid w:val="005343C5"/>
    <w:rPr>
      <w:rFonts w:ascii="Wingdings" w:hAnsi="Wingdings"/>
    </w:rPr>
  </w:style>
  <w:style w:type="character" w:customStyle="1" w:styleId="WW8Num37z0">
    <w:name w:val="WW8Num37z0"/>
    <w:rsid w:val="005343C5"/>
    <w:rPr>
      <w:rFonts w:ascii="Symbol" w:hAnsi="Symbol"/>
    </w:rPr>
  </w:style>
  <w:style w:type="character" w:customStyle="1" w:styleId="WW8Num40z0">
    <w:name w:val="WW8Num40z0"/>
    <w:rsid w:val="005343C5"/>
    <w:rPr>
      <w:b w:val="0"/>
      <w:i w:val="0"/>
      <w:lang w:val="bg-BG"/>
    </w:rPr>
  </w:style>
  <w:style w:type="character" w:customStyle="1" w:styleId="WW8Num40z2">
    <w:name w:val="WW8Num40z2"/>
    <w:rsid w:val="005343C5"/>
    <w:rPr>
      <w:b w:val="0"/>
      <w:i w:val="0"/>
    </w:rPr>
  </w:style>
  <w:style w:type="character" w:customStyle="1" w:styleId="WW8Num40z3">
    <w:name w:val="WW8Num40z3"/>
    <w:rsid w:val="005343C5"/>
    <w:rPr>
      <w:rFonts w:ascii="Times New Roman" w:eastAsia="Times New Roman" w:hAnsi="Times New Roman" w:cs="Times New Roman"/>
    </w:rPr>
  </w:style>
  <w:style w:type="character" w:customStyle="1" w:styleId="WW8Num41z0">
    <w:name w:val="WW8Num41z0"/>
    <w:rsid w:val="005343C5"/>
    <w:rPr>
      <w:rFonts w:ascii="Wingdings" w:hAnsi="Wingdings"/>
    </w:rPr>
  </w:style>
  <w:style w:type="character" w:customStyle="1" w:styleId="DefaultParagraphFont1">
    <w:name w:val="Default Paragraph Font1"/>
    <w:rsid w:val="005343C5"/>
  </w:style>
  <w:style w:type="character" w:customStyle="1" w:styleId="WW8Num1z0">
    <w:name w:val="WW8Num1z0"/>
    <w:rsid w:val="005343C5"/>
    <w:rPr>
      <w:rFonts w:ascii="Symbol" w:hAnsi="Symbol"/>
    </w:rPr>
  </w:style>
  <w:style w:type="character" w:customStyle="1" w:styleId="WW8Num20z1">
    <w:name w:val="WW8Num20z1"/>
    <w:rsid w:val="005343C5"/>
    <w:rPr>
      <w:rFonts w:ascii="Courier New" w:hAnsi="Courier New" w:cs="Courier New"/>
    </w:rPr>
  </w:style>
  <w:style w:type="character" w:customStyle="1" w:styleId="WW8Num20z3">
    <w:name w:val="WW8Num20z3"/>
    <w:rsid w:val="005343C5"/>
    <w:rPr>
      <w:rFonts w:ascii="Symbol" w:hAnsi="Symbol"/>
    </w:rPr>
  </w:style>
  <w:style w:type="character" w:customStyle="1" w:styleId="WW8Num21z1">
    <w:name w:val="WW8Num21z1"/>
    <w:rsid w:val="005343C5"/>
    <w:rPr>
      <w:rFonts w:ascii="Courier New" w:hAnsi="Courier New" w:cs="Courier New"/>
    </w:rPr>
  </w:style>
  <w:style w:type="character" w:customStyle="1" w:styleId="WW8Num21z3">
    <w:name w:val="WW8Num21z3"/>
    <w:rsid w:val="005343C5"/>
    <w:rPr>
      <w:rFonts w:ascii="Symbol" w:hAnsi="Symbol"/>
    </w:rPr>
  </w:style>
  <w:style w:type="character" w:customStyle="1" w:styleId="WW8Num24z1">
    <w:name w:val="WW8Num24z1"/>
    <w:rsid w:val="005343C5"/>
    <w:rPr>
      <w:rFonts w:ascii="OpenSymbol" w:hAnsi="OpenSymbol"/>
      <w:b/>
    </w:rPr>
  </w:style>
  <w:style w:type="character" w:customStyle="1" w:styleId="WW8Num24z2">
    <w:name w:val="WW8Num24z2"/>
    <w:rsid w:val="005343C5"/>
    <w:rPr>
      <w:rFonts w:ascii="Wingdings" w:hAnsi="Wingdings"/>
    </w:rPr>
  </w:style>
  <w:style w:type="character" w:customStyle="1" w:styleId="WW8Num27z1">
    <w:name w:val="WW8Num27z1"/>
    <w:rsid w:val="005343C5"/>
    <w:rPr>
      <w:rFonts w:ascii="Courier New" w:hAnsi="Courier New" w:cs="Courier New"/>
    </w:rPr>
  </w:style>
  <w:style w:type="character" w:customStyle="1" w:styleId="WW8Num27z2">
    <w:name w:val="WW8Num27z2"/>
    <w:rsid w:val="005343C5"/>
    <w:rPr>
      <w:rFonts w:ascii="Wingdings" w:hAnsi="Wingdings"/>
    </w:rPr>
  </w:style>
  <w:style w:type="character" w:customStyle="1" w:styleId="WW8Num30z1">
    <w:name w:val="WW8Num30z1"/>
    <w:rsid w:val="005343C5"/>
    <w:rPr>
      <w:rFonts w:ascii="Courier New" w:hAnsi="Courier New" w:cs="Courier New"/>
    </w:rPr>
  </w:style>
  <w:style w:type="character" w:customStyle="1" w:styleId="WW8Num30z2">
    <w:name w:val="WW8Num30z2"/>
    <w:rsid w:val="005343C5"/>
    <w:rPr>
      <w:rFonts w:ascii="Wingdings" w:hAnsi="Wingdings"/>
    </w:rPr>
  </w:style>
  <w:style w:type="character" w:customStyle="1" w:styleId="WW8Num30z3">
    <w:name w:val="WW8Num30z3"/>
    <w:rsid w:val="005343C5"/>
    <w:rPr>
      <w:rFonts w:ascii="Symbol" w:hAnsi="Symbol"/>
    </w:rPr>
  </w:style>
  <w:style w:type="character" w:customStyle="1" w:styleId="WW8Num31z1">
    <w:name w:val="WW8Num31z1"/>
    <w:rsid w:val="005343C5"/>
    <w:rPr>
      <w:rFonts w:ascii="Courier New" w:hAnsi="Courier New" w:cs="Courier New"/>
    </w:rPr>
  </w:style>
  <w:style w:type="character" w:customStyle="1" w:styleId="WW8Num31z3">
    <w:name w:val="WW8Num31z3"/>
    <w:rsid w:val="005343C5"/>
    <w:rPr>
      <w:rFonts w:ascii="Symbol" w:hAnsi="Symbol"/>
    </w:rPr>
  </w:style>
  <w:style w:type="character" w:customStyle="1" w:styleId="WW8Num32z1">
    <w:name w:val="WW8Num32z1"/>
    <w:rsid w:val="005343C5"/>
    <w:rPr>
      <w:rFonts w:ascii="Courier New" w:hAnsi="Courier New" w:cs="Courier New"/>
    </w:rPr>
  </w:style>
  <w:style w:type="character" w:customStyle="1" w:styleId="WW8Num32z2">
    <w:name w:val="WW8Num32z2"/>
    <w:rsid w:val="005343C5"/>
    <w:rPr>
      <w:rFonts w:ascii="Wingdings" w:hAnsi="Wingdings"/>
    </w:rPr>
  </w:style>
  <w:style w:type="character" w:customStyle="1" w:styleId="WW8Num33z1">
    <w:name w:val="WW8Num33z1"/>
    <w:rsid w:val="005343C5"/>
    <w:rPr>
      <w:rFonts w:ascii="Courier New" w:hAnsi="Courier New" w:cs="Courier New"/>
    </w:rPr>
  </w:style>
  <w:style w:type="character" w:customStyle="1" w:styleId="WW8Num33z2">
    <w:name w:val="WW8Num33z2"/>
    <w:rsid w:val="005343C5"/>
    <w:rPr>
      <w:rFonts w:ascii="Wingdings" w:hAnsi="Wingdings"/>
    </w:rPr>
  </w:style>
  <w:style w:type="character" w:customStyle="1" w:styleId="WW8Num34z1">
    <w:name w:val="WW8Num34z1"/>
    <w:rsid w:val="005343C5"/>
    <w:rPr>
      <w:rFonts w:ascii="Courier New" w:hAnsi="Courier New" w:cs="Courier New"/>
    </w:rPr>
  </w:style>
  <w:style w:type="character" w:customStyle="1" w:styleId="WW8Num34z2">
    <w:name w:val="WW8Num34z2"/>
    <w:rsid w:val="005343C5"/>
    <w:rPr>
      <w:rFonts w:ascii="Wingdings" w:hAnsi="Wingdings"/>
    </w:rPr>
  </w:style>
  <w:style w:type="character" w:customStyle="1" w:styleId="WW8Num36z1">
    <w:name w:val="WW8Num36z1"/>
    <w:rsid w:val="005343C5"/>
    <w:rPr>
      <w:rFonts w:ascii="Courier New" w:hAnsi="Courier New" w:cs="Courier New"/>
    </w:rPr>
  </w:style>
  <w:style w:type="character" w:customStyle="1" w:styleId="WW8Num36z3">
    <w:name w:val="WW8Num36z3"/>
    <w:rsid w:val="005343C5"/>
    <w:rPr>
      <w:rFonts w:ascii="Symbol" w:hAnsi="Symbol"/>
    </w:rPr>
  </w:style>
  <w:style w:type="character" w:customStyle="1" w:styleId="WW8Num37z1">
    <w:name w:val="WW8Num37z1"/>
    <w:rsid w:val="005343C5"/>
    <w:rPr>
      <w:rFonts w:ascii="Courier New" w:hAnsi="Courier New" w:cs="Courier New"/>
    </w:rPr>
  </w:style>
  <w:style w:type="character" w:customStyle="1" w:styleId="WW8Num37z2">
    <w:name w:val="WW8Num37z2"/>
    <w:rsid w:val="005343C5"/>
    <w:rPr>
      <w:rFonts w:ascii="Wingdings" w:hAnsi="Wingdings"/>
    </w:rPr>
  </w:style>
  <w:style w:type="character" w:customStyle="1" w:styleId="WW8Num41z1">
    <w:name w:val="WW8Num41z1"/>
    <w:rsid w:val="005343C5"/>
    <w:rPr>
      <w:rFonts w:ascii="Courier New" w:hAnsi="Courier New" w:cs="Courier New"/>
    </w:rPr>
  </w:style>
  <w:style w:type="character" w:customStyle="1" w:styleId="WW8Num41z3">
    <w:name w:val="WW8Num41z3"/>
    <w:rsid w:val="005343C5"/>
    <w:rPr>
      <w:rFonts w:ascii="Symbol" w:hAnsi="Symbol"/>
    </w:rPr>
  </w:style>
  <w:style w:type="character" w:customStyle="1" w:styleId="WW-DefaultParagraphFont">
    <w:name w:val="WW-Default Paragraph Font"/>
    <w:rsid w:val="005343C5"/>
  </w:style>
  <w:style w:type="character" w:customStyle="1" w:styleId="WW8Num3z0">
    <w:name w:val="WW8Num3z0"/>
    <w:rsid w:val="005343C5"/>
    <w:rPr>
      <w:rFonts w:ascii="Symbol" w:hAnsi="Symbol" w:cs="Times New Roman"/>
    </w:rPr>
  </w:style>
  <w:style w:type="character" w:customStyle="1" w:styleId="WW8Num4z0">
    <w:name w:val="WW8Num4z0"/>
    <w:rsid w:val="005343C5"/>
    <w:rPr>
      <w:rFonts w:ascii="Symbol" w:hAnsi="Symbol"/>
    </w:rPr>
  </w:style>
  <w:style w:type="character" w:customStyle="1" w:styleId="WW8Num5z2">
    <w:name w:val="WW8Num5z2"/>
    <w:rsid w:val="005343C5"/>
    <w:rPr>
      <w:rFonts w:ascii="Wingdings" w:hAnsi="Wingdings"/>
    </w:rPr>
  </w:style>
  <w:style w:type="character" w:customStyle="1" w:styleId="WW8Num5z3">
    <w:name w:val="WW8Num5z3"/>
    <w:rsid w:val="005343C5"/>
    <w:rPr>
      <w:rFonts w:ascii="Times New Roman" w:hAnsi="Times New Roman" w:cs="Times New Roman"/>
    </w:rPr>
  </w:style>
  <w:style w:type="character" w:customStyle="1" w:styleId="WW8Num7z1">
    <w:name w:val="WW8Num7z1"/>
    <w:rsid w:val="005343C5"/>
    <w:rPr>
      <w:rFonts w:ascii="Courier New" w:hAnsi="Courier New" w:cs="Courier New"/>
    </w:rPr>
  </w:style>
  <w:style w:type="character" w:customStyle="1" w:styleId="WW8Num11z1">
    <w:name w:val="WW8Num11z1"/>
    <w:rsid w:val="005343C5"/>
    <w:rPr>
      <w:b/>
      <w:i w:val="0"/>
    </w:rPr>
  </w:style>
  <w:style w:type="character" w:customStyle="1" w:styleId="WW8Num12z1">
    <w:name w:val="WW8Num12z1"/>
    <w:rsid w:val="005343C5"/>
    <w:rPr>
      <w:b/>
      <w:i w:val="0"/>
    </w:rPr>
  </w:style>
  <w:style w:type="character" w:customStyle="1" w:styleId="WW8Num12z2">
    <w:name w:val="WW8Num12z2"/>
    <w:rsid w:val="005343C5"/>
    <w:rPr>
      <w:b w:val="0"/>
      <w:i w:val="0"/>
    </w:rPr>
  </w:style>
  <w:style w:type="character" w:customStyle="1" w:styleId="WW8Num13z0">
    <w:name w:val="WW8Num13z0"/>
    <w:rsid w:val="005343C5"/>
    <w:rPr>
      <w:rFonts w:ascii="Wingdings 2" w:hAnsi="Wingdings 2"/>
      <w:b w:val="0"/>
      <w:i w:val="0"/>
    </w:rPr>
  </w:style>
  <w:style w:type="character" w:customStyle="1" w:styleId="Absatz-Standardschriftart">
    <w:name w:val="Absatz-Standardschriftart"/>
    <w:rsid w:val="005343C5"/>
  </w:style>
  <w:style w:type="character" w:customStyle="1" w:styleId="WW8Num6z2">
    <w:name w:val="WW8Num6z2"/>
    <w:rsid w:val="005343C5"/>
    <w:rPr>
      <w:rFonts w:ascii="Wingdings" w:hAnsi="Wingdings"/>
    </w:rPr>
  </w:style>
  <w:style w:type="character" w:customStyle="1" w:styleId="WW8Num6z3">
    <w:name w:val="WW8Num6z3"/>
    <w:rsid w:val="005343C5"/>
    <w:rPr>
      <w:rFonts w:ascii="Times New Roman" w:hAnsi="Times New Roman" w:cs="Times New Roman"/>
    </w:rPr>
  </w:style>
  <w:style w:type="character" w:customStyle="1" w:styleId="WW8Num8z1">
    <w:name w:val="WW8Num8z1"/>
    <w:rsid w:val="005343C5"/>
    <w:rPr>
      <w:rFonts w:ascii="Courier New" w:hAnsi="Courier New" w:cs="Courier New"/>
    </w:rPr>
  </w:style>
  <w:style w:type="character" w:customStyle="1" w:styleId="WW8Num8z2">
    <w:name w:val="WW8Num8z2"/>
    <w:rsid w:val="005343C5"/>
    <w:rPr>
      <w:rFonts w:ascii="Wingdings" w:hAnsi="Wingdings"/>
    </w:rPr>
  </w:style>
  <w:style w:type="character" w:customStyle="1" w:styleId="WW8Num11z0">
    <w:name w:val="WW8Num11z0"/>
    <w:rsid w:val="005343C5"/>
    <w:rPr>
      <w:rFonts w:ascii="Symbol" w:hAnsi="Symbol"/>
    </w:rPr>
  </w:style>
  <w:style w:type="character" w:customStyle="1" w:styleId="WW8Num13z2">
    <w:name w:val="WW8Num13z2"/>
    <w:rsid w:val="005343C5"/>
    <w:rPr>
      <w:b w:val="0"/>
      <w:i w:val="0"/>
    </w:rPr>
  </w:style>
  <w:style w:type="character" w:customStyle="1" w:styleId="WW8Num14z0">
    <w:name w:val="WW8Num14z0"/>
    <w:rsid w:val="005343C5"/>
    <w:rPr>
      <w:rFonts w:ascii="Symbol" w:hAnsi="Symbol"/>
      <w:b w:val="0"/>
      <w:i w:val="0"/>
    </w:rPr>
  </w:style>
  <w:style w:type="character" w:customStyle="1" w:styleId="WW-Absatz-Standardschriftart">
    <w:name w:val="WW-Absatz-Standardschriftart"/>
    <w:rsid w:val="005343C5"/>
  </w:style>
  <w:style w:type="character" w:customStyle="1" w:styleId="WW8Num16z0">
    <w:name w:val="WW8Num16z0"/>
    <w:rsid w:val="005343C5"/>
    <w:rPr>
      <w:rFonts w:ascii="Symbol" w:hAnsi="Symbol"/>
    </w:rPr>
  </w:style>
  <w:style w:type="character" w:customStyle="1" w:styleId="WW8Num16z2">
    <w:name w:val="WW8Num16z2"/>
    <w:rsid w:val="005343C5"/>
    <w:rPr>
      <w:rFonts w:ascii="Wingdings" w:hAnsi="Wingdings"/>
    </w:rPr>
  </w:style>
  <w:style w:type="character" w:customStyle="1" w:styleId="WW8Num16z3">
    <w:name w:val="WW8Num16z3"/>
    <w:rsid w:val="005343C5"/>
    <w:rPr>
      <w:rFonts w:ascii="Times New Roman" w:hAnsi="Times New Roman" w:cs="Times New Roman"/>
    </w:rPr>
  </w:style>
  <w:style w:type="character" w:customStyle="1" w:styleId="WW8Num17z0">
    <w:name w:val="WW8Num17z0"/>
    <w:rsid w:val="005343C5"/>
    <w:rPr>
      <w:rFonts w:ascii="Symbol" w:hAnsi="Symbol"/>
    </w:rPr>
  </w:style>
  <w:style w:type="character" w:customStyle="1" w:styleId="WW8Num18z0">
    <w:name w:val="WW8Num18z0"/>
    <w:rsid w:val="005343C5"/>
    <w:rPr>
      <w:rFonts w:ascii="Symbol" w:hAnsi="Symbol"/>
    </w:rPr>
  </w:style>
  <w:style w:type="character" w:customStyle="1" w:styleId="WW8Num18z1">
    <w:name w:val="WW8Num18z1"/>
    <w:rsid w:val="005343C5"/>
    <w:rPr>
      <w:rFonts w:ascii="Courier New" w:hAnsi="Courier New" w:cs="Courier New"/>
    </w:rPr>
  </w:style>
  <w:style w:type="character" w:customStyle="1" w:styleId="WW8Num18z2">
    <w:name w:val="WW8Num18z2"/>
    <w:rsid w:val="005343C5"/>
    <w:rPr>
      <w:rFonts w:ascii="Wingdings" w:hAnsi="Wingdings"/>
    </w:rPr>
  </w:style>
  <w:style w:type="character" w:customStyle="1" w:styleId="WW8Num19z0">
    <w:name w:val="WW8Num19z0"/>
    <w:rsid w:val="005343C5"/>
    <w:rPr>
      <w:rFonts w:ascii="Symbol" w:hAnsi="Symbol"/>
    </w:rPr>
  </w:style>
  <w:style w:type="character" w:customStyle="1" w:styleId="WW8Num22z1">
    <w:name w:val="WW8Num22z1"/>
    <w:rsid w:val="005343C5"/>
    <w:rPr>
      <w:b/>
      <w:i w:val="0"/>
    </w:rPr>
  </w:style>
  <w:style w:type="character" w:customStyle="1" w:styleId="WW8Num23z1">
    <w:name w:val="WW8Num23z1"/>
    <w:rsid w:val="005343C5"/>
    <w:rPr>
      <w:b/>
      <w:i w:val="0"/>
    </w:rPr>
  </w:style>
  <w:style w:type="character" w:customStyle="1" w:styleId="WW8Num23z2">
    <w:name w:val="WW8Num23z2"/>
    <w:rsid w:val="005343C5"/>
    <w:rPr>
      <w:b w:val="0"/>
      <w:i w:val="0"/>
    </w:rPr>
  </w:style>
  <w:style w:type="character" w:customStyle="1" w:styleId="WW-Absatz-Standardschriftart1">
    <w:name w:val="WW-Absatz-Standardschriftart1"/>
    <w:rsid w:val="005343C5"/>
  </w:style>
  <w:style w:type="character" w:customStyle="1" w:styleId="WW-Absatz-Standardschriftart11">
    <w:name w:val="WW-Absatz-Standardschriftart11"/>
    <w:rsid w:val="005343C5"/>
  </w:style>
  <w:style w:type="character" w:customStyle="1" w:styleId="2">
    <w:name w:val="Шрифт на абзаца по подразбиране2"/>
    <w:rsid w:val="005343C5"/>
  </w:style>
  <w:style w:type="character" w:customStyle="1" w:styleId="1">
    <w:name w:val="Шрифт на абзаца по подразбиране1"/>
    <w:rsid w:val="005343C5"/>
  </w:style>
  <w:style w:type="character" w:customStyle="1" w:styleId="10">
    <w:name w:val="Заглавие 1 Знак"/>
    <w:rsid w:val="005343C5"/>
    <w:rPr>
      <w:rFonts w:ascii="Times New Roman" w:eastAsia="Times New Roman" w:hAnsi="Times New Roman" w:cs="Times New Roman"/>
      <w:b/>
      <w:bCs/>
      <w:sz w:val="24"/>
      <w:szCs w:val="24"/>
      <w:u w:val="single"/>
    </w:rPr>
  </w:style>
  <w:style w:type="character" w:customStyle="1" w:styleId="20">
    <w:name w:val="Заглавие 2 Знак"/>
    <w:rsid w:val="005343C5"/>
    <w:rPr>
      <w:rFonts w:ascii="Times New Roman" w:eastAsia="Times New Roman" w:hAnsi="Times New Roman" w:cs="Times New Roman"/>
      <w:b/>
      <w:bCs/>
      <w:color w:val="FF0000"/>
      <w:sz w:val="24"/>
      <w:szCs w:val="24"/>
    </w:rPr>
  </w:style>
  <w:style w:type="character" w:customStyle="1" w:styleId="legaldocreference1">
    <w:name w:val="legaldocreference1"/>
    <w:rsid w:val="005343C5"/>
    <w:rPr>
      <w:b w:val="0"/>
      <w:bCs w:val="0"/>
      <w:i w:val="0"/>
      <w:iCs w:val="0"/>
      <w:color w:val="840084"/>
      <w:sz w:val="24"/>
      <w:szCs w:val="24"/>
      <w:u w:val="single"/>
    </w:rPr>
  </w:style>
  <w:style w:type="character" w:customStyle="1" w:styleId="a">
    <w:name w:val="Основен текст Знак"/>
    <w:rsid w:val="005343C5"/>
    <w:rPr>
      <w:rFonts w:ascii="Times New Roman" w:eastAsia="Times New Roman" w:hAnsi="Times New Roman" w:cs="Times New Roman"/>
      <w:sz w:val="24"/>
      <w:szCs w:val="24"/>
    </w:rPr>
  </w:style>
  <w:style w:type="character" w:customStyle="1" w:styleId="a0">
    <w:name w:val="Горен колонтитул Знак"/>
    <w:rsid w:val="005343C5"/>
    <w:rPr>
      <w:rFonts w:ascii="Times New Roman" w:eastAsia="Times New Roman" w:hAnsi="Times New Roman" w:cs="Times New Roman"/>
      <w:sz w:val="24"/>
      <w:szCs w:val="24"/>
      <w:lang w:val="en-GB"/>
    </w:rPr>
  </w:style>
  <w:style w:type="character" w:customStyle="1" w:styleId="a1">
    <w:name w:val="Долен колонтитул Знак"/>
    <w:rsid w:val="005343C5"/>
    <w:rPr>
      <w:rFonts w:ascii="Times New Roman" w:eastAsia="Times New Roman" w:hAnsi="Times New Roman" w:cs="Times New Roman"/>
      <w:sz w:val="24"/>
      <w:szCs w:val="24"/>
    </w:rPr>
  </w:style>
  <w:style w:type="character" w:customStyle="1" w:styleId="a2">
    <w:name w:val="Основен текст с отстъп Знак"/>
    <w:rsid w:val="005343C5"/>
    <w:rPr>
      <w:rFonts w:ascii="Times New Roman" w:eastAsia="Times New Roman" w:hAnsi="Times New Roman" w:cs="Times New Roman"/>
      <w:sz w:val="24"/>
      <w:szCs w:val="24"/>
    </w:rPr>
  </w:style>
  <w:style w:type="character" w:customStyle="1" w:styleId="a3">
    <w:name w:val="Заглавие Знак"/>
    <w:rsid w:val="005343C5"/>
    <w:rPr>
      <w:rFonts w:ascii="Times New Roman" w:eastAsia="Times New Roman" w:hAnsi="Times New Roman" w:cs="Times New Roman"/>
      <w:b/>
      <w:sz w:val="28"/>
      <w:szCs w:val="20"/>
    </w:rPr>
  </w:style>
  <w:style w:type="character" w:customStyle="1" w:styleId="a4">
    <w:name w:val="Подзаглавие Знак"/>
    <w:rsid w:val="005343C5"/>
    <w:rPr>
      <w:rFonts w:ascii="Cambria" w:eastAsia="Times New Roman" w:hAnsi="Cambria" w:cs="Times New Roman"/>
      <w:i/>
      <w:iCs/>
      <w:color w:val="4F81BD"/>
      <w:spacing w:val="15"/>
      <w:sz w:val="24"/>
      <w:szCs w:val="24"/>
    </w:rPr>
  </w:style>
  <w:style w:type="character" w:customStyle="1" w:styleId="a5">
    <w:name w:val="Изнесен текст Знак"/>
    <w:rsid w:val="005343C5"/>
    <w:rPr>
      <w:rFonts w:ascii="Tahoma" w:eastAsia="Times New Roman" w:hAnsi="Tahoma" w:cs="Tahoma"/>
      <w:sz w:val="16"/>
      <w:szCs w:val="16"/>
    </w:rPr>
  </w:style>
  <w:style w:type="character" w:customStyle="1" w:styleId="FootnoteCharacters">
    <w:name w:val="Footnote Characters"/>
    <w:rsid w:val="005343C5"/>
    <w:rPr>
      <w:vertAlign w:val="superscript"/>
    </w:rPr>
  </w:style>
  <w:style w:type="character" w:customStyle="1" w:styleId="a6">
    <w:name w:val="Текст под линия Знак"/>
    <w:rsid w:val="005343C5"/>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5343C5"/>
    <w:rPr>
      <w:vertAlign w:val="superscript"/>
    </w:rPr>
  </w:style>
  <w:style w:type="character" w:customStyle="1" w:styleId="NumberingSymbols">
    <w:name w:val="Numbering Symbols"/>
    <w:rsid w:val="005343C5"/>
  </w:style>
  <w:style w:type="character" w:customStyle="1" w:styleId="EndnoteCharacters">
    <w:name w:val="Endnote Characters"/>
    <w:rsid w:val="005343C5"/>
    <w:rPr>
      <w:vertAlign w:val="superscript"/>
    </w:rPr>
  </w:style>
  <w:style w:type="character" w:customStyle="1" w:styleId="WW-EndnoteCharacters">
    <w:name w:val="WW-Endnote Characters"/>
    <w:rsid w:val="005343C5"/>
  </w:style>
  <w:style w:type="character" w:customStyle="1" w:styleId="FootnoteReference1">
    <w:name w:val="Footnote Reference1"/>
    <w:rsid w:val="005343C5"/>
    <w:rPr>
      <w:vertAlign w:val="superscript"/>
    </w:rPr>
  </w:style>
  <w:style w:type="character" w:customStyle="1" w:styleId="EndnoteReference1">
    <w:name w:val="Endnote Reference1"/>
    <w:rsid w:val="005343C5"/>
    <w:rPr>
      <w:vertAlign w:val="superscript"/>
    </w:rPr>
  </w:style>
  <w:style w:type="character" w:customStyle="1" w:styleId="Bulets">
    <w:name w:val="Bulets Знак"/>
    <w:rsid w:val="005343C5"/>
    <w:rPr>
      <w:rFonts w:ascii="Arial" w:hAnsi="Arial"/>
      <w:sz w:val="24"/>
      <w:lang w:val="en-GB"/>
    </w:rPr>
  </w:style>
  <w:style w:type="character" w:styleId="PageNumber">
    <w:name w:val="page number"/>
    <w:rsid w:val="005343C5"/>
  </w:style>
  <w:style w:type="character" w:customStyle="1" w:styleId="CommentReference1">
    <w:name w:val="Comment Reference1"/>
    <w:rsid w:val="005343C5"/>
    <w:rPr>
      <w:sz w:val="16"/>
      <w:szCs w:val="16"/>
    </w:rPr>
  </w:style>
  <w:style w:type="character" w:customStyle="1" w:styleId="CommentTextChar">
    <w:name w:val="Comment Text Char"/>
    <w:rsid w:val="005343C5"/>
  </w:style>
  <w:style w:type="character" w:customStyle="1" w:styleId="CommentSubjectChar">
    <w:name w:val="Comment Subject Char"/>
    <w:rsid w:val="005343C5"/>
    <w:rPr>
      <w:b/>
      <w:bCs/>
    </w:rPr>
  </w:style>
  <w:style w:type="character" w:customStyle="1" w:styleId="WW-FootnoteReference">
    <w:name w:val="WW-Footnote Reference"/>
    <w:rsid w:val="005343C5"/>
    <w:rPr>
      <w:vertAlign w:val="superscript"/>
    </w:rPr>
  </w:style>
  <w:style w:type="character" w:customStyle="1" w:styleId="WW-EndnoteReference">
    <w:name w:val="WW-Endnote Reference"/>
    <w:rsid w:val="005343C5"/>
    <w:rPr>
      <w:vertAlign w:val="superscript"/>
    </w:rPr>
  </w:style>
  <w:style w:type="character" w:styleId="FootnoteReference">
    <w:name w:val="footnote reference"/>
    <w:aliases w:val="Footnote symbol"/>
    <w:uiPriority w:val="99"/>
    <w:rsid w:val="005343C5"/>
    <w:rPr>
      <w:vertAlign w:val="superscript"/>
    </w:rPr>
  </w:style>
  <w:style w:type="character" w:styleId="EndnoteReference">
    <w:name w:val="endnote reference"/>
    <w:rsid w:val="005343C5"/>
    <w:rPr>
      <w:vertAlign w:val="superscript"/>
    </w:rPr>
  </w:style>
  <w:style w:type="paragraph" w:customStyle="1" w:styleId="Heading">
    <w:name w:val="Heading"/>
    <w:basedOn w:val="Normal"/>
    <w:next w:val="BodyText"/>
    <w:rsid w:val="005343C5"/>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5343C5"/>
    <w:pPr>
      <w:suppressAutoHyphens/>
      <w:jc w:val="both"/>
    </w:pPr>
    <w:rPr>
      <w:rFonts w:cs="Mangal"/>
      <w:b w:val="0"/>
      <w:lang w:eastAsia="ar-SA"/>
    </w:rPr>
  </w:style>
  <w:style w:type="paragraph" w:customStyle="1" w:styleId="Caption1">
    <w:name w:val="Caption1"/>
    <w:basedOn w:val="Normal"/>
    <w:rsid w:val="005343C5"/>
    <w:pPr>
      <w:suppressLineNumbers/>
      <w:suppressAutoHyphens/>
      <w:spacing w:after="120"/>
    </w:pPr>
    <w:rPr>
      <w:rFonts w:cs="Mangal"/>
      <w:i/>
      <w:iCs/>
      <w:lang w:eastAsia="ar-SA"/>
    </w:rPr>
  </w:style>
  <w:style w:type="paragraph" w:customStyle="1" w:styleId="Index">
    <w:name w:val="Index"/>
    <w:basedOn w:val="Normal"/>
    <w:rsid w:val="005343C5"/>
    <w:pPr>
      <w:suppressLineNumbers/>
      <w:suppressAutoHyphens/>
    </w:pPr>
    <w:rPr>
      <w:rFonts w:cs="Mangal"/>
      <w:lang w:eastAsia="ar-SA"/>
    </w:rPr>
  </w:style>
  <w:style w:type="paragraph" w:customStyle="1" w:styleId="firstline">
    <w:name w:val="firstline"/>
    <w:basedOn w:val="Normal"/>
    <w:rsid w:val="005343C5"/>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5343C5"/>
    <w:pPr>
      <w:suppressAutoHyphens/>
    </w:pPr>
    <w:rPr>
      <w:rFonts w:ascii="Cambria" w:hAnsi="Cambria"/>
      <w:i/>
      <w:iCs/>
      <w:color w:val="4F81BD"/>
      <w:spacing w:val="15"/>
      <w:lang w:eastAsia="ar-SA"/>
    </w:rPr>
  </w:style>
  <w:style w:type="character" w:customStyle="1" w:styleId="SubtitleChar">
    <w:name w:val="Subtitle Char"/>
    <w:basedOn w:val="DefaultParagraphFont"/>
    <w:link w:val="Subtitle"/>
    <w:rsid w:val="005343C5"/>
    <w:rPr>
      <w:rFonts w:ascii="Cambria" w:eastAsia="Times New Roman" w:hAnsi="Cambria" w:cs="Times New Roman"/>
      <w:i/>
      <w:iCs/>
      <w:color w:val="4F81BD"/>
      <w:spacing w:val="15"/>
      <w:sz w:val="24"/>
      <w:szCs w:val="24"/>
      <w:lang w:val="bg-BG" w:eastAsia="ar-SA"/>
    </w:rPr>
  </w:style>
  <w:style w:type="paragraph" w:customStyle="1" w:styleId="Title-head">
    <w:name w:val="Title-head"/>
    <w:basedOn w:val="Normal"/>
    <w:next w:val="Normal"/>
    <w:rsid w:val="005343C5"/>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5343C5"/>
    <w:pPr>
      <w:suppressAutoHyphens/>
      <w:jc w:val="center"/>
    </w:pPr>
    <w:rPr>
      <w:rFonts w:ascii="Arial" w:hAnsi="Arial"/>
      <w:b/>
      <w:sz w:val="28"/>
      <w:szCs w:val="28"/>
      <w:lang w:val="ru-RU" w:eastAsia="ar-SA"/>
    </w:rPr>
  </w:style>
  <w:style w:type="paragraph" w:styleId="TOC1">
    <w:name w:val="toc 1"/>
    <w:basedOn w:val="Normal"/>
    <w:next w:val="Normal"/>
    <w:uiPriority w:val="39"/>
    <w:rsid w:val="005343C5"/>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rsid w:val="005343C5"/>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343C5"/>
    <w:rPr>
      <w:rFonts w:ascii="Times New Roman" w:eastAsia="Times New Roman" w:hAnsi="Times New Roman" w:cs="Times New Roman"/>
      <w:sz w:val="20"/>
      <w:szCs w:val="20"/>
      <w:lang w:eastAsia="ar-SA"/>
    </w:rPr>
  </w:style>
  <w:style w:type="paragraph" w:customStyle="1" w:styleId="Framecontents">
    <w:name w:val="Frame contents"/>
    <w:basedOn w:val="BodyText"/>
    <w:rsid w:val="005343C5"/>
    <w:pPr>
      <w:suppressAutoHyphens/>
      <w:jc w:val="both"/>
    </w:pPr>
    <w:rPr>
      <w:b w:val="0"/>
      <w:lang w:eastAsia="ar-SA"/>
    </w:rPr>
  </w:style>
  <w:style w:type="paragraph" w:customStyle="1" w:styleId="TableContents">
    <w:name w:val="Table Contents"/>
    <w:basedOn w:val="Normal"/>
    <w:link w:val="TableContents0"/>
    <w:rsid w:val="005343C5"/>
    <w:pPr>
      <w:suppressLineNumbers/>
      <w:suppressAutoHyphens/>
    </w:pPr>
    <w:rPr>
      <w:lang w:eastAsia="ar-SA"/>
    </w:rPr>
  </w:style>
  <w:style w:type="character" w:customStyle="1" w:styleId="TableContents0">
    <w:name w:val="Table Contents Знак"/>
    <w:link w:val="TableContents"/>
    <w:rsid w:val="005343C5"/>
    <w:rPr>
      <w:rFonts w:ascii="Times New Roman" w:eastAsia="Times New Roman" w:hAnsi="Times New Roman" w:cs="Times New Roman"/>
      <w:sz w:val="24"/>
      <w:szCs w:val="24"/>
      <w:lang w:val="bg-BG" w:eastAsia="ar-SA"/>
    </w:rPr>
  </w:style>
  <w:style w:type="paragraph" w:customStyle="1" w:styleId="TableHeading">
    <w:name w:val="Table Heading"/>
    <w:basedOn w:val="TableContents"/>
    <w:rsid w:val="005343C5"/>
    <w:pPr>
      <w:jc w:val="center"/>
    </w:pPr>
    <w:rPr>
      <w:b/>
      <w:bCs/>
    </w:rPr>
  </w:style>
  <w:style w:type="paragraph" w:styleId="TOC3">
    <w:name w:val="toc 3"/>
    <w:basedOn w:val="Index"/>
    <w:rsid w:val="005343C5"/>
    <w:pPr>
      <w:tabs>
        <w:tab w:val="right" w:leader="dot" w:pos="9072"/>
      </w:tabs>
      <w:ind w:left="566"/>
    </w:pPr>
  </w:style>
  <w:style w:type="paragraph" w:styleId="TOC4">
    <w:name w:val="toc 4"/>
    <w:basedOn w:val="Index"/>
    <w:rsid w:val="005343C5"/>
    <w:pPr>
      <w:tabs>
        <w:tab w:val="right" w:leader="dot" w:pos="8789"/>
      </w:tabs>
      <w:ind w:left="849"/>
    </w:pPr>
  </w:style>
  <w:style w:type="paragraph" w:styleId="TOC5">
    <w:name w:val="toc 5"/>
    <w:basedOn w:val="Index"/>
    <w:rsid w:val="005343C5"/>
    <w:pPr>
      <w:tabs>
        <w:tab w:val="right" w:leader="dot" w:pos="8506"/>
      </w:tabs>
      <w:ind w:left="1132"/>
    </w:pPr>
  </w:style>
  <w:style w:type="paragraph" w:styleId="TOC6">
    <w:name w:val="toc 6"/>
    <w:basedOn w:val="Index"/>
    <w:rsid w:val="005343C5"/>
    <w:pPr>
      <w:tabs>
        <w:tab w:val="right" w:leader="dot" w:pos="8223"/>
      </w:tabs>
      <w:ind w:left="1415"/>
    </w:pPr>
  </w:style>
  <w:style w:type="paragraph" w:styleId="TOC7">
    <w:name w:val="toc 7"/>
    <w:basedOn w:val="Index"/>
    <w:rsid w:val="005343C5"/>
    <w:pPr>
      <w:tabs>
        <w:tab w:val="right" w:leader="dot" w:pos="7940"/>
      </w:tabs>
      <w:ind w:left="1698"/>
    </w:pPr>
  </w:style>
  <w:style w:type="paragraph" w:styleId="TOC8">
    <w:name w:val="toc 8"/>
    <w:basedOn w:val="Index"/>
    <w:rsid w:val="005343C5"/>
    <w:pPr>
      <w:tabs>
        <w:tab w:val="right" w:leader="dot" w:pos="7657"/>
      </w:tabs>
      <w:ind w:left="1981"/>
    </w:pPr>
  </w:style>
  <w:style w:type="paragraph" w:styleId="TOC9">
    <w:name w:val="toc 9"/>
    <w:basedOn w:val="Index"/>
    <w:rsid w:val="005343C5"/>
    <w:pPr>
      <w:tabs>
        <w:tab w:val="right" w:leader="dot" w:pos="7374"/>
      </w:tabs>
      <w:ind w:left="2264"/>
    </w:pPr>
  </w:style>
  <w:style w:type="paragraph" w:customStyle="1" w:styleId="Contents10">
    <w:name w:val="Contents 10"/>
    <w:basedOn w:val="Index"/>
    <w:rsid w:val="005343C5"/>
    <w:pPr>
      <w:tabs>
        <w:tab w:val="right" w:leader="dot" w:pos="7091"/>
      </w:tabs>
      <w:ind w:left="2547"/>
    </w:pPr>
  </w:style>
  <w:style w:type="paragraph" w:customStyle="1" w:styleId="title2">
    <w:name w:val="title2"/>
    <w:basedOn w:val="Normal"/>
    <w:rsid w:val="005343C5"/>
    <w:pPr>
      <w:suppressAutoHyphens/>
      <w:spacing w:before="50" w:after="280"/>
      <w:ind w:firstLine="770"/>
    </w:pPr>
    <w:rPr>
      <w:i/>
      <w:iCs/>
      <w:lang w:eastAsia="ar-SA"/>
    </w:rPr>
  </w:style>
  <w:style w:type="paragraph" w:customStyle="1" w:styleId="title1">
    <w:name w:val="title1"/>
    <w:basedOn w:val="Normal"/>
    <w:rsid w:val="005343C5"/>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5343C5"/>
    <w:pPr>
      <w:spacing w:after="120" w:line="480" w:lineRule="auto"/>
      <w:ind w:left="283"/>
    </w:pPr>
    <w:rPr>
      <w:lang w:eastAsia="ar-SA"/>
    </w:rPr>
  </w:style>
  <w:style w:type="paragraph" w:customStyle="1" w:styleId="NormalWeb1">
    <w:name w:val="Normal (Web)1"/>
    <w:basedOn w:val="Normal"/>
    <w:rsid w:val="005343C5"/>
    <w:pPr>
      <w:spacing w:before="280" w:after="280"/>
    </w:pPr>
    <w:rPr>
      <w:lang w:eastAsia="ar-SA"/>
    </w:rPr>
  </w:style>
  <w:style w:type="paragraph" w:customStyle="1" w:styleId="Application2">
    <w:name w:val="Application2"/>
    <w:basedOn w:val="Normal"/>
    <w:rsid w:val="005343C5"/>
    <w:pPr>
      <w:widowControl w:val="0"/>
      <w:tabs>
        <w:tab w:val="num" w:pos="2487"/>
      </w:tabs>
      <w:suppressAutoHyphens/>
      <w:ind w:left="2487" w:hanging="360"/>
    </w:pPr>
    <w:rPr>
      <w:spacing w:val="-2"/>
      <w:lang w:eastAsia="ar-SA"/>
    </w:rPr>
  </w:style>
  <w:style w:type="paragraph" w:customStyle="1" w:styleId="Application4">
    <w:name w:val="Application4"/>
    <w:basedOn w:val="Normal"/>
    <w:rsid w:val="005343C5"/>
    <w:pPr>
      <w:widowControl w:val="0"/>
      <w:tabs>
        <w:tab w:val="num" w:pos="720"/>
      </w:tabs>
      <w:spacing w:after="120"/>
      <w:ind w:left="720" w:hanging="360"/>
    </w:pPr>
    <w:rPr>
      <w:spacing w:val="-2"/>
      <w:sz w:val="20"/>
      <w:lang w:eastAsia="ar-SA"/>
    </w:rPr>
  </w:style>
  <w:style w:type="paragraph" w:customStyle="1" w:styleId="Bulets0">
    <w:name w:val="Bulets"/>
    <w:basedOn w:val="Normal"/>
    <w:rsid w:val="005343C5"/>
    <w:pPr>
      <w:tabs>
        <w:tab w:val="num" w:pos="720"/>
      </w:tabs>
      <w:ind w:left="720" w:hanging="360"/>
    </w:pPr>
    <w:rPr>
      <w:rFonts w:ascii="Arial" w:hAnsi="Arial"/>
      <w:szCs w:val="20"/>
      <w:lang w:val="en-GB" w:eastAsia="ar-SA"/>
    </w:rPr>
  </w:style>
  <w:style w:type="paragraph" w:customStyle="1" w:styleId="BalloonText1">
    <w:name w:val="Balloon Text1"/>
    <w:basedOn w:val="Normal"/>
    <w:rsid w:val="005343C5"/>
    <w:rPr>
      <w:rFonts w:ascii="Tahoma" w:hAnsi="Tahoma" w:cs="Tahoma"/>
      <w:sz w:val="16"/>
      <w:szCs w:val="16"/>
      <w:lang w:eastAsia="ar-SA"/>
    </w:rPr>
  </w:style>
  <w:style w:type="paragraph" w:customStyle="1" w:styleId="CommentText1">
    <w:name w:val="Comment Text1"/>
    <w:basedOn w:val="Normal"/>
    <w:rsid w:val="005343C5"/>
    <w:rPr>
      <w:sz w:val="20"/>
      <w:szCs w:val="20"/>
      <w:lang w:eastAsia="ar-SA"/>
    </w:rPr>
  </w:style>
  <w:style w:type="paragraph" w:customStyle="1" w:styleId="CommentSubject1">
    <w:name w:val="Comment Subject1"/>
    <w:basedOn w:val="CommentText1"/>
    <w:next w:val="CommentText1"/>
    <w:rsid w:val="005343C5"/>
    <w:rPr>
      <w:b/>
      <w:bCs/>
    </w:rPr>
  </w:style>
  <w:style w:type="paragraph" w:customStyle="1" w:styleId="ListBullet1">
    <w:name w:val="List Bullet1"/>
    <w:basedOn w:val="Normal"/>
    <w:rsid w:val="005343C5"/>
    <w:pPr>
      <w:ind w:left="720" w:hanging="360"/>
    </w:pPr>
    <w:rPr>
      <w:lang w:eastAsia="ar-SA"/>
    </w:rPr>
  </w:style>
  <w:style w:type="paragraph" w:customStyle="1" w:styleId="Style">
    <w:name w:val="Style"/>
    <w:rsid w:val="005343C5"/>
    <w:pPr>
      <w:widowControl w:val="0"/>
      <w:suppressAutoHyphens/>
      <w:autoSpaceDE w:val="0"/>
      <w:spacing w:after="0" w:line="240" w:lineRule="auto"/>
      <w:ind w:left="140" w:right="140" w:firstLine="840"/>
      <w:jc w:val="both"/>
    </w:pPr>
    <w:rPr>
      <w:rFonts w:ascii="Times New Roman" w:eastAsia="Arial" w:hAnsi="Times New Roman" w:cs="Times New Roman"/>
      <w:lang w:val="bg-BG" w:eastAsia="ar-SA"/>
    </w:rPr>
  </w:style>
  <w:style w:type="paragraph" w:styleId="NormalWeb">
    <w:name w:val="Normal (Web)"/>
    <w:basedOn w:val="Normal"/>
    <w:rsid w:val="005343C5"/>
    <w:pPr>
      <w:suppressAutoHyphens/>
      <w:spacing w:before="280" w:after="280"/>
    </w:pPr>
    <w:rPr>
      <w:lang w:eastAsia="ar-SA"/>
    </w:rPr>
  </w:style>
  <w:style w:type="paragraph" w:styleId="CommentText">
    <w:name w:val="annotation text"/>
    <w:basedOn w:val="Normal"/>
    <w:link w:val="CommentTextChar1"/>
    <w:semiHidden/>
    <w:unhideWhenUsed/>
    <w:rsid w:val="005343C5"/>
    <w:pPr>
      <w:suppressAutoHyphens/>
    </w:pPr>
    <w:rPr>
      <w:sz w:val="20"/>
      <w:szCs w:val="20"/>
      <w:lang w:eastAsia="ar-SA"/>
    </w:rPr>
  </w:style>
  <w:style w:type="character" w:customStyle="1" w:styleId="CommentTextChar1">
    <w:name w:val="Comment Text Char1"/>
    <w:basedOn w:val="DefaultParagraphFont"/>
    <w:link w:val="CommentText"/>
    <w:semiHidden/>
    <w:rsid w:val="005343C5"/>
    <w:rPr>
      <w:rFonts w:ascii="Times New Roman" w:eastAsia="Times New Roman" w:hAnsi="Times New Roman" w:cs="Times New Roman"/>
      <w:sz w:val="20"/>
      <w:szCs w:val="20"/>
      <w:lang w:val="bg-BG" w:eastAsia="ar-SA"/>
    </w:rPr>
  </w:style>
  <w:style w:type="paragraph" w:styleId="CommentSubject">
    <w:name w:val="annotation subject"/>
    <w:basedOn w:val="CommentText"/>
    <w:next w:val="CommentText"/>
    <w:link w:val="CommentSubjectChar1"/>
    <w:semiHidden/>
    <w:unhideWhenUsed/>
    <w:rsid w:val="005343C5"/>
    <w:rPr>
      <w:b/>
      <w:bCs/>
    </w:rPr>
  </w:style>
  <w:style w:type="character" w:customStyle="1" w:styleId="CommentSubjectChar1">
    <w:name w:val="Comment Subject Char1"/>
    <w:basedOn w:val="CommentTextChar1"/>
    <w:link w:val="CommentSubject"/>
    <w:semiHidden/>
    <w:rsid w:val="005343C5"/>
    <w:rPr>
      <w:rFonts w:ascii="Times New Roman" w:eastAsia="Times New Roman" w:hAnsi="Times New Roman" w:cs="Times New Roman"/>
      <w:b/>
      <w:bCs/>
      <w:sz w:val="20"/>
      <w:szCs w:val="20"/>
      <w:lang w:val="bg-BG" w:eastAsia="ar-SA"/>
    </w:rPr>
  </w:style>
  <w:style w:type="paragraph" w:customStyle="1" w:styleId="Default">
    <w:name w:val="Default"/>
    <w:rsid w:val="005343C5"/>
    <w:pPr>
      <w:widowControl w:val="0"/>
      <w:autoSpaceDE w:val="0"/>
      <w:autoSpaceDN w:val="0"/>
      <w:adjustRightInd w:val="0"/>
      <w:spacing w:after="0" w:line="240" w:lineRule="auto"/>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5343C5"/>
    <w:rPr>
      <w:rFonts w:cs="Times New Roman"/>
      <w:color w:val="auto"/>
    </w:rPr>
  </w:style>
  <w:style w:type="paragraph" w:customStyle="1" w:styleId="CM13">
    <w:name w:val="CM13"/>
    <w:basedOn w:val="Default"/>
    <w:next w:val="Default"/>
    <w:rsid w:val="005343C5"/>
    <w:rPr>
      <w:rFonts w:cs="Times New Roman"/>
      <w:color w:val="auto"/>
    </w:rPr>
  </w:style>
  <w:style w:type="paragraph" w:customStyle="1" w:styleId="CM14">
    <w:name w:val="CM14"/>
    <w:basedOn w:val="Default"/>
    <w:next w:val="Default"/>
    <w:rsid w:val="005343C5"/>
    <w:rPr>
      <w:rFonts w:cs="Times New Roman"/>
      <w:color w:val="auto"/>
    </w:rPr>
  </w:style>
  <w:style w:type="paragraph" w:customStyle="1" w:styleId="CM2">
    <w:name w:val="CM2"/>
    <w:basedOn w:val="Default"/>
    <w:next w:val="Default"/>
    <w:rsid w:val="005343C5"/>
    <w:pPr>
      <w:spacing w:line="276" w:lineRule="atLeast"/>
    </w:pPr>
    <w:rPr>
      <w:rFonts w:cs="Times New Roman"/>
      <w:color w:val="auto"/>
    </w:rPr>
  </w:style>
  <w:style w:type="paragraph" w:customStyle="1" w:styleId="CM15">
    <w:name w:val="CM15"/>
    <w:basedOn w:val="Default"/>
    <w:next w:val="Default"/>
    <w:rsid w:val="005343C5"/>
    <w:rPr>
      <w:rFonts w:cs="Times New Roman"/>
      <w:color w:val="auto"/>
    </w:rPr>
  </w:style>
  <w:style w:type="paragraph" w:customStyle="1" w:styleId="CM7">
    <w:name w:val="CM7"/>
    <w:basedOn w:val="Default"/>
    <w:next w:val="Default"/>
    <w:rsid w:val="005343C5"/>
    <w:pPr>
      <w:spacing w:line="276" w:lineRule="atLeast"/>
    </w:pPr>
    <w:rPr>
      <w:rFonts w:cs="Times New Roman"/>
      <w:color w:val="auto"/>
    </w:rPr>
  </w:style>
  <w:style w:type="paragraph" w:customStyle="1" w:styleId="CM16">
    <w:name w:val="CM16"/>
    <w:basedOn w:val="Default"/>
    <w:next w:val="Default"/>
    <w:rsid w:val="005343C5"/>
    <w:rPr>
      <w:rFonts w:cs="Times New Roman"/>
      <w:color w:val="auto"/>
    </w:rPr>
  </w:style>
  <w:style w:type="paragraph" w:customStyle="1" w:styleId="CM18">
    <w:name w:val="CM18"/>
    <w:basedOn w:val="Default"/>
    <w:next w:val="Default"/>
    <w:rsid w:val="005343C5"/>
    <w:rPr>
      <w:rFonts w:cs="Times New Roman"/>
      <w:color w:val="auto"/>
    </w:rPr>
  </w:style>
  <w:style w:type="paragraph" w:customStyle="1" w:styleId="CM11">
    <w:name w:val="CM11"/>
    <w:basedOn w:val="Default"/>
    <w:next w:val="Default"/>
    <w:rsid w:val="005343C5"/>
    <w:pPr>
      <w:spacing w:line="396" w:lineRule="atLeast"/>
    </w:pPr>
    <w:rPr>
      <w:rFonts w:cs="Times New Roman"/>
      <w:color w:val="auto"/>
    </w:rPr>
  </w:style>
  <w:style w:type="paragraph" w:customStyle="1" w:styleId="CM12">
    <w:name w:val="CM12"/>
    <w:basedOn w:val="Default"/>
    <w:next w:val="Default"/>
    <w:rsid w:val="005343C5"/>
    <w:pPr>
      <w:spacing w:line="396" w:lineRule="atLeast"/>
    </w:pPr>
    <w:rPr>
      <w:rFonts w:cs="Times New Roman"/>
      <w:color w:val="auto"/>
    </w:rPr>
  </w:style>
  <w:style w:type="character" w:customStyle="1" w:styleId="apple-style-span">
    <w:name w:val="apple-style-span"/>
    <w:basedOn w:val="DefaultParagraphFont"/>
    <w:rsid w:val="005343C5"/>
  </w:style>
  <w:style w:type="character" w:customStyle="1" w:styleId="apple-converted-space">
    <w:name w:val="apple-converted-space"/>
    <w:basedOn w:val="DefaultParagraphFont"/>
    <w:rsid w:val="005343C5"/>
  </w:style>
  <w:style w:type="paragraph" w:styleId="DocumentMap">
    <w:name w:val="Document Map"/>
    <w:basedOn w:val="Normal"/>
    <w:link w:val="DocumentMapChar"/>
    <w:semiHidden/>
    <w:unhideWhenUsed/>
    <w:rsid w:val="005343C5"/>
    <w:pPr>
      <w:suppressAutoHyphens/>
    </w:pPr>
    <w:rPr>
      <w:rFonts w:ascii="Tahoma" w:hAnsi="Tahoma" w:cs="Tahoma"/>
      <w:sz w:val="16"/>
      <w:szCs w:val="16"/>
      <w:lang w:eastAsia="ar-SA"/>
    </w:rPr>
  </w:style>
  <w:style w:type="character" w:customStyle="1" w:styleId="DocumentMapChar">
    <w:name w:val="Document Map Char"/>
    <w:basedOn w:val="DefaultParagraphFont"/>
    <w:link w:val="DocumentMap"/>
    <w:semiHidden/>
    <w:rsid w:val="005343C5"/>
    <w:rPr>
      <w:rFonts w:ascii="Tahoma" w:eastAsia="Times New Roman" w:hAnsi="Tahoma" w:cs="Tahoma"/>
      <w:sz w:val="16"/>
      <w:szCs w:val="16"/>
      <w:lang w:val="bg-BG" w:eastAsia="ar-SA"/>
    </w:rPr>
  </w:style>
  <w:style w:type="paragraph" w:styleId="Revision">
    <w:name w:val="Revision"/>
    <w:hidden/>
    <w:semiHidden/>
    <w:rsid w:val="005343C5"/>
    <w:pPr>
      <w:spacing w:after="0" w:line="240" w:lineRule="auto"/>
    </w:pPr>
    <w:rPr>
      <w:rFonts w:ascii="Times New Roman" w:eastAsia="Times New Roman" w:hAnsi="Times New Roman" w:cs="Times New Roman"/>
      <w:sz w:val="24"/>
      <w:szCs w:val="24"/>
      <w:lang w:val="bg-BG" w:eastAsia="ar-SA"/>
    </w:rPr>
  </w:style>
  <w:style w:type="paragraph" w:styleId="ListBullet">
    <w:name w:val="List Bullet"/>
    <w:basedOn w:val="Normal"/>
    <w:rsid w:val="005343C5"/>
    <w:pPr>
      <w:numPr>
        <w:numId w:val="1"/>
      </w:numPr>
      <w:spacing w:after="120"/>
    </w:pPr>
    <w:rPr>
      <w:rFonts w:ascii="Arial" w:eastAsia="MS Mincho" w:hAnsi="Arial"/>
      <w:lang w:eastAsia="bg-BG"/>
    </w:rPr>
  </w:style>
  <w:style w:type="paragraph" w:customStyle="1" w:styleId="Char">
    <w:name w:val="Char"/>
    <w:basedOn w:val="Normal"/>
    <w:rsid w:val="005343C5"/>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5343C5"/>
    <w:pPr>
      <w:tabs>
        <w:tab w:val="left" w:pos="709"/>
      </w:tabs>
    </w:pPr>
    <w:rPr>
      <w:rFonts w:ascii="Tahoma" w:hAnsi="Tahoma"/>
      <w:lang w:val="pl-PL" w:eastAsia="pl-PL"/>
    </w:rPr>
  </w:style>
  <w:style w:type="character" w:styleId="SubtleEmphasis">
    <w:name w:val="Subtle Emphasis"/>
    <w:qFormat/>
    <w:rsid w:val="005343C5"/>
    <w:rPr>
      <w:i/>
      <w:iCs/>
      <w:color w:val="808080"/>
    </w:rPr>
  </w:style>
  <w:style w:type="paragraph" w:customStyle="1" w:styleId="a7">
    <w:name w:val="Знак"/>
    <w:basedOn w:val="Normal"/>
    <w:semiHidden/>
    <w:rsid w:val="005343C5"/>
    <w:pPr>
      <w:tabs>
        <w:tab w:val="left" w:pos="709"/>
      </w:tabs>
    </w:pPr>
    <w:rPr>
      <w:rFonts w:ascii="Futura Bk" w:hAnsi="Futura Bk"/>
      <w:sz w:val="20"/>
      <w:lang w:val="pl-PL" w:eastAsia="pl-PL"/>
    </w:rPr>
  </w:style>
  <w:style w:type="paragraph" w:customStyle="1" w:styleId="CharCharChar">
    <w:name w:val="Char Char Char"/>
    <w:basedOn w:val="Normal"/>
    <w:rsid w:val="005343C5"/>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5343C5"/>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5343C5"/>
    <w:rPr>
      <w:rFonts w:ascii="Times New Roman" w:eastAsia="Batang" w:hAnsi="Times New Roman" w:cs="Times New Roman"/>
      <w:sz w:val="24"/>
      <w:szCs w:val="24"/>
      <w:lang w:val="bg-BG" w:eastAsia="ar-SA"/>
    </w:rPr>
  </w:style>
  <w:style w:type="paragraph" w:customStyle="1" w:styleId="Application5">
    <w:name w:val="Application5"/>
    <w:basedOn w:val="Application2"/>
    <w:autoRedefine/>
    <w:rsid w:val="005343C5"/>
    <w:pPr>
      <w:tabs>
        <w:tab w:val="clear" w:pos="2487"/>
      </w:tabs>
      <w:spacing w:before="120" w:after="120"/>
      <w:ind w:left="567" w:hanging="567"/>
      <w:jc w:val="both"/>
    </w:pPr>
    <w:rPr>
      <w:b/>
      <w:snapToGrid w:val="0"/>
      <w:lang w:eastAsia="en-US"/>
    </w:rPr>
  </w:style>
  <w:style w:type="paragraph" w:customStyle="1" w:styleId="FR2">
    <w:name w:val="FR2"/>
    <w:rsid w:val="005343C5"/>
    <w:pPr>
      <w:widowControl w:val="0"/>
      <w:spacing w:after="0" w:line="240" w:lineRule="auto"/>
      <w:jc w:val="right"/>
    </w:pPr>
    <w:rPr>
      <w:rFonts w:ascii="Arial" w:eastAsia="Times New Roman" w:hAnsi="Arial" w:cs="Times New Roman"/>
      <w:snapToGrid w:val="0"/>
      <w:sz w:val="24"/>
      <w:szCs w:val="20"/>
      <w:lang w:val="bg-BG"/>
    </w:rPr>
  </w:style>
  <w:style w:type="paragraph" w:styleId="NoSpacing">
    <w:name w:val="No Spacing"/>
    <w:basedOn w:val="Normal"/>
    <w:qFormat/>
    <w:rsid w:val="005343C5"/>
    <w:rPr>
      <w:rFonts w:ascii="Cambria" w:hAnsi="Cambria"/>
      <w:lang w:eastAsia="bg-BG"/>
    </w:rPr>
  </w:style>
  <w:style w:type="paragraph" w:customStyle="1" w:styleId="Taims">
    <w:name w:val="Taims"/>
    <w:basedOn w:val="Normal"/>
    <w:rsid w:val="005343C5"/>
    <w:rPr>
      <w:lang w:eastAsia="bg-BG"/>
    </w:rPr>
  </w:style>
  <w:style w:type="paragraph" w:styleId="BlockText">
    <w:name w:val="Block Text"/>
    <w:basedOn w:val="Normal"/>
    <w:rsid w:val="005343C5"/>
    <w:pPr>
      <w:spacing w:after="120"/>
      <w:ind w:left="1440" w:right="1440"/>
    </w:pPr>
    <w:rPr>
      <w:lang w:eastAsia="bg-BG"/>
    </w:rPr>
  </w:style>
  <w:style w:type="paragraph" w:customStyle="1" w:styleId="position2">
    <w:name w:val="position2"/>
    <w:basedOn w:val="Normal"/>
    <w:rsid w:val="005343C5"/>
    <w:pPr>
      <w:spacing w:after="300" w:line="240" w:lineRule="atLeast"/>
    </w:pPr>
    <w:rPr>
      <w:b/>
      <w:bCs/>
      <w:sz w:val="18"/>
      <w:szCs w:val="18"/>
      <w:lang w:eastAsia="bg-BG"/>
    </w:rPr>
  </w:style>
  <w:style w:type="character" w:customStyle="1" w:styleId="newdocreference1">
    <w:name w:val="newdocreference1"/>
    <w:rsid w:val="005343C5"/>
    <w:rPr>
      <w:i w:val="0"/>
      <w:iCs w:val="0"/>
      <w:color w:val="0000FF"/>
      <w:u w:val="single"/>
    </w:rPr>
  </w:style>
  <w:style w:type="character" w:customStyle="1" w:styleId="search01">
    <w:name w:val="search01"/>
    <w:rsid w:val="005343C5"/>
    <w:rPr>
      <w:shd w:val="clear" w:color="auto" w:fill="FFFF66"/>
    </w:rPr>
  </w:style>
  <w:style w:type="character" w:customStyle="1" w:styleId="search22">
    <w:name w:val="search22"/>
    <w:rsid w:val="005343C5"/>
    <w:rPr>
      <w:shd w:val="clear" w:color="auto" w:fill="FF9999"/>
    </w:rPr>
  </w:style>
  <w:style w:type="table" w:styleId="TableGrid">
    <w:name w:val="Table Grid"/>
    <w:basedOn w:val="TableNormal"/>
    <w:rsid w:val="005343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5343C5"/>
    <w:rPr>
      <w:i w:val="0"/>
      <w:iCs w:val="0"/>
      <w:color w:val="8B0000"/>
      <w:u w:val="single"/>
    </w:rPr>
  </w:style>
  <w:style w:type="paragraph" w:customStyle="1" w:styleId="xl24">
    <w:name w:val="xl24"/>
    <w:basedOn w:val="Normal"/>
    <w:rsid w:val="005343C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5343C5"/>
  </w:style>
  <w:style w:type="paragraph" w:customStyle="1" w:styleId="BodyText1">
    <w:name w:val="Body Text1"/>
    <w:rsid w:val="005343C5"/>
    <w:pPr>
      <w:spacing w:after="0" w:line="240" w:lineRule="auto"/>
    </w:pPr>
    <w:rPr>
      <w:rFonts w:ascii="Times New Roman" w:eastAsia="ヒラギノ角ゴ Pro W3" w:hAnsi="Times New Roman" w:cs="Times New Roman"/>
      <w:color w:val="000000"/>
      <w:sz w:val="28"/>
      <w:szCs w:val="20"/>
      <w:lang w:val="bg-BG" w:eastAsia="bg-BG"/>
    </w:rPr>
  </w:style>
  <w:style w:type="character" w:styleId="FollowedHyperlink">
    <w:name w:val="FollowedHyperlink"/>
    <w:unhideWhenUsed/>
    <w:rsid w:val="005343C5"/>
    <w:rPr>
      <w:color w:val="800080"/>
      <w:u w:val="single"/>
    </w:rPr>
  </w:style>
  <w:style w:type="character" w:customStyle="1" w:styleId="CharChar11">
    <w:name w:val="Char Char11"/>
    <w:rsid w:val="005343C5"/>
    <w:rPr>
      <w:sz w:val="24"/>
      <w:szCs w:val="24"/>
      <w:lang w:val="bg-BG" w:eastAsia="en-US" w:bidi="ar-SA"/>
    </w:rPr>
  </w:style>
  <w:style w:type="numbering" w:customStyle="1" w:styleId="NoList1">
    <w:name w:val="No List1"/>
    <w:next w:val="NoList"/>
    <w:semiHidden/>
    <w:unhideWhenUsed/>
    <w:rsid w:val="005343C5"/>
  </w:style>
  <w:style w:type="character" w:styleId="CommentReference">
    <w:name w:val="annotation reference"/>
    <w:rsid w:val="005343C5"/>
    <w:rPr>
      <w:sz w:val="16"/>
      <w:szCs w:val="16"/>
    </w:rPr>
  </w:style>
  <w:style w:type="paragraph" w:customStyle="1" w:styleId="CharCharChar2CharCharCharChar">
    <w:name w:val="Char Char Char2 Char Char Char Char"/>
    <w:basedOn w:val="Normal"/>
    <w:rsid w:val="005343C5"/>
    <w:pPr>
      <w:tabs>
        <w:tab w:val="left" w:pos="709"/>
      </w:tabs>
      <w:jc w:val="both"/>
    </w:pPr>
    <w:rPr>
      <w:rFonts w:ascii="Tahoma" w:hAnsi="Tahoma"/>
      <w:lang w:val="pl-PL" w:eastAsia="pl-PL"/>
    </w:rPr>
  </w:style>
  <w:style w:type="paragraph" w:customStyle="1" w:styleId="CharCharChar1">
    <w:name w:val="Char Char Char1"/>
    <w:basedOn w:val="Normal"/>
    <w:rsid w:val="005343C5"/>
    <w:pPr>
      <w:tabs>
        <w:tab w:val="left" w:pos="709"/>
      </w:tabs>
      <w:jc w:val="both"/>
    </w:pPr>
    <w:rPr>
      <w:rFonts w:ascii="Tahoma" w:hAnsi="Tahoma"/>
      <w:lang w:val="pl-PL" w:eastAsia="pl-PL"/>
    </w:rPr>
  </w:style>
  <w:style w:type="character" w:customStyle="1" w:styleId="small1">
    <w:name w:val="small1"/>
    <w:rsid w:val="005343C5"/>
    <w:rPr>
      <w:rFonts w:ascii="Verdana" w:hAnsi="Verdana" w:hint="default"/>
      <w:sz w:val="17"/>
      <w:szCs w:val="17"/>
    </w:rPr>
  </w:style>
  <w:style w:type="paragraph" w:customStyle="1" w:styleId="Title3">
    <w:name w:val="Title 3"/>
    <w:basedOn w:val="Heading3"/>
    <w:rsid w:val="005343C5"/>
    <w:pPr>
      <w:numPr>
        <w:numId w:val="3"/>
      </w:numPr>
      <w:spacing w:before="240"/>
      <w:jc w:val="both"/>
    </w:pPr>
    <w:rPr>
      <w:sz w:val="28"/>
    </w:rPr>
  </w:style>
  <w:style w:type="paragraph" w:customStyle="1" w:styleId="A8">
    <w:name w:val="A"/>
    <w:basedOn w:val="Normal"/>
    <w:rsid w:val="005343C5"/>
    <w:pPr>
      <w:numPr>
        <w:ilvl w:val="12"/>
      </w:numPr>
      <w:spacing w:after="120"/>
      <w:ind w:left="567"/>
      <w:jc w:val="both"/>
    </w:pPr>
    <w:rPr>
      <w:rFonts w:ascii="Arial" w:hAnsi="Arial"/>
      <w:sz w:val="22"/>
      <w:lang w:eastAsia="bg-BG"/>
    </w:rPr>
  </w:style>
  <w:style w:type="paragraph" w:customStyle="1" w:styleId="oddl-nadpis">
    <w:name w:val="oddíl-nadpis"/>
    <w:basedOn w:val="Normal"/>
    <w:rsid w:val="005343C5"/>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5343C5"/>
    <w:pPr>
      <w:jc w:val="both"/>
    </w:pPr>
    <w:rPr>
      <w:rFonts w:ascii="Courier New" w:hAnsi="Courier New"/>
      <w:sz w:val="20"/>
      <w:szCs w:val="20"/>
      <w:lang w:val="en-US"/>
    </w:rPr>
  </w:style>
  <w:style w:type="character" w:customStyle="1" w:styleId="PlainTextChar">
    <w:name w:val="Plain Text Char"/>
    <w:basedOn w:val="DefaultParagraphFont"/>
    <w:link w:val="PlainText"/>
    <w:rsid w:val="005343C5"/>
    <w:rPr>
      <w:rFonts w:ascii="Courier New" w:eastAsia="Times New Roman" w:hAnsi="Courier New" w:cs="Times New Roman"/>
      <w:sz w:val="20"/>
      <w:szCs w:val="20"/>
      <w:lang w:val="en-US"/>
    </w:rPr>
  </w:style>
  <w:style w:type="character" w:customStyle="1" w:styleId="ldef">
    <w:name w:val="ldef"/>
    <w:rsid w:val="005343C5"/>
  </w:style>
  <w:style w:type="paragraph" w:customStyle="1" w:styleId="titre4">
    <w:name w:val="titre4"/>
    <w:basedOn w:val="Normal"/>
    <w:rsid w:val="005343C5"/>
    <w:pPr>
      <w:numPr>
        <w:numId w:val="4"/>
      </w:numPr>
      <w:tabs>
        <w:tab w:val="clear" w:pos="435"/>
        <w:tab w:val="decimal" w:pos="357"/>
      </w:tabs>
      <w:ind w:left="357" w:hanging="357"/>
      <w:jc w:val="both"/>
    </w:pPr>
    <w:rPr>
      <w:rFonts w:ascii="Arial" w:hAnsi="Arial"/>
      <w:b/>
      <w:snapToGrid w:val="0"/>
      <w:szCs w:val="20"/>
      <w:lang w:val="en-GB"/>
    </w:rPr>
  </w:style>
  <w:style w:type="paragraph" w:customStyle="1" w:styleId="CharChar">
    <w:name w:val="Char Char"/>
    <w:basedOn w:val="Normal"/>
    <w:rsid w:val="005343C5"/>
    <w:pPr>
      <w:tabs>
        <w:tab w:val="left" w:pos="709"/>
      </w:tabs>
      <w:jc w:val="both"/>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5343C5"/>
    <w:pPr>
      <w:tabs>
        <w:tab w:val="left" w:pos="709"/>
      </w:tabs>
      <w:jc w:val="both"/>
    </w:pPr>
    <w:rPr>
      <w:rFonts w:ascii="Tahoma" w:hAnsi="Tahoma"/>
      <w:lang w:val="pl-PL" w:eastAsia="pl-PL"/>
    </w:rPr>
  </w:style>
  <w:style w:type="paragraph" w:customStyle="1" w:styleId="CharCharCharCharCharCharChar">
    <w:name w:val="Char Char Char Char Char Знак Знак Char Char Знак Знак"/>
    <w:basedOn w:val="Normal"/>
    <w:rsid w:val="005343C5"/>
    <w:pPr>
      <w:tabs>
        <w:tab w:val="left" w:pos="709"/>
      </w:tabs>
      <w:jc w:val="both"/>
    </w:pPr>
    <w:rPr>
      <w:rFonts w:ascii="Tahoma" w:hAnsi="Tahoma"/>
      <w:lang w:val="pl-PL" w:eastAsia="pl-PL"/>
    </w:rPr>
  </w:style>
  <w:style w:type="paragraph" w:customStyle="1" w:styleId="CharCharCharCharCharChar">
    <w:name w:val="Char Char Char Char Char Char"/>
    <w:basedOn w:val="Normal"/>
    <w:rsid w:val="005343C5"/>
    <w:pPr>
      <w:tabs>
        <w:tab w:val="left" w:pos="709"/>
      </w:tabs>
      <w:jc w:val="both"/>
    </w:pPr>
    <w:rPr>
      <w:rFonts w:ascii="Tahoma" w:hAnsi="Tahoma"/>
      <w:lang w:val="pl-PL" w:eastAsia="pl-PL"/>
    </w:rPr>
  </w:style>
  <w:style w:type="paragraph" w:customStyle="1" w:styleId="NormalParagraph">
    <w:name w:val="Normal Paragraph"/>
    <w:basedOn w:val="Normal"/>
    <w:rsid w:val="005343C5"/>
    <w:pPr>
      <w:widowControl w:val="0"/>
      <w:spacing w:after="120"/>
      <w:jc w:val="both"/>
    </w:pPr>
    <w:rPr>
      <w:rFonts w:ascii="Book Antiqua" w:hAnsi="Book Antiqua"/>
      <w:snapToGrid w:val="0"/>
      <w:sz w:val="22"/>
      <w:szCs w:val="22"/>
      <w:lang w:val="en-GB"/>
    </w:rPr>
  </w:style>
  <w:style w:type="paragraph" w:customStyle="1" w:styleId="CharCharChar0">
    <w:name w:val="Char Char Char"/>
    <w:basedOn w:val="Normal"/>
    <w:rsid w:val="005343C5"/>
    <w:pPr>
      <w:tabs>
        <w:tab w:val="left" w:pos="709"/>
      </w:tabs>
      <w:jc w:val="both"/>
    </w:pPr>
    <w:rPr>
      <w:rFonts w:ascii="Tahoma" w:hAnsi="Tahoma"/>
      <w:lang w:val="pl-PL" w:eastAsia="pl-PL"/>
    </w:rPr>
  </w:style>
  <w:style w:type="paragraph" w:customStyle="1" w:styleId="BodyText21">
    <w:name w:val="Body Text 21"/>
    <w:basedOn w:val="Normal"/>
    <w:rsid w:val="005343C5"/>
    <w:pPr>
      <w:widowControl w:val="0"/>
      <w:overflowPunct w:val="0"/>
      <w:autoSpaceDE w:val="0"/>
      <w:autoSpaceDN w:val="0"/>
      <w:adjustRightInd w:val="0"/>
      <w:jc w:val="center"/>
      <w:textAlignment w:val="baseline"/>
    </w:pPr>
    <w:rPr>
      <w:rFonts w:ascii="Book Antiqua" w:hAnsi="Book Antiqua"/>
      <w:b/>
      <w:szCs w:val="20"/>
      <w:lang w:val="en-US"/>
    </w:rPr>
  </w:style>
  <w:style w:type="paragraph" w:customStyle="1" w:styleId="Style2">
    <w:name w:val="Style2"/>
    <w:basedOn w:val="Normal"/>
    <w:rsid w:val="005343C5"/>
    <w:pPr>
      <w:widowControl w:val="0"/>
      <w:autoSpaceDE w:val="0"/>
      <w:autoSpaceDN w:val="0"/>
      <w:adjustRightInd w:val="0"/>
      <w:spacing w:line="233" w:lineRule="exact"/>
      <w:jc w:val="both"/>
    </w:pPr>
    <w:rPr>
      <w:rFonts w:ascii="Arial" w:hAnsi="Arial" w:cs="Arial"/>
      <w:lang w:eastAsia="bg-BG"/>
    </w:rPr>
  </w:style>
  <w:style w:type="paragraph" w:customStyle="1" w:styleId="Style7">
    <w:name w:val="Style7"/>
    <w:basedOn w:val="Normal"/>
    <w:rsid w:val="005343C5"/>
    <w:pPr>
      <w:widowControl w:val="0"/>
      <w:autoSpaceDE w:val="0"/>
      <w:autoSpaceDN w:val="0"/>
      <w:adjustRightInd w:val="0"/>
      <w:spacing w:line="234" w:lineRule="exact"/>
      <w:jc w:val="both"/>
    </w:pPr>
    <w:rPr>
      <w:rFonts w:ascii="Arial" w:hAnsi="Arial" w:cs="Arial"/>
      <w:lang w:eastAsia="bg-BG"/>
    </w:rPr>
  </w:style>
  <w:style w:type="character" w:customStyle="1" w:styleId="FontStyle32">
    <w:name w:val="Font Style32"/>
    <w:rsid w:val="005343C5"/>
    <w:rPr>
      <w:rFonts w:ascii="Arial" w:hAnsi="Arial" w:cs="Arial"/>
      <w:sz w:val="18"/>
      <w:szCs w:val="18"/>
    </w:rPr>
  </w:style>
  <w:style w:type="paragraph" w:customStyle="1" w:styleId="a9">
    <w:name w:val="Знак Знак"/>
    <w:basedOn w:val="Normal"/>
    <w:rsid w:val="005343C5"/>
    <w:pPr>
      <w:tabs>
        <w:tab w:val="left" w:pos="709"/>
      </w:tabs>
      <w:jc w:val="both"/>
    </w:pPr>
    <w:rPr>
      <w:rFonts w:ascii="Tahoma" w:hAnsi="Tahoma"/>
      <w:lang w:val="pl-PL" w:eastAsia="pl-PL"/>
    </w:rPr>
  </w:style>
  <w:style w:type="paragraph" w:customStyle="1" w:styleId="CharCharCharCharChar">
    <w:name w:val="Знак Char Char Char Char Char"/>
    <w:basedOn w:val="Normal"/>
    <w:rsid w:val="005343C5"/>
    <w:pPr>
      <w:tabs>
        <w:tab w:val="left" w:pos="709"/>
      </w:tabs>
      <w:jc w:val="both"/>
    </w:pPr>
    <w:rPr>
      <w:rFonts w:ascii="Tahoma" w:hAnsi="Tahoma"/>
      <w:lang w:val="pl-PL" w:eastAsia="pl-PL"/>
    </w:rPr>
  </w:style>
  <w:style w:type="paragraph" w:customStyle="1" w:styleId="Char1CharChar">
    <w:name w:val="Char1 Char Char"/>
    <w:basedOn w:val="Normal"/>
    <w:rsid w:val="005343C5"/>
    <w:pPr>
      <w:tabs>
        <w:tab w:val="left" w:pos="709"/>
      </w:tabs>
      <w:jc w:val="both"/>
    </w:pPr>
    <w:rPr>
      <w:rFonts w:ascii="Tahoma" w:hAnsi="Tahoma"/>
      <w:lang w:val="pl-PL" w:eastAsia="pl-PL"/>
    </w:rPr>
  </w:style>
  <w:style w:type="paragraph" w:customStyle="1" w:styleId="Char1CharCharChar">
    <w:name w:val="Char1 Char Char Char"/>
    <w:basedOn w:val="Normal"/>
    <w:rsid w:val="005343C5"/>
    <w:pPr>
      <w:tabs>
        <w:tab w:val="left" w:pos="709"/>
      </w:tabs>
      <w:jc w:val="both"/>
    </w:pPr>
    <w:rPr>
      <w:rFonts w:ascii="Tahoma" w:hAnsi="Tahoma"/>
      <w:lang w:val="pl-PL" w:eastAsia="pl-PL"/>
    </w:rPr>
  </w:style>
  <w:style w:type="paragraph" w:customStyle="1" w:styleId="ListParagraph1">
    <w:name w:val="List Paragraph1"/>
    <w:basedOn w:val="Normal"/>
    <w:qFormat/>
    <w:rsid w:val="005343C5"/>
    <w:pPr>
      <w:spacing w:after="200" w:line="276" w:lineRule="auto"/>
      <w:ind w:left="720"/>
      <w:contextualSpacing/>
      <w:jc w:val="both"/>
    </w:pPr>
    <w:rPr>
      <w:rFonts w:ascii="Calibri" w:eastAsia="Calibri" w:hAnsi="Calibri"/>
      <w:sz w:val="22"/>
      <w:szCs w:val="22"/>
    </w:rPr>
  </w:style>
  <w:style w:type="paragraph" w:customStyle="1" w:styleId="CharCharChar2">
    <w:name w:val="Char Char Char2"/>
    <w:basedOn w:val="Normal"/>
    <w:rsid w:val="005343C5"/>
    <w:pPr>
      <w:tabs>
        <w:tab w:val="left" w:pos="709"/>
      </w:tabs>
      <w:jc w:val="both"/>
    </w:pPr>
    <w:rPr>
      <w:rFonts w:ascii="Tahoma" w:hAnsi="Tahoma"/>
      <w:lang w:val="pl-PL" w:eastAsia="pl-PL"/>
    </w:rPr>
  </w:style>
  <w:style w:type="paragraph" w:customStyle="1" w:styleId="CharCharChar2CharCharCharCharCharCharChar">
    <w:name w:val="Char Char Char2 Char Char Char Char Char Char Char"/>
    <w:basedOn w:val="Normal"/>
    <w:rsid w:val="005343C5"/>
    <w:pPr>
      <w:tabs>
        <w:tab w:val="left" w:pos="709"/>
      </w:tabs>
      <w:jc w:val="both"/>
    </w:pPr>
    <w:rPr>
      <w:rFonts w:ascii="Tahoma" w:hAnsi="Tahoma"/>
      <w:lang w:val="pl-PL" w:eastAsia="pl-PL"/>
    </w:rPr>
  </w:style>
  <w:style w:type="paragraph" w:customStyle="1" w:styleId="CharChar1CharCharCharCharCharCharCharCharChar">
    <w:name w:val="Char Char1 Знак Знак Char Char Char Char Char Char Char Char Char"/>
    <w:basedOn w:val="Normal"/>
    <w:rsid w:val="005343C5"/>
    <w:pPr>
      <w:tabs>
        <w:tab w:val="left" w:pos="709"/>
      </w:tabs>
      <w:jc w:val="both"/>
    </w:pPr>
    <w:rPr>
      <w:rFonts w:ascii="Tahoma" w:hAnsi="Tahoma"/>
      <w:lang w:val="pl-PL" w:eastAsia="pl-PL"/>
    </w:rPr>
  </w:style>
  <w:style w:type="paragraph" w:customStyle="1" w:styleId="CharCharChar2CharCharCharCharCharCharCharCharCharChar">
    <w:name w:val="Char Char Char2 Char Char Char Char Char Char Char Char Char Char"/>
    <w:basedOn w:val="Normal"/>
    <w:rsid w:val="005343C5"/>
    <w:pPr>
      <w:tabs>
        <w:tab w:val="left" w:pos="709"/>
      </w:tabs>
      <w:jc w:val="both"/>
    </w:pPr>
    <w:rPr>
      <w:rFonts w:ascii="Tahoma" w:hAnsi="Tahoma"/>
      <w:lang w:val="pl-PL" w:eastAsia="pl-PL"/>
    </w:rPr>
  </w:style>
  <w:style w:type="paragraph" w:customStyle="1" w:styleId="ani">
    <w:name w:val="ani"/>
    <w:basedOn w:val="Normal"/>
    <w:rsid w:val="005343C5"/>
    <w:pPr>
      <w:spacing w:line="360" w:lineRule="auto"/>
      <w:ind w:firstLine="720"/>
      <w:jc w:val="both"/>
    </w:pPr>
    <w:rPr>
      <w:rFonts w:ascii="Book Antiqua" w:hAnsi="Book Antiqua"/>
      <w:sz w:val="28"/>
      <w:szCs w:val="28"/>
      <w:lang w:eastAsia="bg-BG"/>
    </w:rPr>
  </w:style>
  <w:style w:type="paragraph" w:customStyle="1" w:styleId="CharCharChar2Char">
    <w:name w:val="Char Char Char2 Char"/>
    <w:basedOn w:val="Normal"/>
    <w:rsid w:val="005343C5"/>
    <w:pPr>
      <w:tabs>
        <w:tab w:val="left" w:pos="709"/>
      </w:tabs>
      <w:jc w:val="both"/>
    </w:pPr>
    <w:rPr>
      <w:rFonts w:ascii="Tahoma" w:hAnsi="Tahoma"/>
      <w:lang w:val="pl-PL" w:eastAsia="pl-PL"/>
    </w:rPr>
  </w:style>
  <w:style w:type="paragraph" w:customStyle="1" w:styleId="CharChar1">
    <w:name w:val="Char Char1 Знак Знак"/>
    <w:basedOn w:val="Normal"/>
    <w:rsid w:val="005343C5"/>
    <w:pPr>
      <w:tabs>
        <w:tab w:val="left" w:pos="709"/>
      </w:tabs>
      <w:jc w:val="both"/>
    </w:pPr>
    <w:rPr>
      <w:rFonts w:ascii="Tahoma" w:hAnsi="Tahoma"/>
      <w:lang w:val="pl-PL" w:eastAsia="pl-PL"/>
    </w:rPr>
  </w:style>
  <w:style w:type="paragraph" w:customStyle="1" w:styleId="Char1CharCharCharCharCharCharCharCharCharCharCharCharCharCharCharCharCharCharCharChar">
    <w:name w:val="Char1 Char Char Знак Char Char Знак Char Char Знак Char Char Знак Char Char Знак Char Char Знак Char Char Знак Char Char Знак Char Char Знак Char Char Знак"/>
    <w:basedOn w:val="Normal"/>
    <w:rsid w:val="005343C5"/>
    <w:pPr>
      <w:tabs>
        <w:tab w:val="left" w:pos="709"/>
      </w:tabs>
      <w:jc w:val="both"/>
    </w:pPr>
    <w:rPr>
      <w:rFonts w:ascii="Tahoma" w:hAnsi="Tahoma"/>
      <w:lang w:val="pl-PL" w:eastAsia="pl-PL"/>
    </w:rPr>
  </w:style>
  <w:style w:type="paragraph" w:customStyle="1" w:styleId="CharChar0">
    <w:name w:val="Знак Char Char Знак"/>
    <w:basedOn w:val="Normal"/>
    <w:rsid w:val="005343C5"/>
    <w:pPr>
      <w:tabs>
        <w:tab w:val="left" w:pos="709"/>
      </w:tabs>
      <w:jc w:val="both"/>
    </w:pPr>
    <w:rPr>
      <w:rFonts w:ascii="Tahoma" w:hAnsi="Tahoma"/>
      <w:lang w:val="pl-PL" w:eastAsia="pl-PL"/>
    </w:rPr>
  </w:style>
  <w:style w:type="paragraph" w:customStyle="1" w:styleId="Text3">
    <w:name w:val="Text 3"/>
    <w:basedOn w:val="Normal"/>
    <w:rsid w:val="005343C5"/>
    <w:pPr>
      <w:tabs>
        <w:tab w:val="left" w:pos="2302"/>
      </w:tabs>
      <w:spacing w:after="240"/>
      <w:ind w:left="1202"/>
      <w:jc w:val="both"/>
    </w:pPr>
    <w:rPr>
      <w:rFonts w:ascii="Book Antiqua" w:hAnsi="Book Antiqua"/>
      <w:szCs w:val="20"/>
      <w:lang w:val="en-GB"/>
    </w:rPr>
  </w:style>
  <w:style w:type="paragraph" w:customStyle="1" w:styleId="aa">
    <w:name w:val="Без разредка"/>
    <w:qFormat/>
    <w:rsid w:val="005343C5"/>
    <w:pPr>
      <w:spacing w:after="0" w:line="240" w:lineRule="auto"/>
    </w:pPr>
    <w:rPr>
      <w:rFonts w:ascii="Times New Roman" w:eastAsia="Times New Roman" w:hAnsi="Times New Roman" w:cs="Times New Roman"/>
      <w:sz w:val="24"/>
      <w:szCs w:val="20"/>
      <w:lang w:val="en-US"/>
    </w:rPr>
  </w:style>
  <w:style w:type="character" w:styleId="Emphasis">
    <w:name w:val="Emphasis"/>
    <w:qFormat/>
    <w:rsid w:val="005343C5"/>
    <w:rPr>
      <w:i/>
      <w:iCs/>
    </w:rPr>
  </w:style>
  <w:style w:type="character" w:customStyle="1" w:styleId="FontStyle29">
    <w:name w:val="Font Style29"/>
    <w:rsid w:val="005343C5"/>
    <w:rPr>
      <w:rFonts w:ascii="Times New Roman" w:hAnsi="Times New Roman" w:cs="Times New Roman"/>
      <w:sz w:val="22"/>
      <w:szCs w:val="22"/>
    </w:rPr>
  </w:style>
  <w:style w:type="character" w:customStyle="1" w:styleId="newdocreference">
    <w:name w:val="newdocreference"/>
    <w:rsid w:val="005343C5"/>
  </w:style>
  <w:style w:type="paragraph" w:customStyle="1" w:styleId="MediumGrid21">
    <w:name w:val="Medium Grid 21"/>
    <w:aliases w:val="Heading1;Гл.т."/>
    <w:qFormat/>
    <w:rsid w:val="005343C5"/>
    <w:pPr>
      <w:spacing w:after="0" w:line="240" w:lineRule="auto"/>
    </w:pPr>
    <w:rPr>
      <w:rFonts w:ascii="Times New Roman" w:eastAsia="Times New Roman" w:hAnsi="Times New Roman" w:cs="Times New Roman"/>
      <w:sz w:val="24"/>
      <w:szCs w:val="20"/>
      <w:lang w:val="en-US"/>
    </w:rPr>
  </w:style>
  <w:style w:type="character" w:customStyle="1" w:styleId="ab">
    <w:name w:val="Основен текст + Удебелен"/>
    <w:rsid w:val="005343C5"/>
    <w:rPr>
      <w:rFonts w:ascii="Arial Narrow" w:eastAsia="Arial Narrow" w:hAnsi="Arial Narrow"/>
      <w:b/>
      <w:bCs/>
      <w:w w:val="100"/>
      <w:sz w:val="23"/>
      <w:szCs w:val="23"/>
      <w:shd w:val="clear" w:color="auto" w:fill="FFFFFF"/>
      <w:lang w:bidi="ar-SA"/>
    </w:rPr>
  </w:style>
  <w:style w:type="character" w:customStyle="1" w:styleId="samedocreference">
    <w:name w:val="samedocreference"/>
    <w:rsid w:val="005343C5"/>
  </w:style>
  <w:style w:type="character" w:customStyle="1" w:styleId="ala33">
    <w:name w:val="al_a33"/>
    <w:rsid w:val="005343C5"/>
    <w:rPr>
      <w:rFonts w:cs="Times New Roman"/>
    </w:rPr>
  </w:style>
  <w:style w:type="character" w:customStyle="1" w:styleId="light1">
    <w:name w:val="light1"/>
    <w:rsid w:val="005343C5"/>
    <w:rPr>
      <w:shd w:val="clear" w:color="auto" w:fill="FFFF00"/>
    </w:rPr>
  </w:style>
  <w:style w:type="character" w:customStyle="1" w:styleId="greenlight1">
    <w:name w:val="greenlight1"/>
    <w:rsid w:val="005343C5"/>
    <w:rPr>
      <w:shd w:val="clear" w:color="auto" w:fill="90EE90"/>
    </w:rPr>
  </w:style>
  <w:style w:type="character" w:customStyle="1" w:styleId="ala2">
    <w:name w:val="al_a2"/>
    <w:rsid w:val="005343C5"/>
    <w:rPr>
      <w:vanish w:val="0"/>
      <w:webHidden w:val="0"/>
      <w:specVanish w:val="0"/>
    </w:rPr>
  </w:style>
  <w:style w:type="character" w:customStyle="1" w:styleId="alt2">
    <w:name w:val="al_t2"/>
    <w:rsid w:val="005343C5"/>
    <w:rPr>
      <w:vanish w:val="0"/>
      <w:webHidden w:val="0"/>
      <w:specVanish w:val="0"/>
    </w:rPr>
  </w:style>
  <w:style w:type="character" w:customStyle="1" w:styleId="alcapt2">
    <w:name w:val="al_capt2"/>
    <w:rsid w:val="005343C5"/>
    <w:rPr>
      <w:i/>
      <w:iCs/>
      <w:vanish w:val="0"/>
      <w:webHidden w:val="0"/>
      <w:specVanish w:val="0"/>
    </w:rPr>
  </w:style>
  <w:style w:type="character" w:customStyle="1" w:styleId="subparinclink">
    <w:name w:val="subparinclink"/>
    <w:basedOn w:val="DefaultParagraphFont"/>
    <w:rsid w:val="005343C5"/>
  </w:style>
  <w:style w:type="character" w:customStyle="1" w:styleId="alcapt3">
    <w:name w:val="al_capt3"/>
    <w:rsid w:val="005343C5"/>
    <w:rPr>
      <w:i/>
      <w:iCs/>
      <w:vanish w:val="0"/>
      <w:webHidden w:val="0"/>
      <w:specVanish w:val="0"/>
    </w:rPr>
  </w:style>
  <w:style w:type="character" w:customStyle="1" w:styleId="parcapt2">
    <w:name w:val="par_capt2"/>
    <w:rsid w:val="005343C5"/>
    <w:rPr>
      <w:rFonts w:cs="Times New Roman"/>
      <w:b/>
      <w:bCs/>
    </w:rPr>
  </w:style>
  <w:style w:type="character" w:customStyle="1" w:styleId="ala67">
    <w:name w:val="al_a67"/>
    <w:rsid w:val="005343C5"/>
    <w:rPr>
      <w:rFonts w:cs="Times New Roman"/>
    </w:rPr>
  </w:style>
  <w:style w:type="paragraph" w:styleId="NormalIndent">
    <w:name w:val="Normal Indent"/>
    <w:basedOn w:val="Normal"/>
    <w:rsid w:val="005343C5"/>
    <w:pPr>
      <w:suppressAutoHyphens/>
      <w:spacing w:after="240"/>
      <w:ind w:left="720"/>
      <w:jc w:val="both"/>
    </w:pPr>
    <w:rPr>
      <w:rFonts w:ascii="Arial" w:hAnsi="Arial"/>
      <w:sz w:val="20"/>
      <w:szCs w:val="20"/>
      <w:lang w:eastAsia="ar-SA"/>
    </w:rPr>
  </w:style>
  <w:style w:type="character" w:customStyle="1" w:styleId="cnglog">
    <w:name w:val="cnglog"/>
    <w:basedOn w:val="DefaultParagraphFont"/>
    <w:rsid w:val="005343C5"/>
  </w:style>
  <w:style w:type="character" w:customStyle="1" w:styleId="articlehistory1">
    <w:name w:val="article_history1"/>
    <w:basedOn w:val="DefaultParagraphFont"/>
    <w:rsid w:val="005343C5"/>
  </w:style>
  <w:style w:type="character" w:customStyle="1" w:styleId="fasubparinclink">
    <w:name w:val="fasubparinclink"/>
    <w:basedOn w:val="DefaultParagraphFont"/>
    <w:rsid w:val="005343C5"/>
  </w:style>
  <w:style w:type="character" w:customStyle="1" w:styleId="alcapt4">
    <w:name w:val="al_capt4"/>
    <w:rsid w:val="005343C5"/>
    <w:rPr>
      <w:i/>
      <w:iCs/>
      <w:vanish w:val="0"/>
      <w:webHidden w:val="0"/>
      <w:specVanish w:val="0"/>
    </w:rPr>
  </w:style>
  <w:style w:type="character" w:customStyle="1" w:styleId="alb2">
    <w:name w:val="al_b2"/>
    <w:rsid w:val="005343C5"/>
    <w:rPr>
      <w:vanish w:val="0"/>
      <w:webHidden w:val="0"/>
      <w:specVanish w:val="0"/>
    </w:rPr>
  </w:style>
  <w:style w:type="character" w:customStyle="1" w:styleId="articletopicopen1">
    <w:name w:val="article_topic_open1"/>
    <w:rsid w:val="005343C5"/>
    <w:rPr>
      <w:strike w:val="0"/>
      <w:dstrike w:val="0"/>
      <w:u w:val="none"/>
      <w:effect w:val="none"/>
      <w:bdr w:val="none" w:sz="0" w:space="0" w:color="auto" w:frame="1"/>
    </w:rPr>
  </w:style>
  <w:style w:type="character" w:customStyle="1" w:styleId="ala3">
    <w:name w:val="al_a3"/>
    <w:rsid w:val="005343C5"/>
    <w:rPr>
      <w:vanish w:val="0"/>
      <w:webHidden w:val="0"/>
      <w:specVanish w:val="0"/>
    </w:rPr>
  </w:style>
  <w:style w:type="character" w:customStyle="1" w:styleId="light2">
    <w:name w:val="light2"/>
    <w:rsid w:val="005343C5"/>
    <w:rPr>
      <w:shd w:val="clear" w:color="auto" w:fill="FFFF00"/>
    </w:rPr>
  </w:style>
  <w:style w:type="character" w:customStyle="1" w:styleId="alcapt5">
    <w:name w:val="al_capt5"/>
    <w:rsid w:val="005343C5"/>
    <w:rPr>
      <w:i/>
      <w:iCs/>
      <w:vanish w:val="0"/>
      <w:webHidden w:val="0"/>
      <w:specVanish w:val="0"/>
    </w:rPr>
  </w:style>
  <w:style w:type="character" w:customStyle="1" w:styleId="ala41">
    <w:name w:val="al_a41"/>
    <w:rsid w:val="005343C5"/>
    <w:rPr>
      <w:rFonts w:cs="Times New Roman"/>
    </w:rPr>
  </w:style>
  <w:style w:type="character" w:customStyle="1" w:styleId="alt3">
    <w:name w:val="al_t3"/>
    <w:rsid w:val="005343C5"/>
    <w:rPr>
      <w:vanish w:val="0"/>
      <w:webHidden w:val="0"/>
      <w:specVanish w:val="0"/>
    </w:rPr>
  </w:style>
  <w:style w:type="character" w:customStyle="1" w:styleId="alcapt6">
    <w:name w:val="al_capt6"/>
    <w:rsid w:val="005343C5"/>
    <w:rPr>
      <w:i/>
      <w:iCs/>
      <w:vanish w:val="0"/>
      <w:webHidden w:val="0"/>
      <w:specVanish w:val="0"/>
    </w:rPr>
  </w:style>
  <w:style w:type="paragraph" w:customStyle="1" w:styleId="Style18">
    <w:name w:val="Style18"/>
    <w:basedOn w:val="Normal"/>
    <w:uiPriority w:val="99"/>
    <w:rsid w:val="003411F8"/>
    <w:pPr>
      <w:spacing w:before="120" w:after="120" w:line="280" w:lineRule="atLeast"/>
      <w:ind w:left="360"/>
      <w:jc w:val="center"/>
    </w:pPr>
    <w:rPr>
      <w:bCs/>
      <w:sz w:val="28"/>
      <w:szCs w:val="32"/>
    </w:rPr>
  </w:style>
  <w:style w:type="character" w:customStyle="1" w:styleId="FontStyle177">
    <w:name w:val="Font Style177"/>
    <w:rsid w:val="002C3360"/>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5.ciela.net/Dispatcher.aspx?Destination=Document&amp;Method=OpenRef&amp;Idref=930825&amp;Category=normi&amp;lang=bg-BG" TargetMode="External"/><Relationship Id="rId18" Type="http://schemas.openxmlformats.org/officeDocument/2006/relationships/hyperlink" Target="http://pravo5.ciela.net/Dispatcher.aspx?Destination=Document&amp;Method=OpenRef&amp;Idref=930830&amp;Category=normi&amp;lang=bg-BG" TargetMode="External"/><Relationship Id="rId26" Type="http://schemas.openxmlformats.org/officeDocument/2006/relationships/hyperlink" Target="javascript:Navigate('&#1095;&#1083;56_&#1072;&#1083;1_&#1090;1_&#1073;&#1073;');" TargetMode="External"/><Relationship Id="rId39" Type="http://schemas.openxmlformats.org/officeDocument/2006/relationships/hyperlink" Target="javascript:Navigate('&#1095;&#1083;29_&#1072;&#1083;3');" TargetMode="External"/><Relationship Id="rId3" Type="http://schemas.microsoft.com/office/2007/relationships/stylesWithEffects" Target="stylesWithEffects.xml"/><Relationship Id="rId21" Type="http://schemas.openxmlformats.org/officeDocument/2006/relationships/hyperlink" Target="javascript:Navigate('&#1095;&#1083;47_&#1072;&#1083;1');" TargetMode="External"/><Relationship Id="rId34" Type="http://schemas.openxmlformats.org/officeDocument/2006/relationships/hyperlink" Target="javascript:Navigate('&#1095;&#1083;56_&#1072;&#1083;1_&#1090;5');" TargetMode="External"/><Relationship Id="rId42" Type="http://schemas.openxmlformats.org/officeDocument/2006/relationships/hyperlink" Target="javascript:top.doccontent_selector.fnNavigate('&#1095;&#1083;56_&#1072;&#1083;1_&#1090;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5.ciela.net/Dispatcher.aspx?Destination=Document&amp;Method=OpenRef&amp;Idref=930824&amp;Category=normi&amp;lang=bg-BG" TargetMode="External"/><Relationship Id="rId17" Type="http://schemas.openxmlformats.org/officeDocument/2006/relationships/hyperlink" Target="http://pravo5.ciela.net/Dispatcher.aspx?Destination=Document&amp;Method=OpenRef&amp;Idref=930829&amp;Category=normi&amp;lang=bg-BG" TargetMode="External"/><Relationship Id="rId25" Type="http://schemas.openxmlformats.org/officeDocument/2006/relationships/hyperlink" Target="javascript:Navigate('&#1095;&#1083;56_&#1072;&#1083;1_&#1090;1_&#1073;&#1072;');" TargetMode="External"/><Relationship Id="rId33" Type="http://schemas.openxmlformats.org/officeDocument/2006/relationships/hyperlink" Target="javascript:Navigate('&#1095;&#1083;56_&#1072;&#1083;1_&#1090;4');" TargetMode="External"/><Relationship Id="rId38" Type="http://schemas.openxmlformats.org/officeDocument/2006/relationships/hyperlink" Target="javascript:Navigate('&#1095;&#1083;62_&#1072;&#1083;1_&#1090;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5.ciela.net/Dispatcher.aspx?Destination=Document&amp;Method=OpenRef&amp;Idref=930828&amp;Category=normi&amp;lang=bg-BG" TargetMode="External"/><Relationship Id="rId20" Type="http://schemas.openxmlformats.org/officeDocument/2006/relationships/hyperlink" Target="http://pravo5.ciela.net/Dispatcher.aspx?Destination=Document&amp;Method=OpenRef&amp;Idref=930832&amp;Category=normi&amp;lang=bg-BG" TargetMode="External"/><Relationship Id="rId29" Type="http://schemas.openxmlformats.org/officeDocument/2006/relationships/hyperlink" Target="javascript:Navigate('&#1095;&#1083;56_&#1072;&#1083;1_&#1090;5');" TargetMode="External"/><Relationship Id="rId41" Type="http://schemas.openxmlformats.org/officeDocument/2006/relationships/hyperlink" Target="javascript:top.doccontent_selector.fnNavigate('&#1095;&#1083;56_&#1072;&#1083;1_&#109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top.navigateDocument('&#1047;&#1050;_2013_255433');" TargetMode="External"/><Relationship Id="rId24" Type="http://schemas.openxmlformats.org/officeDocument/2006/relationships/hyperlink" Target="javascript:Navigate('&#1095;&#1083;56_&#1072;&#1083;1_&#1090;1');" TargetMode="External"/><Relationship Id="rId32" Type="http://schemas.openxmlformats.org/officeDocument/2006/relationships/hyperlink" Target="javascript:Navigate('&#1095;&#1083;56_&#1072;&#1083;1_&#1090;1');" TargetMode="External"/><Relationship Id="rId37" Type="http://schemas.openxmlformats.org/officeDocument/2006/relationships/hyperlink" Target="javascript:Navigate('&#1095;&#1083;122&#1075;_&#1072;&#1083;1_&#1090;2');" TargetMode="External"/><Relationship Id="rId40" Type="http://schemas.openxmlformats.org/officeDocument/2006/relationships/hyperlink" Target="javascript:top.doccontent_selector.fnNavigate('&#1095;&#1083;56_&#1072;&#1083;1_&#1090;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avo5.ciela.net/Dispatcher.aspx?Destination=Document&amp;Method=OpenRef&amp;Idref=930827&amp;Category=normi&amp;lang=bg-BG" TargetMode="External"/><Relationship Id="rId23" Type="http://schemas.openxmlformats.org/officeDocument/2006/relationships/hyperlink" Target="javascript:Navigate('&#1095;&#1083;49');" TargetMode="External"/><Relationship Id="rId28" Type="http://schemas.openxmlformats.org/officeDocument/2006/relationships/hyperlink" Target="javascript:Navigate('&#1095;&#1083;56_&#1072;&#1083;1_&#1090;4');" TargetMode="External"/><Relationship Id="rId36" Type="http://schemas.openxmlformats.org/officeDocument/2006/relationships/hyperlink" Target="http://www.lozenetz-hospital.bg/static.php?content_id=55&amp;order_id=74" TargetMode="External"/><Relationship Id="rId10" Type="http://schemas.openxmlformats.org/officeDocument/2006/relationships/hyperlink" Target="javascript:Navigate('&#1095;&#1083;1_&#1072;&#1083;2');" TargetMode="External"/><Relationship Id="rId19" Type="http://schemas.openxmlformats.org/officeDocument/2006/relationships/hyperlink" Target="http://pravo5.ciela.net/Dispatcher.aspx?Destination=Document&amp;Method=OpenRef&amp;Idref=930831&amp;Category=normi&amp;lang=bg-BG" TargetMode="External"/><Relationship Id="rId31" Type="http://schemas.openxmlformats.org/officeDocument/2006/relationships/hyperlink" Target="javascript:Navigate('&#1095;&#1083;56_&#1072;&#1083;1_&#1090;11');" TargetMode="External"/><Relationship Id="rId44" Type="http://schemas.openxmlformats.org/officeDocument/2006/relationships/hyperlink" Target="javascript:top.doccontent_selector.fnNavigate('&#1095;&#1083;56_&#1072;&#1083;1_&#1090;11');" TargetMode="External"/><Relationship Id="rId4" Type="http://schemas.openxmlformats.org/officeDocument/2006/relationships/settings" Target="settings.xml"/><Relationship Id="rId9" Type="http://schemas.openxmlformats.org/officeDocument/2006/relationships/hyperlink" Target="http://www.lozenetz-hospital.bg/static.php?content_id=55&amp;order_id=74" TargetMode="External"/><Relationship Id="rId14" Type="http://schemas.openxmlformats.org/officeDocument/2006/relationships/hyperlink" Target="http://pravo5.ciela.net/Dispatcher.aspx?Destination=Document&amp;Method=OpenRef&amp;Idref=930826&amp;Category=normi&amp;lang=bg-BG" TargetMode="External"/><Relationship Id="rId22" Type="http://schemas.openxmlformats.org/officeDocument/2006/relationships/hyperlink" Target="javascript:Navigate('&#1095;&#1083;47_&#1072;&#1083;5');" TargetMode="External"/><Relationship Id="rId27" Type="http://schemas.openxmlformats.org/officeDocument/2006/relationships/hyperlink" Target="javascript:Navigate('&#1095;&#1083;56_&#1072;&#1083;1_&#1090;1_&#1073;&#1074;');" TargetMode="External"/><Relationship Id="rId30" Type="http://schemas.openxmlformats.org/officeDocument/2006/relationships/hyperlink" Target="javascript:Navigate('&#1095;&#1083;25_&#1072;&#1083;2_&#1090;6');" TargetMode="External"/><Relationship Id="rId35" Type="http://schemas.openxmlformats.org/officeDocument/2006/relationships/hyperlink" Target="javascript:Navigate('&#1095;&#1083;56_&#1072;&#1083;1_&#1090;10');" TargetMode="External"/><Relationship Id="rId43" Type="http://schemas.openxmlformats.org/officeDocument/2006/relationships/hyperlink" Target="javascript:top.doccontent_selector.fnNavigate('&#1095;&#1083;56_&#1072;&#1083;1_&#109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javascript:Navigate('&#1095;&#1083;168_&#1072;&#1083;1');" TargetMode="External"/><Relationship Id="rId2" Type="http://schemas.openxmlformats.org/officeDocument/2006/relationships/hyperlink" Target="javascript:Navigate('&#1095;&#1083;163&#1072;_&#1072;&#1083;2_&#1090;1-5');" TargetMode="External"/><Relationship Id="rId1" Type="http://schemas.openxmlformats.org/officeDocument/2006/relationships/hyperlink" Target="javascript:Navigate('&#1095;&#1083;163&#1072;_&#1072;&#1083;2');" TargetMode="External"/><Relationship Id="rId6" Type="http://schemas.openxmlformats.org/officeDocument/2006/relationships/hyperlink" Target="javascript:Navigate('&#1095;&#1083;163_&#1072;&#1083;2');" TargetMode="External"/><Relationship Id="rId5" Type="http://schemas.openxmlformats.org/officeDocument/2006/relationships/hyperlink" Target="javascript:Navigate('&#1095;&#1083;163&#1072;_&#1072;&#1083;2');" TargetMode="External"/><Relationship Id="rId4" Type="http://schemas.openxmlformats.org/officeDocument/2006/relationships/hyperlink" Target="javascript:Navigate('&#1095;&#1083;169&#1073;_&#1072;&#10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72</Pages>
  <Words>23048</Words>
  <Characters>131376</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Ralica Tuikova</dc:creator>
  <cp:lastModifiedBy>Ralica Tuikova</cp:lastModifiedBy>
  <cp:revision>27</cp:revision>
  <cp:lastPrinted>2014-07-31T14:50:00Z</cp:lastPrinted>
  <dcterms:created xsi:type="dcterms:W3CDTF">2014-07-31T07:04:00Z</dcterms:created>
  <dcterms:modified xsi:type="dcterms:W3CDTF">2014-07-31T14:50:00Z</dcterms:modified>
</cp:coreProperties>
</file>